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F1" w:rsidRDefault="00975FF1" w:rsidP="00E02BBC">
      <w:pPr>
        <w:tabs>
          <w:tab w:val="left" w:pos="1365"/>
        </w:tabs>
        <w:rPr>
          <w:b/>
          <w:sz w:val="32"/>
          <w:szCs w:val="32"/>
        </w:rPr>
      </w:pPr>
      <w:r>
        <w:rPr>
          <w:b/>
          <w:sz w:val="32"/>
          <w:szCs w:val="32"/>
        </w:rPr>
        <w:t xml:space="preserve"> </w:t>
      </w:r>
    </w:p>
    <w:tbl>
      <w:tblPr>
        <w:tblW w:w="10440" w:type="dxa"/>
        <w:tblLayout w:type="fixed"/>
        <w:tblLook w:val="04A0"/>
      </w:tblPr>
      <w:tblGrid>
        <w:gridCol w:w="738"/>
        <w:gridCol w:w="90"/>
        <w:gridCol w:w="720"/>
        <w:gridCol w:w="90"/>
        <w:gridCol w:w="270"/>
        <w:gridCol w:w="270"/>
        <w:gridCol w:w="432"/>
        <w:gridCol w:w="468"/>
        <w:gridCol w:w="180"/>
        <w:gridCol w:w="222"/>
        <w:gridCol w:w="678"/>
        <w:gridCol w:w="180"/>
        <w:gridCol w:w="540"/>
        <w:gridCol w:w="342"/>
        <w:gridCol w:w="18"/>
        <w:gridCol w:w="1722"/>
        <w:gridCol w:w="1428"/>
        <w:gridCol w:w="2052"/>
      </w:tblGrid>
      <w:tr w:rsidR="00975FF1" w:rsidRPr="00E54DBB" w:rsidTr="00CC17E5">
        <w:tc>
          <w:tcPr>
            <w:tcW w:w="10440" w:type="dxa"/>
            <w:gridSpan w:val="18"/>
          </w:tcPr>
          <w:p w:rsidR="00975FF1" w:rsidRPr="00E54DBB" w:rsidRDefault="00975FF1" w:rsidP="00E54DBB">
            <w:pPr>
              <w:jc w:val="center"/>
            </w:pPr>
            <w:r w:rsidRPr="00E54DBB">
              <w:rPr>
                <w:rFonts w:ascii="Arial" w:hAnsi="Arial" w:cs="Arial"/>
                <w:b/>
                <w:bCs/>
              </w:rPr>
              <w:t xml:space="preserve">Course Title:  </w:t>
            </w:r>
            <w:r w:rsidRPr="00E54DBB">
              <w:rPr>
                <w:rFonts w:ascii="Arial" w:hAnsi="Arial" w:cs="Arial"/>
                <w:bCs/>
              </w:rPr>
              <w:t>General Psychology</w:t>
            </w:r>
          </w:p>
        </w:tc>
      </w:tr>
      <w:tr w:rsidR="00975FF1" w:rsidRPr="00725D8F" w:rsidTr="00CC17E5">
        <w:tc>
          <w:tcPr>
            <w:tcW w:w="10440" w:type="dxa"/>
            <w:gridSpan w:val="18"/>
          </w:tcPr>
          <w:p w:rsidR="00975FF1" w:rsidRPr="00725D8F" w:rsidRDefault="00975FF1" w:rsidP="00E54DBB">
            <w:pPr>
              <w:jc w:val="center"/>
              <w:rPr>
                <w:rFonts w:ascii="Arial" w:hAnsi="Arial" w:cs="Arial"/>
                <w:b/>
                <w:bCs/>
                <w:sz w:val="20"/>
                <w:szCs w:val="20"/>
              </w:rPr>
            </w:pPr>
            <w:r>
              <w:rPr>
                <w:rFonts w:ascii="Arial" w:hAnsi="Arial" w:cs="Arial"/>
                <w:bCs/>
                <w:sz w:val="20"/>
                <w:szCs w:val="20"/>
              </w:rPr>
              <w:t>CRN:</w:t>
            </w:r>
          </w:p>
        </w:tc>
      </w:tr>
      <w:tr w:rsidR="00975FF1" w:rsidRPr="00725D8F" w:rsidTr="00CC17E5">
        <w:tc>
          <w:tcPr>
            <w:tcW w:w="1638" w:type="dxa"/>
            <w:gridSpan w:val="4"/>
          </w:tcPr>
          <w:p w:rsidR="00975FF1" w:rsidRPr="00725D8F" w:rsidRDefault="00975FF1" w:rsidP="00964B42">
            <w:pPr>
              <w:rPr>
                <w:rFonts w:ascii="Arial" w:hAnsi="Arial" w:cs="Arial"/>
                <w:b/>
                <w:bCs/>
                <w:sz w:val="20"/>
                <w:szCs w:val="20"/>
              </w:rPr>
            </w:pPr>
            <w:r w:rsidRPr="00725D8F">
              <w:rPr>
                <w:rFonts w:ascii="Arial" w:hAnsi="Arial" w:cs="Arial"/>
                <w:b/>
                <w:bCs/>
                <w:sz w:val="20"/>
                <w:szCs w:val="20"/>
              </w:rPr>
              <w:t xml:space="preserve">Course Prefix: </w:t>
            </w:r>
          </w:p>
        </w:tc>
        <w:tc>
          <w:tcPr>
            <w:tcW w:w="1842" w:type="dxa"/>
            <w:gridSpan w:val="6"/>
          </w:tcPr>
          <w:p w:rsidR="00975FF1" w:rsidRPr="00A74295" w:rsidRDefault="00975FF1" w:rsidP="00A04CF8">
            <w:pPr>
              <w:rPr>
                <w:rFonts w:ascii="Arial" w:hAnsi="Arial" w:cs="Arial"/>
                <w:bCs/>
                <w:sz w:val="20"/>
                <w:szCs w:val="20"/>
              </w:rPr>
            </w:pPr>
            <w:r w:rsidRPr="00A74295">
              <w:rPr>
                <w:rFonts w:ascii="Arial" w:hAnsi="Arial" w:cs="Arial"/>
                <w:bCs/>
                <w:sz w:val="20"/>
                <w:szCs w:val="20"/>
              </w:rPr>
              <w:t>PSY</w:t>
            </w:r>
            <w:r>
              <w:rPr>
                <w:rFonts w:ascii="Arial" w:hAnsi="Arial" w:cs="Arial"/>
                <w:bCs/>
                <w:sz w:val="20"/>
                <w:szCs w:val="20"/>
              </w:rPr>
              <w:t>C</w:t>
            </w:r>
          </w:p>
        </w:tc>
        <w:tc>
          <w:tcPr>
            <w:tcW w:w="1398" w:type="dxa"/>
            <w:gridSpan w:val="3"/>
          </w:tcPr>
          <w:p w:rsidR="00975FF1" w:rsidRPr="00725D8F" w:rsidRDefault="00975FF1" w:rsidP="00964B42">
            <w:pPr>
              <w:rPr>
                <w:rFonts w:ascii="Arial" w:hAnsi="Arial" w:cs="Arial"/>
                <w:b/>
                <w:bCs/>
                <w:sz w:val="20"/>
                <w:szCs w:val="20"/>
              </w:rPr>
            </w:pPr>
            <w:r w:rsidRPr="00725D8F">
              <w:rPr>
                <w:rFonts w:ascii="Arial" w:hAnsi="Arial" w:cs="Arial"/>
                <w:b/>
                <w:bCs/>
                <w:sz w:val="20"/>
                <w:szCs w:val="20"/>
              </w:rPr>
              <w:t>Course No.:</w:t>
            </w:r>
          </w:p>
        </w:tc>
        <w:tc>
          <w:tcPr>
            <w:tcW w:w="2082" w:type="dxa"/>
            <w:gridSpan w:val="3"/>
          </w:tcPr>
          <w:p w:rsidR="00975FF1" w:rsidRPr="00A74295" w:rsidRDefault="00975FF1" w:rsidP="00964B42">
            <w:pPr>
              <w:rPr>
                <w:rFonts w:ascii="Arial" w:hAnsi="Arial" w:cs="Arial"/>
                <w:bCs/>
                <w:sz w:val="20"/>
                <w:szCs w:val="20"/>
              </w:rPr>
            </w:pPr>
            <w:r>
              <w:rPr>
                <w:rFonts w:ascii="Arial" w:hAnsi="Arial" w:cs="Arial"/>
                <w:bCs/>
                <w:sz w:val="20"/>
                <w:szCs w:val="20"/>
              </w:rPr>
              <w:t>1113</w:t>
            </w:r>
          </w:p>
        </w:tc>
        <w:tc>
          <w:tcPr>
            <w:tcW w:w="1428" w:type="dxa"/>
          </w:tcPr>
          <w:p w:rsidR="00975FF1" w:rsidRPr="00725D8F" w:rsidRDefault="00975FF1" w:rsidP="00964B42">
            <w:pPr>
              <w:rPr>
                <w:rFonts w:ascii="Arial" w:hAnsi="Arial" w:cs="Arial"/>
                <w:b/>
                <w:bCs/>
                <w:sz w:val="20"/>
                <w:szCs w:val="20"/>
              </w:rPr>
            </w:pPr>
            <w:r w:rsidRPr="00725D8F">
              <w:rPr>
                <w:rFonts w:ascii="Arial" w:hAnsi="Arial" w:cs="Arial"/>
                <w:b/>
                <w:bCs/>
                <w:sz w:val="20"/>
                <w:szCs w:val="20"/>
              </w:rPr>
              <w:t>Section No.:</w:t>
            </w:r>
          </w:p>
        </w:tc>
        <w:tc>
          <w:tcPr>
            <w:tcW w:w="2052" w:type="dxa"/>
          </w:tcPr>
          <w:p w:rsidR="00975FF1" w:rsidRPr="00F03086" w:rsidRDefault="00975FF1" w:rsidP="00F1795D">
            <w:pPr>
              <w:rPr>
                <w:rFonts w:ascii="Arial" w:hAnsi="Arial" w:cs="Arial"/>
                <w:bCs/>
                <w:sz w:val="20"/>
                <w:szCs w:val="20"/>
              </w:rPr>
            </w:pPr>
          </w:p>
        </w:tc>
      </w:tr>
      <w:tr w:rsidR="00975FF1" w:rsidRPr="00725D8F" w:rsidTr="00CC17E5">
        <w:tc>
          <w:tcPr>
            <w:tcW w:w="10440" w:type="dxa"/>
            <w:gridSpan w:val="18"/>
          </w:tcPr>
          <w:p w:rsidR="00975FF1" w:rsidRPr="00725D8F" w:rsidRDefault="00975FF1" w:rsidP="007965DA">
            <w:pPr>
              <w:jc w:val="center"/>
              <w:rPr>
                <w:rFonts w:ascii="Arial" w:hAnsi="Arial" w:cs="Arial"/>
                <w:b/>
                <w:bCs/>
                <w:sz w:val="16"/>
                <w:szCs w:val="16"/>
              </w:rPr>
            </w:pPr>
          </w:p>
        </w:tc>
      </w:tr>
      <w:tr w:rsidR="00975FF1" w:rsidRPr="00725D8F" w:rsidTr="00CC17E5">
        <w:tc>
          <w:tcPr>
            <w:tcW w:w="4338" w:type="dxa"/>
            <w:gridSpan w:val="12"/>
          </w:tcPr>
          <w:p w:rsidR="00975FF1" w:rsidRPr="00725D8F" w:rsidRDefault="00975FF1" w:rsidP="00B22ED2">
            <w:pPr>
              <w:rPr>
                <w:rFonts w:ascii="Arial" w:hAnsi="Arial" w:cs="Arial"/>
                <w:b/>
                <w:bCs/>
                <w:sz w:val="20"/>
                <w:szCs w:val="20"/>
              </w:rPr>
            </w:pPr>
            <w:r w:rsidRPr="00725D8F">
              <w:rPr>
                <w:rFonts w:ascii="Arial" w:hAnsi="Arial" w:cs="Arial"/>
                <w:b/>
                <w:bCs/>
                <w:sz w:val="20"/>
                <w:szCs w:val="20"/>
              </w:rPr>
              <w:t>Department of</w:t>
            </w:r>
            <w:r>
              <w:rPr>
                <w:rFonts w:ascii="Arial" w:hAnsi="Arial" w:cs="Arial"/>
                <w:b/>
                <w:bCs/>
                <w:sz w:val="20"/>
                <w:szCs w:val="20"/>
              </w:rPr>
              <w:t xml:space="preserve"> Psychology </w:t>
            </w:r>
          </w:p>
        </w:tc>
        <w:tc>
          <w:tcPr>
            <w:tcW w:w="882" w:type="dxa"/>
            <w:gridSpan w:val="2"/>
          </w:tcPr>
          <w:p w:rsidR="00975FF1" w:rsidRPr="00725D8F" w:rsidRDefault="00975FF1" w:rsidP="00516653">
            <w:pPr>
              <w:rPr>
                <w:rFonts w:ascii="Arial" w:hAnsi="Arial" w:cs="Arial"/>
                <w:b/>
                <w:bCs/>
                <w:sz w:val="20"/>
                <w:szCs w:val="20"/>
              </w:rPr>
            </w:pPr>
          </w:p>
        </w:tc>
        <w:tc>
          <w:tcPr>
            <w:tcW w:w="5220" w:type="dxa"/>
            <w:gridSpan w:val="4"/>
          </w:tcPr>
          <w:p w:rsidR="00975FF1" w:rsidRPr="00725D8F" w:rsidRDefault="00975FF1" w:rsidP="00B22ED2">
            <w:pPr>
              <w:rPr>
                <w:rFonts w:ascii="Arial" w:hAnsi="Arial" w:cs="Arial"/>
                <w:b/>
                <w:bCs/>
                <w:sz w:val="20"/>
                <w:szCs w:val="20"/>
              </w:rPr>
            </w:pPr>
            <w:r w:rsidRPr="00725D8F">
              <w:rPr>
                <w:rFonts w:ascii="Arial" w:hAnsi="Arial" w:cs="Arial"/>
                <w:b/>
                <w:bCs/>
                <w:sz w:val="20"/>
                <w:szCs w:val="20"/>
              </w:rPr>
              <w:t>College of</w:t>
            </w:r>
            <w:r>
              <w:rPr>
                <w:rFonts w:ascii="Arial" w:hAnsi="Arial" w:cs="Arial"/>
                <w:b/>
                <w:bCs/>
                <w:sz w:val="20"/>
                <w:szCs w:val="20"/>
              </w:rPr>
              <w:t xml:space="preserve"> </w:t>
            </w:r>
            <w:r w:rsidRPr="00725D8F">
              <w:rPr>
                <w:rFonts w:ascii="Arial" w:hAnsi="Arial" w:cs="Arial"/>
                <w:b/>
                <w:bCs/>
                <w:sz w:val="20"/>
                <w:szCs w:val="20"/>
              </w:rPr>
              <w:t>Juvenile Justice and Psychology</w:t>
            </w:r>
          </w:p>
        </w:tc>
      </w:tr>
      <w:tr w:rsidR="00975FF1" w:rsidRPr="00725D8F" w:rsidTr="00CC17E5">
        <w:tc>
          <w:tcPr>
            <w:tcW w:w="10440" w:type="dxa"/>
            <w:gridSpan w:val="18"/>
          </w:tcPr>
          <w:p w:rsidR="00975FF1" w:rsidRPr="00725D8F" w:rsidRDefault="00975FF1" w:rsidP="007965DA">
            <w:pPr>
              <w:jc w:val="center"/>
              <w:rPr>
                <w:rFonts w:ascii="Arial" w:hAnsi="Arial" w:cs="Arial"/>
                <w:b/>
                <w:bCs/>
                <w:sz w:val="20"/>
                <w:szCs w:val="20"/>
              </w:rPr>
            </w:pPr>
          </w:p>
        </w:tc>
      </w:tr>
      <w:tr w:rsidR="00975FF1" w:rsidRPr="00725D8F" w:rsidTr="00CC17E5">
        <w:tc>
          <w:tcPr>
            <w:tcW w:w="2610" w:type="dxa"/>
            <w:gridSpan w:val="7"/>
          </w:tcPr>
          <w:p w:rsidR="00975FF1" w:rsidRPr="00725D8F" w:rsidRDefault="00975FF1" w:rsidP="007965DA">
            <w:pPr>
              <w:rPr>
                <w:rFonts w:ascii="Arial" w:hAnsi="Arial" w:cs="Arial"/>
                <w:i/>
                <w:sz w:val="20"/>
                <w:szCs w:val="20"/>
              </w:rPr>
            </w:pPr>
            <w:r w:rsidRPr="00725D8F">
              <w:rPr>
                <w:rFonts w:ascii="Arial" w:hAnsi="Arial" w:cs="Arial"/>
                <w:b/>
                <w:bCs/>
                <w:sz w:val="20"/>
                <w:szCs w:val="20"/>
              </w:rPr>
              <w:t>Instructor Name:</w:t>
            </w:r>
            <w:r w:rsidRPr="00725D8F">
              <w:rPr>
                <w:rFonts w:ascii="Arial" w:hAnsi="Arial" w:cs="Arial"/>
                <w:sz w:val="20"/>
                <w:szCs w:val="20"/>
              </w:rPr>
              <w:t xml:space="preserve"> </w:t>
            </w:r>
            <w:r w:rsidRPr="00725D8F">
              <w:rPr>
                <w:rFonts w:ascii="Arial" w:hAnsi="Arial" w:cs="Arial"/>
                <w:sz w:val="20"/>
                <w:szCs w:val="20"/>
              </w:rPr>
              <w:tab/>
            </w:r>
          </w:p>
        </w:tc>
        <w:tc>
          <w:tcPr>
            <w:tcW w:w="7830" w:type="dxa"/>
            <w:gridSpan w:val="11"/>
          </w:tcPr>
          <w:p w:rsidR="00975FF1" w:rsidRPr="00A74295" w:rsidRDefault="00975FF1" w:rsidP="007965DA">
            <w:pPr>
              <w:rPr>
                <w:rFonts w:ascii="Arial" w:hAnsi="Arial" w:cs="Arial"/>
                <w:bCs/>
                <w:sz w:val="20"/>
                <w:szCs w:val="20"/>
              </w:rPr>
            </w:pPr>
          </w:p>
        </w:tc>
      </w:tr>
      <w:tr w:rsidR="00975FF1" w:rsidRPr="00725D8F" w:rsidTr="00CC17E5">
        <w:tc>
          <w:tcPr>
            <w:tcW w:w="2610" w:type="dxa"/>
            <w:gridSpan w:val="7"/>
          </w:tcPr>
          <w:p w:rsidR="00975FF1" w:rsidRPr="00725D8F" w:rsidRDefault="00975FF1" w:rsidP="007965DA">
            <w:pPr>
              <w:rPr>
                <w:rFonts w:ascii="Arial" w:hAnsi="Arial" w:cs="Arial"/>
                <w:sz w:val="20"/>
                <w:szCs w:val="20"/>
              </w:rPr>
            </w:pPr>
            <w:r w:rsidRPr="00725D8F">
              <w:rPr>
                <w:rFonts w:ascii="Arial" w:hAnsi="Arial" w:cs="Arial"/>
                <w:b/>
                <w:bCs/>
                <w:sz w:val="20"/>
                <w:szCs w:val="20"/>
              </w:rPr>
              <w:t>Office Location:</w:t>
            </w:r>
            <w:r w:rsidRPr="00725D8F">
              <w:rPr>
                <w:rFonts w:ascii="Arial" w:hAnsi="Arial" w:cs="Arial"/>
                <w:sz w:val="20"/>
                <w:szCs w:val="20"/>
              </w:rPr>
              <w:t xml:space="preserve"> </w:t>
            </w:r>
            <w:r w:rsidRPr="00725D8F">
              <w:rPr>
                <w:rFonts w:ascii="Arial" w:hAnsi="Arial" w:cs="Arial"/>
                <w:sz w:val="20"/>
                <w:szCs w:val="20"/>
              </w:rPr>
              <w:tab/>
            </w:r>
          </w:p>
        </w:tc>
        <w:tc>
          <w:tcPr>
            <w:tcW w:w="7830" w:type="dxa"/>
            <w:gridSpan w:val="11"/>
          </w:tcPr>
          <w:p w:rsidR="00975FF1" w:rsidRPr="00B22ED2" w:rsidRDefault="00975FF1" w:rsidP="00BB4EE3">
            <w:pPr>
              <w:rPr>
                <w:rFonts w:ascii="Arial" w:hAnsi="Arial" w:cs="Arial"/>
                <w:bCs/>
                <w:sz w:val="20"/>
                <w:szCs w:val="20"/>
              </w:rPr>
            </w:pPr>
            <w:r w:rsidRPr="00B22ED2">
              <w:rPr>
                <w:rFonts w:ascii="Arial" w:hAnsi="Arial" w:cs="Arial"/>
                <w:i/>
                <w:sz w:val="20"/>
                <w:szCs w:val="20"/>
              </w:rPr>
              <w:t>Psychology Department</w:t>
            </w:r>
            <w:r>
              <w:rPr>
                <w:rFonts w:ascii="Arial" w:hAnsi="Arial" w:cs="Arial"/>
                <w:i/>
                <w:sz w:val="20"/>
                <w:szCs w:val="20"/>
              </w:rPr>
              <w:t xml:space="preserve">, Room </w:t>
            </w:r>
          </w:p>
        </w:tc>
      </w:tr>
      <w:tr w:rsidR="00975FF1" w:rsidRPr="00725D8F" w:rsidTr="00CC17E5">
        <w:tc>
          <w:tcPr>
            <w:tcW w:w="2610" w:type="dxa"/>
            <w:gridSpan w:val="7"/>
          </w:tcPr>
          <w:p w:rsidR="00975FF1" w:rsidRPr="00725D8F" w:rsidRDefault="00975FF1" w:rsidP="007965DA">
            <w:pPr>
              <w:rPr>
                <w:rFonts w:ascii="Arial" w:hAnsi="Arial" w:cs="Arial"/>
                <w:sz w:val="20"/>
                <w:szCs w:val="20"/>
              </w:rPr>
            </w:pPr>
            <w:r w:rsidRPr="00725D8F">
              <w:rPr>
                <w:rFonts w:ascii="Arial" w:hAnsi="Arial" w:cs="Arial"/>
                <w:b/>
                <w:bCs/>
                <w:sz w:val="20"/>
                <w:szCs w:val="20"/>
              </w:rPr>
              <w:t>Office Phone:</w:t>
            </w:r>
            <w:r w:rsidRPr="00725D8F">
              <w:rPr>
                <w:rFonts w:ascii="Arial" w:hAnsi="Arial" w:cs="Arial"/>
                <w:b/>
                <w:bCs/>
                <w:sz w:val="20"/>
                <w:szCs w:val="20"/>
              </w:rPr>
              <w:tab/>
            </w:r>
            <w:r w:rsidRPr="00725D8F">
              <w:rPr>
                <w:rFonts w:ascii="Arial" w:hAnsi="Arial" w:cs="Arial"/>
                <w:b/>
                <w:bCs/>
                <w:sz w:val="20"/>
                <w:szCs w:val="20"/>
              </w:rPr>
              <w:tab/>
            </w:r>
          </w:p>
        </w:tc>
        <w:tc>
          <w:tcPr>
            <w:tcW w:w="7830" w:type="dxa"/>
            <w:gridSpan w:val="11"/>
          </w:tcPr>
          <w:p w:rsidR="00975FF1" w:rsidRPr="00A74295" w:rsidRDefault="00975FF1" w:rsidP="007965DA">
            <w:pPr>
              <w:rPr>
                <w:rFonts w:ascii="Arial" w:hAnsi="Arial" w:cs="Arial"/>
                <w:bCs/>
                <w:sz w:val="20"/>
                <w:szCs w:val="20"/>
              </w:rPr>
            </w:pPr>
          </w:p>
        </w:tc>
      </w:tr>
      <w:tr w:rsidR="00975FF1" w:rsidRPr="00725D8F" w:rsidTr="00CC17E5">
        <w:tc>
          <w:tcPr>
            <w:tcW w:w="2610" w:type="dxa"/>
            <w:gridSpan w:val="7"/>
          </w:tcPr>
          <w:p w:rsidR="00975FF1" w:rsidRPr="00725D8F" w:rsidRDefault="00975FF1" w:rsidP="007965DA">
            <w:pPr>
              <w:rPr>
                <w:rFonts w:ascii="Arial" w:hAnsi="Arial" w:cs="Arial"/>
                <w:sz w:val="20"/>
                <w:szCs w:val="20"/>
              </w:rPr>
            </w:pPr>
            <w:r w:rsidRPr="00725D8F">
              <w:rPr>
                <w:rFonts w:ascii="Arial" w:hAnsi="Arial" w:cs="Arial"/>
                <w:b/>
                <w:bCs/>
                <w:sz w:val="20"/>
                <w:szCs w:val="20"/>
              </w:rPr>
              <w:t>Fax:</w:t>
            </w:r>
            <w:r w:rsidRPr="00725D8F">
              <w:rPr>
                <w:rFonts w:ascii="Arial" w:hAnsi="Arial" w:cs="Arial"/>
                <w:sz w:val="20"/>
                <w:szCs w:val="20"/>
              </w:rPr>
              <w:t xml:space="preserve">  </w:t>
            </w:r>
            <w:r w:rsidRPr="00725D8F">
              <w:rPr>
                <w:rFonts w:ascii="Arial" w:hAnsi="Arial" w:cs="Arial"/>
                <w:sz w:val="20"/>
                <w:szCs w:val="20"/>
              </w:rPr>
              <w:tab/>
            </w:r>
            <w:r w:rsidRPr="00725D8F">
              <w:rPr>
                <w:rFonts w:ascii="Arial" w:hAnsi="Arial" w:cs="Arial"/>
                <w:sz w:val="20"/>
                <w:szCs w:val="20"/>
              </w:rPr>
              <w:tab/>
            </w:r>
            <w:r w:rsidRPr="00725D8F">
              <w:rPr>
                <w:rFonts w:ascii="Arial" w:hAnsi="Arial" w:cs="Arial"/>
                <w:sz w:val="20"/>
                <w:szCs w:val="20"/>
              </w:rPr>
              <w:tab/>
            </w:r>
          </w:p>
        </w:tc>
        <w:tc>
          <w:tcPr>
            <w:tcW w:w="7830" w:type="dxa"/>
            <w:gridSpan w:val="11"/>
          </w:tcPr>
          <w:p w:rsidR="00975FF1" w:rsidRPr="00A74295" w:rsidRDefault="00975FF1" w:rsidP="007965DA">
            <w:pPr>
              <w:rPr>
                <w:rFonts w:ascii="Arial" w:hAnsi="Arial" w:cs="Arial"/>
                <w:bCs/>
                <w:sz w:val="20"/>
                <w:szCs w:val="20"/>
              </w:rPr>
            </w:pPr>
            <w:r w:rsidRPr="00A74295">
              <w:rPr>
                <w:rFonts w:ascii="Arial" w:hAnsi="Arial" w:cs="Arial"/>
                <w:i/>
                <w:sz w:val="20"/>
                <w:szCs w:val="20"/>
              </w:rPr>
              <w:t>936-261-5251</w:t>
            </w:r>
          </w:p>
        </w:tc>
      </w:tr>
      <w:tr w:rsidR="00975FF1" w:rsidRPr="00725D8F" w:rsidTr="00CC17E5">
        <w:tc>
          <w:tcPr>
            <w:tcW w:w="2610" w:type="dxa"/>
            <w:gridSpan w:val="7"/>
          </w:tcPr>
          <w:p w:rsidR="00975FF1" w:rsidRPr="00725D8F" w:rsidRDefault="00975FF1" w:rsidP="007965DA">
            <w:pPr>
              <w:rPr>
                <w:rFonts w:ascii="Arial" w:hAnsi="Arial" w:cs="Arial"/>
                <w:sz w:val="20"/>
                <w:szCs w:val="20"/>
              </w:rPr>
            </w:pPr>
            <w:r w:rsidRPr="00725D8F">
              <w:rPr>
                <w:rFonts w:ascii="Arial" w:hAnsi="Arial" w:cs="Arial"/>
                <w:b/>
                <w:bCs/>
                <w:sz w:val="20"/>
                <w:szCs w:val="20"/>
              </w:rPr>
              <w:t>Email Address:</w:t>
            </w:r>
            <w:r w:rsidRPr="00725D8F">
              <w:rPr>
                <w:rFonts w:ascii="Arial" w:hAnsi="Arial" w:cs="Arial"/>
                <w:b/>
                <w:bCs/>
                <w:sz w:val="20"/>
                <w:szCs w:val="20"/>
              </w:rPr>
              <w:tab/>
            </w:r>
          </w:p>
        </w:tc>
        <w:tc>
          <w:tcPr>
            <w:tcW w:w="7830" w:type="dxa"/>
            <w:gridSpan w:val="11"/>
          </w:tcPr>
          <w:p w:rsidR="00975FF1" w:rsidRPr="00796B66" w:rsidRDefault="00975FF1" w:rsidP="007965DA">
            <w:pPr>
              <w:rPr>
                <w:rFonts w:ascii="Arial" w:hAnsi="Arial" w:cs="Arial"/>
                <w:b/>
                <w:bCs/>
                <w:sz w:val="20"/>
                <w:szCs w:val="20"/>
              </w:rPr>
            </w:pPr>
          </w:p>
        </w:tc>
      </w:tr>
      <w:tr w:rsidR="00975FF1" w:rsidRPr="00725D8F" w:rsidTr="00CC17E5">
        <w:tc>
          <w:tcPr>
            <w:tcW w:w="4158" w:type="dxa"/>
            <w:gridSpan w:val="11"/>
          </w:tcPr>
          <w:p w:rsidR="00975FF1" w:rsidRPr="00725D8F" w:rsidRDefault="00975FF1" w:rsidP="007965DA">
            <w:pPr>
              <w:tabs>
                <w:tab w:val="left" w:pos="3060"/>
                <w:tab w:val="left" w:pos="3420"/>
                <w:tab w:val="left" w:pos="4050"/>
              </w:tabs>
              <w:rPr>
                <w:rFonts w:ascii="Arial" w:hAnsi="Arial" w:cs="Arial"/>
                <w:bCs/>
                <w:sz w:val="20"/>
                <w:szCs w:val="20"/>
              </w:rPr>
            </w:pPr>
            <w:r w:rsidRPr="00725D8F">
              <w:rPr>
                <w:rFonts w:ascii="Arial" w:hAnsi="Arial" w:cs="Arial"/>
                <w:b/>
                <w:bCs/>
                <w:sz w:val="20"/>
                <w:szCs w:val="20"/>
              </w:rPr>
              <w:t>U.S. Postal Service Address:</w:t>
            </w:r>
          </w:p>
        </w:tc>
        <w:tc>
          <w:tcPr>
            <w:tcW w:w="6282" w:type="dxa"/>
            <w:gridSpan w:val="7"/>
          </w:tcPr>
          <w:p w:rsidR="00975FF1" w:rsidRPr="00725D8F" w:rsidRDefault="00975FF1" w:rsidP="007965DA">
            <w:pPr>
              <w:tabs>
                <w:tab w:val="left" w:pos="3060"/>
                <w:tab w:val="left" w:pos="3420"/>
                <w:tab w:val="left" w:pos="4050"/>
              </w:tabs>
              <w:rPr>
                <w:rFonts w:ascii="Arial" w:hAnsi="Arial" w:cs="Arial"/>
                <w:bCs/>
                <w:sz w:val="20"/>
                <w:szCs w:val="20"/>
              </w:rPr>
            </w:pPr>
            <w:r w:rsidRPr="00725D8F">
              <w:rPr>
                <w:rFonts w:ascii="Arial" w:hAnsi="Arial" w:cs="Arial"/>
                <w:bCs/>
                <w:sz w:val="20"/>
                <w:szCs w:val="20"/>
              </w:rPr>
              <w:t>Prairie View A&amp;M University</w:t>
            </w:r>
            <w:r w:rsidRPr="00725D8F">
              <w:rPr>
                <w:rFonts w:ascii="Arial" w:hAnsi="Arial" w:cs="Arial"/>
                <w:bCs/>
                <w:sz w:val="20"/>
                <w:szCs w:val="20"/>
              </w:rPr>
              <w:tab/>
            </w:r>
            <w:r w:rsidRPr="00725D8F">
              <w:rPr>
                <w:rFonts w:ascii="Arial" w:hAnsi="Arial" w:cs="Arial"/>
                <w:bCs/>
                <w:sz w:val="20"/>
                <w:szCs w:val="20"/>
              </w:rPr>
              <w:tab/>
            </w:r>
            <w:r w:rsidRPr="00725D8F">
              <w:rPr>
                <w:rFonts w:ascii="Arial" w:hAnsi="Arial" w:cs="Arial"/>
                <w:bCs/>
                <w:sz w:val="20"/>
                <w:szCs w:val="20"/>
              </w:rPr>
              <w:tab/>
            </w:r>
          </w:p>
        </w:tc>
      </w:tr>
      <w:tr w:rsidR="00975FF1" w:rsidRPr="00725D8F" w:rsidTr="00CC17E5">
        <w:tc>
          <w:tcPr>
            <w:tcW w:w="4158" w:type="dxa"/>
            <w:gridSpan w:val="11"/>
          </w:tcPr>
          <w:p w:rsidR="00975FF1" w:rsidRPr="00725D8F" w:rsidRDefault="00975FF1" w:rsidP="007965DA">
            <w:pPr>
              <w:tabs>
                <w:tab w:val="left" w:pos="3060"/>
                <w:tab w:val="left" w:pos="3420"/>
                <w:tab w:val="left" w:pos="4050"/>
              </w:tabs>
              <w:rPr>
                <w:rFonts w:ascii="Arial" w:hAnsi="Arial" w:cs="Arial"/>
                <w:b/>
                <w:bCs/>
                <w:sz w:val="20"/>
                <w:szCs w:val="20"/>
              </w:rPr>
            </w:pPr>
          </w:p>
        </w:tc>
        <w:tc>
          <w:tcPr>
            <w:tcW w:w="1080" w:type="dxa"/>
            <w:gridSpan w:val="4"/>
          </w:tcPr>
          <w:p w:rsidR="00975FF1" w:rsidRPr="00725D8F" w:rsidRDefault="00975FF1" w:rsidP="007965DA">
            <w:pPr>
              <w:tabs>
                <w:tab w:val="left" w:pos="3060"/>
                <w:tab w:val="left" w:pos="3420"/>
                <w:tab w:val="left" w:pos="4050"/>
              </w:tabs>
              <w:rPr>
                <w:rFonts w:ascii="Arial" w:hAnsi="Arial" w:cs="Arial"/>
                <w:bCs/>
                <w:sz w:val="20"/>
                <w:szCs w:val="20"/>
              </w:rPr>
            </w:pPr>
            <w:r w:rsidRPr="00725D8F">
              <w:rPr>
                <w:rFonts w:ascii="Arial" w:hAnsi="Arial" w:cs="Arial"/>
                <w:bCs/>
                <w:sz w:val="20"/>
                <w:szCs w:val="20"/>
              </w:rPr>
              <w:t>P.O. Box</w:t>
            </w:r>
          </w:p>
        </w:tc>
        <w:tc>
          <w:tcPr>
            <w:tcW w:w="5202" w:type="dxa"/>
            <w:gridSpan w:val="3"/>
          </w:tcPr>
          <w:p w:rsidR="00975FF1" w:rsidRPr="00725D8F" w:rsidRDefault="00975FF1" w:rsidP="007965DA">
            <w:pPr>
              <w:tabs>
                <w:tab w:val="left" w:pos="3060"/>
                <w:tab w:val="left" w:pos="3420"/>
                <w:tab w:val="left" w:pos="4050"/>
              </w:tabs>
              <w:rPr>
                <w:rFonts w:ascii="Arial" w:hAnsi="Arial" w:cs="Arial"/>
                <w:bCs/>
                <w:sz w:val="20"/>
                <w:szCs w:val="20"/>
              </w:rPr>
            </w:pPr>
            <w:r w:rsidRPr="00725D8F">
              <w:rPr>
                <w:rFonts w:ascii="Arial" w:hAnsi="Arial" w:cs="Arial"/>
                <w:bCs/>
                <w:sz w:val="20"/>
                <w:szCs w:val="20"/>
              </w:rPr>
              <w:t>519</w:t>
            </w:r>
          </w:p>
        </w:tc>
      </w:tr>
      <w:tr w:rsidR="00975FF1" w:rsidRPr="00725D8F" w:rsidTr="00CC17E5">
        <w:tc>
          <w:tcPr>
            <w:tcW w:w="4158" w:type="dxa"/>
            <w:gridSpan w:val="11"/>
          </w:tcPr>
          <w:p w:rsidR="00975FF1" w:rsidRPr="00725D8F" w:rsidRDefault="00975FF1" w:rsidP="007965DA">
            <w:pPr>
              <w:rPr>
                <w:rFonts w:ascii="Arial" w:hAnsi="Arial" w:cs="Arial"/>
                <w:b/>
                <w:bCs/>
                <w:sz w:val="20"/>
                <w:szCs w:val="20"/>
              </w:rPr>
            </w:pPr>
          </w:p>
        </w:tc>
        <w:tc>
          <w:tcPr>
            <w:tcW w:w="1080" w:type="dxa"/>
            <w:gridSpan w:val="4"/>
          </w:tcPr>
          <w:p w:rsidR="00975FF1" w:rsidRPr="00725D8F" w:rsidRDefault="00975FF1" w:rsidP="007965DA">
            <w:pPr>
              <w:rPr>
                <w:rFonts w:ascii="Arial" w:hAnsi="Arial" w:cs="Arial"/>
                <w:b/>
                <w:bCs/>
                <w:sz w:val="20"/>
                <w:szCs w:val="20"/>
              </w:rPr>
            </w:pPr>
            <w:r w:rsidRPr="00725D8F">
              <w:rPr>
                <w:rFonts w:ascii="Arial" w:hAnsi="Arial" w:cs="Arial"/>
                <w:bCs/>
                <w:sz w:val="20"/>
                <w:szCs w:val="20"/>
              </w:rPr>
              <w:t>Mail Stop</w:t>
            </w:r>
          </w:p>
        </w:tc>
        <w:tc>
          <w:tcPr>
            <w:tcW w:w="5202" w:type="dxa"/>
            <w:gridSpan w:val="3"/>
          </w:tcPr>
          <w:p w:rsidR="00975FF1" w:rsidRPr="00725D8F" w:rsidRDefault="00975FF1" w:rsidP="007965DA">
            <w:pPr>
              <w:rPr>
                <w:rFonts w:ascii="Arial" w:hAnsi="Arial" w:cs="Arial"/>
                <w:bCs/>
                <w:sz w:val="20"/>
                <w:szCs w:val="20"/>
              </w:rPr>
            </w:pPr>
            <w:r w:rsidRPr="00725D8F">
              <w:rPr>
                <w:rFonts w:ascii="Arial" w:hAnsi="Arial" w:cs="Arial"/>
                <w:bCs/>
                <w:sz w:val="20"/>
                <w:szCs w:val="20"/>
              </w:rPr>
              <w:t>#2600</w:t>
            </w:r>
          </w:p>
        </w:tc>
      </w:tr>
      <w:tr w:rsidR="00975FF1" w:rsidRPr="00725D8F" w:rsidTr="00CC17E5">
        <w:tc>
          <w:tcPr>
            <w:tcW w:w="4158" w:type="dxa"/>
            <w:gridSpan w:val="11"/>
          </w:tcPr>
          <w:p w:rsidR="00975FF1" w:rsidRPr="00725D8F" w:rsidRDefault="00975FF1" w:rsidP="007965DA">
            <w:pPr>
              <w:rPr>
                <w:rFonts w:ascii="Arial" w:hAnsi="Arial" w:cs="Arial"/>
                <w:b/>
                <w:bCs/>
                <w:sz w:val="20"/>
                <w:szCs w:val="20"/>
              </w:rPr>
            </w:pPr>
          </w:p>
        </w:tc>
        <w:tc>
          <w:tcPr>
            <w:tcW w:w="6282" w:type="dxa"/>
            <w:gridSpan w:val="7"/>
          </w:tcPr>
          <w:p w:rsidR="00975FF1" w:rsidRPr="00725D8F" w:rsidRDefault="00975FF1" w:rsidP="007965DA">
            <w:pPr>
              <w:rPr>
                <w:rFonts w:ascii="Arial" w:hAnsi="Arial" w:cs="Arial"/>
                <w:b/>
                <w:bCs/>
                <w:sz w:val="20"/>
                <w:szCs w:val="20"/>
              </w:rPr>
            </w:pPr>
            <w:r w:rsidRPr="00725D8F">
              <w:rPr>
                <w:rFonts w:ascii="Arial" w:hAnsi="Arial" w:cs="Arial"/>
                <w:bCs/>
                <w:sz w:val="20"/>
                <w:szCs w:val="20"/>
              </w:rPr>
              <w:t>Prairie View, TX 77446-0519</w:t>
            </w:r>
          </w:p>
        </w:tc>
      </w:tr>
      <w:tr w:rsidR="00975FF1" w:rsidRPr="00725D8F" w:rsidTr="00CC17E5">
        <w:tc>
          <w:tcPr>
            <w:tcW w:w="10440" w:type="dxa"/>
            <w:gridSpan w:val="18"/>
          </w:tcPr>
          <w:p w:rsidR="00975FF1" w:rsidRPr="00725D8F" w:rsidRDefault="00975FF1" w:rsidP="007965DA">
            <w:pPr>
              <w:rPr>
                <w:rFonts w:ascii="Arial" w:hAnsi="Arial" w:cs="Arial"/>
                <w:b/>
                <w:bCs/>
                <w:sz w:val="20"/>
                <w:szCs w:val="20"/>
              </w:rPr>
            </w:pPr>
          </w:p>
        </w:tc>
      </w:tr>
      <w:tr w:rsidR="00975FF1" w:rsidRPr="00725D8F" w:rsidTr="00CC17E5">
        <w:tc>
          <w:tcPr>
            <w:tcW w:w="1548" w:type="dxa"/>
            <w:gridSpan w:val="3"/>
          </w:tcPr>
          <w:p w:rsidR="00975FF1" w:rsidRPr="00725D8F" w:rsidRDefault="00975FF1" w:rsidP="007965DA">
            <w:pPr>
              <w:tabs>
                <w:tab w:val="left" w:pos="1800"/>
              </w:tabs>
              <w:rPr>
                <w:rFonts w:ascii="Arial" w:hAnsi="Arial" w:cs="Arial"/>
                <w:sz w:val="20"/>
                <w:szCs w:val="20"/>
              </w:rPr>
            </w:pPr>
            <w:r w:rsidRPr="00725D8F">
              <w:rPr>
                <w:rFonts w:ascii="Arial" w:hAnsi="Arial" w:cs="Arial"/>
                <w:b/>
                <w:bCs/>
                <w:sz w:val="20"/>
                <w:szCs w:val="20"/>
              </w:rPr>
              <w:t>Office Hours:</w:t>
            </w:r>
            <w:r>
              <w:rPr>
                <w:rFonts w:ascii="Arial" w:hAnsi="Arial" w:cs="Arial"/>
                <w:b/>
                <w:bCs/>
                <w:sz w:val="20"/>
                <w:szCs w:val="20"/>
              </w:rPr>
              <w:t xml:space="preserve">  </w:t>
            </w:r>
            <w:r w:rsidRPr="00725D8F">
              <w:rPr>
                <w:rFonts w:ascii="Arial" w:hAnsi="Arial" w:cs="Arial"/>
                <w:sz w:val="20"/>
                <w:szCs w:val="20"/>
              </w:rPr>
              <w:t xml:space="preserve"> </w:t>
            </w:r>
          </w:p>
        </w:tc>
        <w:tc>
          <w:tcPr>
            <w:tcW w:w="8892" w:type="dxa"/>
            <w:gridSpan w:val="15"/>
          </w:tcPr>
          <w:p w:rsidR="00975FF1" w:rsidRPr="00A74295" w:rsidRDefault="00975FF1" w:rsidP="007965DA">
            <w:pPr>
              <w:rPr>
                <w:rFonts w:ascii="Arial" w:hAnsi="Arial" w:cs="Arial"/>
                <w:bCs/>
                <w:sz w:val="20"/>
                <w:szCs w:val="20"/>
              </w:rPr>
            </w:pPr>
          </w:p>
        </w:tc>
      </w:tr>
      <w:tr w:rsidR="00975FF1" w:rsidRPr="00725D8F" w:rsidTr="00CC17E5">
        <w:tc>
          <w:tcPr>
            <w:tcW w:w="2178" w:type="dxa"/>
            <w:gridSpan w:val="6"/>
          </w:tcPr>
          <w:p w:rsidR="00975FF1" w:rsidRPr="00725D8F" w:rsidRDefault="00975FF1" w:rsidP="007965DA">
            <w:pPr>
              <w:tabs>
                <w:tab w:val="left" w:pos="1800"/>
              </w:tabs>
              <w:rPr>
                <w:rFonts w:ascii="Arial" w:hAnsi="Arial" w:cs="Arial"/>
                <w:sz w:val="20"/>
                <w:szCs w:val="20"/>
              </w:rPr>
            </w:pPr>
            <w:r w:rsidRPr="00725D8F">
              <w:rPr>
                <w:rFonts w:ascii="Arial" w:hAnsi="Arial" w:cs="Arial"/>
                <w:b/>
                <w:sz w:val="20"/>
                <w:szCs w:val="20"/>
              </w:rPr>
              <w:t>Virtual Office Hours:</w:t>
            </w:r>
            <w:r w:rsidRPr="00725D8F">
              <w:rPr>
                <w:rFonts w:ascii="Arial" w:hAnsi="Arial" w:cs="Arial"/>
                <w:sz w:val="20"/>
                <w:szCs w:val="20"/>
              </w:rPr>
              <w:t xml:space="preserve"> </w:t>
            </w:r>
          </w:p>
        </w:tc>
        <w:tc>
          <w:tcPr>
            <w:tcW w:w="8262" w:type="dxa"/>
            <w:gridSpan w:val="12"/>
          </w:tcPr>
          <w:p w:rsidR="00975FF1" w:rsidRPr="00A74295" w:rsidRDefault="00975FF1" w:rsidP="007965DA">
            <w:pPr>
              <w:rPr>
                <w:rFonts w:ascii="Arial" w:hAnsi="Arial" w:cs="Arial"/>
                <w:bCs/>
                <w:sz w:val="20"/>
                <w:szCs w:val="20"/>
              </w:rPr>
            </w:pPr>
            <w:r w:rsidRPr="00A74295">
              <w:rPr>
                <w:rFonts w:ascii="Arial" w:hAnsi="Arial" w:cs="Arial"/>
                <w:bCs/>
                <w:sz w:val="20"/>
                <w:szCs w:val="20"/>
              </w:rPr>
              <w:t>NA</w:t>
            </w:r>
          </w:p>
        </w:tc>
      </w:tr>
      <w:tr w:rsidR="00975FF1" w:rsidRPr="00725D8F" w:rsidTr="00CC17E5">
        <w:tc>
          <w:tcPr>
            <w:tcW w:w="10440" w:type="dxa"/>
            <w:gridSpan w:val="18"/>
          </w:tcPr>
          <w:p w:rsidR="00975FF1" w:rsidRPr="00725D8F" w:rsidRDefault="00975FF1" w:rsidP="007965DA">
            <w:pPr>
              <w:rPr>
                <w:rFonts w:ascii="Arial" w:hAnsi="Arial" w:cs="Arial"/>
                <w:i/>
                <w:sz w:val="16"/>
                <w:szCs w:val="16"/>
              </w:rPr>
            </w:pPr>
          </w:p>
        </w:tc>
      </w:tr>
      <w:tr w:rsidR="00975FF1" w:rsidRPr="00725D8F" w:rsidTr="00CC17E5">
        <w:tc>
          <w:tcPr>
            <w:tcW w:w="1908" w:type="dxa"/>
            <w:gridSpan w:val="5"/>
          </w:tcPr>
          <w:p w:rsidR="00975FF1" w:rsidRPr="00725D8F" w:rsidRDefault="00975FF1" w:rsidP="007965DA">
            <w:pPr>
              <w:rPr>
                <w:rFonts w:ascii="Arial" w:hAnsi="Arial" w:cs="Arial"/>
                <w:i/>
                <w:sz w:val="20"/>
                <w:szCs w:val="20"/>
              </w:rPr>
            </w:pPr>
            <w:r w:rsidRPr="00725D8F">
              <w:rPr>
                <w:rFonts w:ascii="Arial" w:hAnsi="Arial" w:cs="Arial"/>
                <w:b/>
                <w:bCs/>
                <w:sz w:val="20"/>
                <w:szCs w:val="20"/>
              </w:rPr>
              <w:t>Course Location:</w:t>
            </w:r>
            <w:r w:rsidRPr="00725D8F">
              <w:rPr>
                <w:rFonts w:ascii="Arial" w:hAnsi="Arial" w:cs="Arial"/>
                <w:sz w:val="20"/>
                <w:szCs w:val="20"/>
              </w:rPr>
              <w:t xml:space="preserve">  </w:t>
            </w:r>
          </w:p>
        </w:tc>
        <w:tc>
          <w:tcPr>
            <w:tcW w:w="8532" w:type="dxa"/>
            <w:gridSpan w:val="13"/>
          </w:tcPr>
          <w:p w:rsidR="00975FF1" w:rsidRPr="00A74295" w:rsidRDefault="00975FF1" w:rsidP="004F25B9">
            <w:pPr>
              <w:rPr>
                <w:rFonts w:ascii="Arial" w:hAnsi="Arial" w:cs="Arial"/>
                <w:bCs/>
                <w:sz w:val="20"/>
                <w:szCs w:val="20"/>
              </w:rPr>
            </w:pPr>
          </w:p>
        </w:tc>
      </w:tr>
      <w:tr w:rsidR="00975FF1" w:rsidRPr="00725D8F" w:rsidTr="00CC17E5">
        <w:tc>
          <w:tcPr>
            <w:tcW w:w="3078" w:type="dxa"/>
            <w:gridSpan w:val="8"/>
          </w:tcPr>
          <w:p w:rsidR="00975FF1" w:rsidRPr="00725D8F" w:rsidRDefault="00975FF1" w:rsidP="007965DA">
            <w:pPr>
              <w:rPr>
                <w:rFonts w:ascii="Arial" w:hAnsi="Arial" w:cs="Arial"/>
                <w:sz w:val="20"/>
                <w:szCs w:val="20"/>
              </w:rPr>
            </w:pPr>
            <w:r w:rsidRPr="00725D8F">
              <w:rPr>
                <w:rFonts w:ascii="Arial" w:hAnsi="Arial" w:cs="Arial"/>
                <w:b/>
                <w:bCs/>
                <w:sz w:val="20"/>
                <w:szCs w:val="20"/>
              </w:rPr>
              <w:t>Class Meeting Days &amp; Times:</w:t>
            </w:r>
          </w:p>
        </w:tc>
        <w:tc>
          <w:tcPr>
            <w:tcW w:w="7362" w:type="dxa"/>
            <w:gridSpan w:val="10"/>
          </w:tcPr>
          <w:p w:rsidR="00975FF1" w:rsidRPr="00A74295" w:rsidRDefault="00975FF1" w:rsidP="00555805">
            <w:pPr>
              <w:rPr>
                <w:rFonts w:ascii="Arial" w:hAnsi="Arial" w:cs="Arial"/>
                <w:bCs/>
                <w:sz w:val="20"/>
                <w:szCs w:val="20"/>
              </w:rPr>
            </w:pPr>
          </w:p>
        </w:tc>
      </w:tr>
      <w:tr w:rsidR="00975FF1" w:rsidRPr="00725D8F" w:rsidTr="00CC17E5">
        <w:tc>
          <w:tcPr>
            <w:tcW w:w="2178" w:type="dxa"/>
            <w:gridSpan w:val="6"/>
          </w:tcPr>
          <w:p w:rsidR="00975FF1" w:rsidRPr="00725D8F" w:rsidRDefault="00975FF1" w:rsidP="007965DA">
            <w:pPr>
              <w:rPr>
                <w:rFonts w:ascii="Arial" w:hAnsi="Arial" w:cs="Arial"/>
                <w:bCs/>
                <w:sz w:val="20"/>
                <w:szCs w:val="20"/>
              </w:rPr>
            </w:pPr>
            <w:r>
              <w:rPr>
                <w:rFonts w:ascii="Arial" w:hAnsi="Arial" w:cs="Arial"/>
                <w:b/>
                <w:bCs/>
                <w:sz w:val="20"/>
                <w:szCs w:val="20"/>
              </w:rPr>
              <w:t>Course</w:t>
            </w:r>
            <w:r w:rsidRPr="00725D8F">
              <w:rPr>
                <w:rFonts w:ascii="Arial" w:hAnsi="Arial" w:cs="Arial"/>
                <w:b/>
                <w:bCs/>
                <w:sz w:val="20"/>
                <w:szCs w:val="20"/>
              </w:rPr>
              <w:t xml:space="preserve"> Description:</w:t>
            </w:r>
          </w:p>
        </w:tc>
        <w:tc>
          <w:tcPr>
            <w:tcW w:w="8262" w:type="dxa"/>
            <w:gridSpan w:val="12"/>
          </w:tcPr>
          <w:p w:rsidR="00975FF1" w:rsidRPr="00A74295" w:rsidRDefault="00975FF1" w:rsidP="00F1795D">
            <w:pPr>
              <w:autoSpaceDE w:val="0"/>
              <w:autoSpaceDN w:val="0"/>
              <w:adjustRightInd w:val="0"/>
              <w:rPr>
                <w:rFonts w:ascii="Arial" w:hAnsi="Arial" w:cs="Arial"/>
                <w:bCs/>
                <w:sz w:val="20"/>
                <w:szCs w:val="20"/>
              </w:rPr>
            </w:pPr>
            <w:r w:rsidRPr="00F8217B">
              <w:rPr>
                <w:rFonts w:ascii="Arial" w:hAnsi="Arial" w:cs="Arial"/>
                <w:sz w:val="20"/>
                <w:szCs w:val="20"/>
              </w:rPr>
              <w:t>Introduction to fundamental psychological concepts derived from the application of scientific method to the study of behavior.</w:t>
            </w:r>
            <w:r>
              <w:rPr>
                <w:rFonts w:ascii="Arial" w:hAnsi="Arial" w:cs="Arial"/>
                <w:sz w:val="20"/>
                <w:szCs w:val="20"/>
              </w:rPr>
              <w:t xml:space="preserve"> (3 credit hours).</w:t>
            </w:r>
          </w:p>
        </w:tc>
      </w:tr>
      <w:tr w:rsidR="00975FF1" w:rsidRPr="00725D8F" w:rsidTr="00CC17E5">
        <w:tc>
          <w:tcPr>
            <w:tcW w:w="10440" w:type="dxa"/>
            <w:gridSpan w:val="18"/>
          </w:tcPr>
          <w:p w:rsidR="00975FF1" w:rsidRPr="00725D8F" w:rsidRDefault="00975FF1" w:rsidP="007965DA">
            <w:pPr>
              <w:rPr>
                <w:rFonts w:ascii="Arial" w:hAnsi="Arial" w:cs="Arial"/>
                <w:b/>
                <w:bCs/>
                <w:sz w:val="16"/>
                <w:szCs w:val="16"/>
              </w:rPr>
            </w:pPr>
          </w:p>
        </w:tc>
      </w:tr>
      <w:tr w:rsidR="00975FF1" w:rsidRPr="00725D8F" w:rsidTr="00CC17E5">
        <w:tc>
          <w:tcPr>
            <w:tcW w:w="1638" w:type="dxa"/>
            <w:gridSpan w:val="4"/>
          </w:tcPr>
          <w:p w:rsidR="00975FF1" w:rsidRPr="00725D8F" w:rsidRDefault="00975FF1" w:rsidP="007965DA">
            <w:pPr>
              <w:rPr>
                <w:rFonts w:ascii="Arial" w:hAnsi="Arial" w:cs="Arial"/>
                <w:b/>
                <w:bCs/>
                <w:sz w:val="20"/>
                <w:szCs w:val="20"/>
              </w:rPr>
            </w:pPr>
            <w:r>
              <w:rPr>
                <w:rFonts w:ascii="Arial" w:hAnsi="Arial" w:cs="Arial"/>
                <w:b/>
                <w:bCs/>
                <w:sz w:val="20"/>
                <w:szCs w:val="20"/>
              </w:rPr>
              <w:t>Prerequisites</w:t>
            </w:r>
            <w:r w:rsidRPr="00725D8F">
              <w:rPr>
                <w:rFonts w:ascii="Arial" w:hAnsi="Arial" w:cs="Arial"/>
                <w:b/>
                <w:bCs/>
                <w:sz w:val="20"/>
                <w:szCs w:val="20"/>
              </w:rPr>
              <w:t>:</w:t>
            </w:r>
          </w:p>
        </w:tc>
        <w:tc>
          <w:tcPr>
            <w:tcW w:w="8802" w:type="dxa"/>
            <w:gridSpan w:val="14"/>
          </w:tcPr>
          <w:p w:rsidR="00975FF1" w:rsidRPr="00A74295" w:rsidRDefault="00975FF1" w:rsidP="007965DA">
            <w:pPr>
              <w:rPr>
                <w:rFonts w:ascii="Arial" w:hAnsi="Arial" w:cs="Arial"/>
                <w:bCs/>
                <w:sz w:val="20"/>
                <w:szCs w:val="20"/>
              </w:rPr>
            </w:pPr>
            <w:r>
              <w:rPr>
                <w:rFonts w:ascii="Arial" w:hAnsi="Arial" w:cs="Arial"/>
                <w:bCs/>
                <w:sz w:val="20"/>
                <w:szCs w:val="20"/>
              </w:rPr>
              <w:t>None</w:t>
            </w:r>
            <w:r w:rsidRPr="00A74295">
              <w:rPr>
                <w:rFonts w:ascii="Arial" w:hAnsi="Arial" w:cs="Arial"/>
                <w:bCs/>
                <w:sz w:val="20"/>
                <w:szCs w:val="20"/>
              </w:rPr>
              <w:t xml:space="preserve"> </w:t>
            </w:r>
          </w:p>
        </w:tc>
      </w:tr>
      <w:tr w:rsidR="00975FF1" w:rsidRPr="00725D8F" w:rsidTr="00CC17E5">
        <w:tc>
          <w:tcPr>
            <w:tcW w:w="1638" w:type="dxa"/>
            <w:gridSpan w:val="4"/>
          </w:tcPr>
          <w:p w:rsidR="00975FF1" w:rsidRPr="00725D8F" w:rsidRDefault="00975FF1" w:rsidP="007965DA">
            <w:pPr>
              <w:rPr>
                <w:rFonts w:ascii="Arial" w:hAnsi="Arial" w:cs="Arial"/>
                <w:sz w:val="20"/>
                <w:szCs w:val="20"/>
              </w:rPr>
            </w:pPr>
            <w:r>
              <w:rPr>
                <w:rFonts w:ascii="Arial" w:hAnsi="Arial" w:cs="Arial"/>
                <w:b/>
                <w:bCs/>
                <w:sz w:val="20"/>
                <w:szCs w:val="20"/>
              </w:rPr>
              <w:t xml:space="preserve">Co-requisites: </w:t>
            </w:r>
          </w:p>
        </w:tc>
        <w:tc>
          <w:tcPr>
            <w:tcW w:w="8802" w:type="dxa"/>
            <w:gridSpan w:val="14"/>
          </w:tcPr>
          <w:p w:rsidR="00975FF1" w:rsidRPr="00A74295" w:rsidRDefault="00975FF1" w:rsidP="007965DA">
            <w:pPr>
              <w:rPr>
                <w:rFonts w:ascii="Arial" w:hAnsi="Arial" w:cs="Arial"/>
                <w:bCs/>
                <w:sz w:val="20"/>
                <w:szCs w:val="20"/>
              </w:rPr>
            </w:pPr>
            <w:r>
              <w:rPr>
                <w:rFonts w:ascii="Arial" w:hAnsi="Arial" w:cs="Arial"/>
                <w:bCs/>
                <w:sz w:val="20"/>
                <w:szCs w:val="20"/>
              </w:rPr>
              <w:t>None</w:t>
            </w:r>
          </w:p>
        </w:tc>
      </w:tr>
      <w:tr w:rsidR="00975FF1" w:rsidRPr="00725D8F" w:rsidTr="00CC17E5">
        <w:tc>
          <w:tcPr>
            <w:tcW w:w="10440" w:type="dxa"/>
            <w:gridSpan w:val="18"/>
          </w:tcPr>
          <w:p w:rsidR="00975FF1" w:rsidRPr="00725D8F" w:rsidRDefault="00975FF1" w:rsidP="007965DA">
            <w:pPr>
              <w:rPr>
                <w:rFonts w:ascii="Arial" w:hAnsi="Arial" w:cs="Arial"/>
                <w:b/>
                <w:bCs/>
                <w:sz w:val="16"/>
                <w:szCs w:val="16"/>
              </w:rPr>
            </w:pPr>
          </w:p>
        </w:tc>
      </w:tr>
      <w:tr w:rsidR="00975FF1" w:rsidRPr="00725D8F" w:rsidTr="00CC17E5">
        <w:tc>
          <w:tcPr>
            <w:tcW w:w="1638" w:type="dxa"/>
            <w:gridSpan w:val="4"/>
          </w:tcPr>
          <w:p w:rsidR="00975FF1" w:rsidRPr="00725D8F" w:rsidRDefault="00975FF1" w:rsidP="007965DA">
            <w:pPr>
              <w:rPr>
                <w:rFonts w:ascii="Arial" w:hAnsi="Arial" w:cs="Arial"/>
                <w:i/>
                <w:sz w:val="20"/>
                <w:szCs w:val="20"/>
              </w:rPr>
            </w:pPr>
            <w:r w:rsidRPr="00725D8F">
              <w:rPr>
                <w:rFonts w:ascii="Arial" w:hAnsi="Arial" w:cs="Arial"/>
                <w:b/>
                <w:bCs/>
                <w:sz w:val="20"/>
                <w:szCs w:val="20"/>
              </w:rPr>
              <w:t>Required Text:</w:t>
            </w:r>
          </w:p>
        </w:tc>
        <w:tc>
          <w:tcPr>
            <w:tcW w:w="8802" w:type="dxa"/>
            <w:gridSpan w:val="14"/>
          </w:tcPr>
          <w:p w:rsidR="00975FF1" w:rsidRPr="00A74295" w:rsidRDefault="00975FF1" w:rsidP="00BE56CB">
            <w:pPr>
              <w:rPr>
                <w:rFonts w:ascii="Arial" w:hAnsi="Arial" w:cs="Arial"/>
                <w:bCs/>
                <w:sz w:val="20"/>
                <w:szCs w:val="20"/>
              </w:rPr>
            </w:pPr>
            <w:r>
              <w:rPr>
                <w:rFonts w:ascii="Arial" w:hAnsi="Arial" w:cs="Arial"/>
                <w:bCs/>
                <w:sz w:val="20"/>
                <w:szCs w:val="20"/>
              </w:rPr>
              <w:t>King, L. A. (2013). Experience Psychology (2</w:t>
            </w:r>
            <w:r w:rsidRPr="004F332D">
              <w:rPr>
                <w:rFonts w:ascii="Arial" w:hAnsi="Arial" w:cs="Arial"/>
                <w:bCs/>
                <w:sz w:val="20"/>
                <w:szCs w:val="20"/>
                <w:vertAlign w:val="superscript"/>
              </w:rPr>
              <w:t>nd</w:t>
            </w:r>
            <w:r>
              <w:rPr>
                <w:rFonts w:ascii="Arial" w:hAnsi="Arial" w:cs="Arial"/>
                <w:bCs/>
                <w:sz w:val="20"/>
                <w:szCs w:val="20"/>
              </w:rPr>
              <w:t xml:space="preserve"> ed.). ISBN# 9780077771416. New York: Mcgraw-Hill.</w:t>
            </w:r>
          </w:p>
        </w:tc>
      </w:tr>
      <w:tr w:rsidR="00975FF1" w:rsidRPr="00725D8F" w:rsidTr="00CC17E5">
        <w:trPr>
          <w:trHeight w:val="80"/>
        </w:trPr>
        <w:tc>
          <w:tcPr>
            <w:tcW w:w="3258" w:type="dxa"/>
            <w:gridSpan w:val="9"/>
          </w:tcPr>
          <w:p w:rsidR="00975FF1" w:rsidRPr="00725D8F" w:rsidRDefault="00975FF1" w:rsidP="007965DA">
            <w:pPr>
              <w:rPr>
                <w:rFonts w:ascii="Arial" w:hAnsi="Arial" w:cs="Arial"/>
                <w:b/>
                <w:sz w:val="20"/>
                <w:szCs w:val="20"/>
              </w:rPr>
            </w:pPr>
          </w:p>
        </w:tc>
        <w:tc>
          <w:tcPr>
            <w:tcW w:w="7182" w:type="dxa"/>
            <w:gridSpan w:val="9"/>
          </w:tcPr>
          <w:p w:rsidR="00975FF1" w:rsidRPr="00A74295" w:rsidRDefault="00975FF1" w:rsidP="007965DA">
            <w:pPr>
              <w:rPr>
                <w:rFonts w:ascii="Arial" w:hAnsi="Arial" w:cs="Arial"/>
                <w:bCs/>
                <w:sz w:val="20"/>
                <w:szCs w:val="20"/>
              </w:rPr>
            </w:pPr>
            <w:r w:rsidRPr="00A74295">
              <w:rPr>
                <w:rFonts w:ascii="Arial" w:hAnsi="Arial" w:cs="Arial"/>
                <w:bCs/>
                <w:sz w:val="20"/>
                <w:szCs w:val="20"/>
              </w:rPr>
              <w:t>.</w:t>
            </w:r>
          </w:p>
        </w:tc>
      </w:tr>
      <w:tr w:rsidR="00975FF1" w:rsidRPr="00725D8F" w:rsidTr="00CC17E5">
        <w:tc>
          <w:tcPr>
            <w:tcW w:w="10440" w:type="dxa"/>
            <w:gridSpan w:val="18"/>
          </w:tcPr>
          <w:p w:rsidR="00975FF1" w:rsidRPr="00725D8F" w:rsidRDefault="00975FF1" w:rsidP="007965DA">
            <w:pPr>
              <w:ind w:left="72"/>
              <w:rPr>
                <w:rFonts w:ascii="Arial" w:hAnsi="Arial" w:cs="Arial"/>
                <w:sz w:val="16"/>
                <w:szCs w:val="16"/>
              </w:rPr>
            </w:pPr>
          </w:p>
        </w:tc>
      </w:tr>
      <w:tr w:rsidR="00975FF1" w:rsidRPr="00725D8F" w:rsidTr="00CC17E5">
        <w:tc>
          <w:tcPr>
            <w:tcW w:w="3258" w:type="dxa"/>
            <w:gridSpan w:val="9"/>
          </w:tcPr>
          <w:p w:rsidR="00975FF1" w:rsidRPr="00725D8F" w:rsidRDefault="00975FF1" w:rsidP="007965DA">
            <w:pPr>
              <w:rPr>
                <w:rFonts w:ascii="Arial" w:hAnsi="Arial" w:cs="Arial"/>
                <w:b/>
                <w:bCs/>
                <w:sz w:val="20"/>
                <w:szCs w:val="20"/>
              </w:rPr>
            </w:pPr>
            <w:r w:rsidRPr="00725D8F">
              <w:rPr>
                <w:rFonts w:ascii="Arial" w:hAnsi="Arial" w:cs="Arial"/>
                <w:b/>
                <w:bCs/>
                <w:sz w:val="20"/>
                <w:szCs w:val="20"/>
              </w:rPr>
              <w:t xml:space="preserve">Access to Learning Resources:  </w:t>
            </w:r>
          </w:p>
          <w:p w:rsidR="00975FF1" w:rsidRPr="00725D8F" w:rsidRDefault="00975FF1" w:rsidP="007965DA">
            <w:pPr>
              <w:rPr>
                <w:rFonts w:ascii="Arial" w:hAnsi="Arial" w:cs="Arial"/>
                <w:b/>
                <w:bCs/>
                <w:sz w:val="20"/>
                <w:szCs w:val="20"/>
              </w:rPr>
            </w:pPr>
          </w:p>
        </w:tc>
        <w:tc>
          <w:tcPr>
            <w:tcW w:w="7182" w:type="dxa"/>
            <w:gridSpan w:val="9"/>
          </w:tcPr>
          <w:p w:rsidR="00975FF1" w:rsidRPr="00725D8F" w:rsidRDefault="00975FF1" w:rsidP="007965DA">
            <w:pPr>
              <w:ind w:left="72"/>
              <w:rPr>
                <w:rFonts w:ascii="Arial" w:hAnsi="Arial" w:cs="Arial"/>
                <w:sz w:val="20"/>
                <w:szCs w:val="20"/>
              </w:rPr>
            </w:pPr>
            <w:r w:rsidRPr="00725D8F">
              <w:rPr>
                <w:rFonts w:ascii="Arial" w:hAnsi="Arial" w:cs="Arial"/>
                <w:sz w:val="20"/>
                <w:szCs w:val="20"/>
              </w:rPr>
              <w:t xml:space="preserve">PVAMU Library: </w:t>
            </w:r>
          </w:p>
          <w:p w:rsidR="00975FF1" w:rsidRPr="00725D8F" w:rsidRDefault="00975FF1" w:rsidP="007965DA">
            <w:pPr>
              <w:ind w:left="360" w:firstLine="252"/>
              <w:rPr>
                <w:rFonts w:ascii="Arial" w:hAnsi="Arial" w:cs="Arial"/>
                <w:sz w:val="20"/>
                <w:szCs w:val="20"/>
              </w:rPr>
            </w:pPr>
            <w:r w:rsidRPr="00725D8F">
              <w:rPr>
                <w:rFonts w:ascii="Arial" w:hAnsi="Arial" w:cs="Arial"/>
                <w:sz w:val="20"/>
                <w:szCs w:val="20"/>
              </w:rPr>
              <w:t xml:space="preserve">phone: (936) 261-1500; </w:t>
            </w:r>
          </w:p>
          <w:p w:rsidR="00975FF1" w:rsidRPr="00725D8F" w:rsidRDefault="00975FF1" w:rsidP="007965DA">
            <w:pPr>
              <w:ind w:left="360" w:firstLine="252"/>
              <w:rPr>
                <w:rFonts w:ascii="Arial" w:hAnsi="Arial" w:cs="Arial"/>
                <w:sz w:val="20"/>
                <w:szCs w:val="20"/>
              </w:rPr>
            </w:pPr>
            <w:r w:rsidRPr="00725D8F">
              <w:rPr>
                <w:rFonts w:ascii="Arial" w:hAnsi="Arial" w:cs="Arial"/>
                <w:sz w:val="20"/>
                <w:szCs w:val="20"/>
              </w:rPr>
              <w:t xml:space="preserve">web: </w:t>
            </w:r>
            <w:hyperlink r:id="rId7" w:history="1">
              <w:r w:rsidRPr="00725D8F">
                <w:rPr>
                  <w:rStyle w:val="Hyperlink"/>
                  <w:rFonts w:ascii="Arial" w:hAnsi="Arial" w:cs="Arial"/>
                  <w:color w:val="auto"/>
                  <w:sz w:val="20"/>
                  <w:szCs w:val="20"/>
                </w:rPr>
                <w:t>http://www.tamu.edu/pvamu/library/</w:t>
              </w:r>
            </w:hyperlink>
            <w:r w:rsidRPr="00725D8F">
              <w:rPr>
                <w:rFonts w:ascii="Arial" w:hAnsi="Arial" w:cs="Arial"/>
                <w:sz w:val="20"/>
                <w:szCs w:val="20"/>
              </w:rPr>
              <w:t xml:space="preserve">  </w:t>
            </w:r>
          </w:p>
          <w:p w:rsidR="00975FF1" w:rsidRPr="00725D8F" w:rsidRDefault="00975FF1" w:rsidP="007965DA">
            <w:pPr>
              <w:ind w:left="72"/>
              <w:rPr>
                <w:rFonts w:ascii="Arial" w:hAnsi="Arial" w:cs="Arial"/>
                <w:sz w:val="20"/>
                <w:szCs w:val="20"/>
              </w:rPr>
            </w:pPr>
            <w:r w:rsidRPr="00725D8F">
              <w:rPr>
                <w:rFonts w:ascii="Arial" w:hAnsi="Arial" w:cs="Arial"/>
                <w:sz w:val="20"/>
                <w:szCs w:val="20"/>
              </w:rPr>
              <w:t xml:space="preserve">University Bookstore: </w:t>
            </w:r>
          </w:p>
          <w:p w:rsidR="00975FF1" w:rsidRPr="00725D8F" w:rsidRDefault="00975FF1" w:rsidP="007965DA">
            <w:pPr>
              <w:ind w:left="360" w:firstLine="252"/>
              <w:rPr>
                <w:rFonts w:ascii="Arial" w:hAnsi="Arial" w:cs="Arial"/>
                <w:sz w:val="20"/>
                <w:szCs w:val="20"/>
              </w:rPr>
            </w:pPr>
            <w:r w:rsidRPr="00725D8F">
              <w:rPr>
                <w:rFonts w:ascii="Arial" w:hAnsi="Arial" w:cs="Arial"/>
                <w:sz w:val="20"/>
                <w:szCs w:val="20"/>
              </w:rPr>
              <w:t>phone:  (936) 261-1990;</w:t>
            </w:r>
          </w:p>
          <w:p w:rsidR="00975FF1" w:rsidRPr="00725D8F" w:rsidRDefault="00975FF1" w:rsidP="007965DA">
            <w:pPr>
              <w:ind w:left="360" w:firstLine="252"/>
              <w:rPr>
                <w:rFonts w:ascii="Arial" w:hAnsi="Arial" w:cs="Arial"/>
                <w:sz w:val="20"/>
                <w:szCs w:val="20"/>
              </w:rPr>
            </w:pPr>
            <w:r w:rsidRPr="00725D8F">
              <w:rPr>
                <w:rFonts w:ascii="Arial" w:hAnsi="Arial" w:cs="Arial"/>
                <w:sz w:val="20"/>
                <w:szCs w:val="20"/>
              </w:rPr>
              <w:t xml:space="preserve">web:  </w:t>
            </w:r>
            <w:hyperlink r:id="rId8" w:history="1">
              <w:r w:rsidRPr="00725D8F">
                <w:rPr>
                  <w:rStyle w:val="Hyperlink"/>
                  <w:rFonts w:ascii="Arial" w:hAnsi="Arial" w:cs="Arial"/>
                  <w:color w:val="auto"/>
                  <w:sz w:val="20"/>
                  <w:szCs w:val="20"/>
                </w:rPr>
                <w:t>https://www.bkstr.com/Home/10001-10734-1?demoKey=d</w:t>
              </w:r>
            </w:hyperlink>
          </w:p>
        </w:tc>
      </w:tr>
      <w:tr w:rsidR="00975FF1" w:rsidRPr="00725D8F" w:rsidTr="00CC17E5">
        <w:tc>
          <w:tcPr>
            <w:tcW w:w="10440" w:type="dxa"/>
            <w:gridSpan w:val="18"/>
          </w:tcPr>
          <w:p w:rsidR="00975FF1" w:rsidRPr="00725D8F" w:rsidRDefault="00975FF1" w:rsidP="007965DA">
            <w:pPr>
              <w:jc w:val="center"/>
              <w:rPr>
                <w:rFonts w:ascii="Arial" w:hAnsi="Arial" w:cs="Arial"/>
                <w:b/>
                <w:bCs/>
                <w:sz w:val="16"/>
                <w:szCs w:val="16"/>
              </w:rPr>
            </w:pPr>
          </w:p>
        </w:tc>
      </w:tr>
      <w:tr w:rsidR="00975FF1" w:rsidRPr="00725D8F" w:rsidTr="00CC17E5">
        <w:tc>
          <w:tcPr>
            <w:tcW w:w="10440" w:type="dxa"/>
            <w:gridSpan w:val="18"/>
          </w:tcPr>
          <w:p w:rsidR="00975FF1" w:rsidRPr="00725D8F" w:rsidRDefault="00975FF1" w:rsidP="007965DA">
            <w:pPr>
              <w:rPr>
                <w:rFonts w:ascii="Arial" w:hAnsi="Arial" w:cs="Arial"/>
                <w:b/>
                <w:bCs/>
                <w:sz w:val="20"/>
                <w:szCs w:val="20"/>
              </w:rPr>
            </w:pPr>
            <w:r w:rsidRPr="00725D8F">
              <w:rPr>
                <w:rFonts w:ascii="Arial" w:hAnsi="Arial" w:cs="Arial"/>
                <w:b/>
                <w:bCs/>
                <w:sz w:val="20"/>
                <w:szCs w:val="20"/>
              </w:rPr>
              <w:t>Course Goals or Overview:</w:t>
            </w:r>
            <w:r w:rsidRPr="00725D8F">
              <w:rPr>
                <w:rFonts w:ascii="Arial" w:hAnsi="Arial" w:cs="Arial"/>
                <w:b/>
                <w:bCs/>
                <w:sz w:val="20"/>
                <w:szCs w:val="20"/>
              </w:rPr>
              <w:tab/>
            </w:r>
          </w:p>
        </w:tc>
      </w:tr>
      <w:tr w:rsidR="00975FF1" w:rsidRPr="00725D8F" w:rsidTr="00CC17E5">
        <w:tc>
          <w:tcPr>
            <w:tcW w:w="828" w:type="dxa"/>
            <w:gridSpan w:val="2"/>
          </w:tcPr>
          <w:p w:rsidR="00975FF1" w:rsidRPr="00725D8F" w:rsidRDefault="00975FF1" w:rsidP="007965DA">
            <w:pPr>
              <w:jc w:val="center"/>
              <w:rPr>
                <w:rFonts w:ascii="Arial" w:hAnsi="Arial" w:cs="Arial"/>
                <w:b/>
                <w:bCs/>
                <w:sz w:val="20"/>
                <w:szCs w:val="20"/>
              </w:rPr>
            </w:pPr>
          </w:p>
        </w:tc>
        <w:tc>
          <w:tcPr>
            <w:tcW w:w="9612" w:type="dxa"/>
            <w:gridSpan w:val="16"/>
          </w:tcPr>
          <w:p w:rsidR="00975FF1" w:rsidRPr="00725D8F" w:rsidRDefault="00975FF1" w:rsidP="00F1795D">
            <w:pPr>
              <w:rPr>
                <w:rFonts w:ascii="Arial" w:hAnsi="Arial" w:cs="Arial"/>
                <w:i/>
                <w:sz w:val="20"/>
                <w:szCs w:val="20"/>
              </w:rPr>
            </w:pPr>
            <w:r w:rsidRPr="00725D8F">
              <w:rPr>
                <w:rFonts w:ascii="Arial" w:hAnsi="Arial" w:cs="Arial"/>
                <w:sz w:val="20"/>
                <w:szCs w:val="20"/>
              </w:rPr>
              <w:t>The goal of this course is to provide studen</w:t>
            </w:r>
            <w:r>
              <w:rPr>
                <w:rFonts w:ascii="Arial" w:hAnsi="Arial" w:cs="Arial"/>
                <w:sz w:val="20"/>
                <w:szCs w:val="20"/>
              </w:rPr>
              <w:t>ts with an overview of General P</w:t>
            </w:r>
            <w:r w:rsidRPr="00725D8F">
              <w:rPr>
                <w:rFonts w:ascii="Arial" w:hAnsi="Arial" w:cs="Arial"/>
                <w:sz w:val="20"/>
                <w:szCs w:val="20"/>
              </w:rPr>
              <w:t>sychology, its findings, theories</w:t>
            </w:r>
            <w:r>
              <w:rPr>
                <w:rFonts w:ascii="Arial" w:hAnsi="Arial" w:cs="Arial"/>
                <w:sz w:val="20"/>
                <w:szCs w:val="20"/>
              </w:rPr>
              <w:t xml:space="preserve">, </w:t>
            </w:r>
            <w:r w:rsidRPr="00725D8F">
              <w:rPr>
                <w:rFonts w:ascii="Arial" w:hAnsi="Arial" w:cs="Arial"/>
                <w:sz w:val="20"/>
                <w:szCs w:val="20"/>
              </w:rPr>
              <w:t>approach</w:t>
            </w:r>
            <w:r>
              <w:rPr>
                <w:rFonts w:ascii="Arial" w:hAnsi="Arial" w:cs="Arial"/>
                <w:sz w:val="20"/>
                <w:szCs w:val="20"/>
              </w:rPr>
              <w:t>.</w:t>
            </w:r>
          </w:p>
        </w:tc>
      </w:tr>
      <w:tr w:rsidR="00975FF1" w:rsidRPr="00725D8F" w:rsidTr="00187B1A">
        <w:tc>
          <w:tcPr>
            <w:tcW w:w="10440" w:type="dxa"/>
            <w:gridSpan w:val="18"/>
          </w:tcPr>
          <w:p w:rsidR="00975FF1" w:rsidRPr="00725D8F" w:rsidRDefault="00975FF1" w:rsidP="00187B1A">
            <w:pPr>
              <w:rPr>
                <w:rFonts w:ascii="Arial" w:hAnsi="Arial" w:cs="Arial"/>
                <w:bCs/>
                <w:i/>
                <w:sz w:val="20"/>
                <w:szCs w:val="20"/>
              </w:rPr>
            </w:pPr>
            <w:r w:rsidRPr="00725D8F">
              <w:rPr>
                <w:rFonts w:ascii="Arial" w:hAnsi="Arial" w:cs="Arial"/>
                <w:b/>
                <w:bCs/>
                <w:sz w:val="20"/>
                <w:szCs w:val="20"/>
              </w:rPr>
              <w:t xml:space="preserve">Course Outcomes/Objectives </w:t>
            </w:r>
          </w:p>
        </w:tc>
      </w:tr>
      <w:tr w:rsidR="00975FF1" w:rsidRPr="00725D8F" w:rsidTr="00187B1A">
        <w:tc>
          <w:tcPr>
            <w:tcW w:w="10440" w:type="dxa"/>
            <w:gridSpan w:val="18"/>
          </w:tcPr>
          <w:p w:rsidR="00975FF1" w:rsidRPr="00725D8F" w:rsidRDefault="00975FF1" w:rsidP="00187B1A">
            <w:pPr>
              <w:rPr>
                <w:rFonts w:ascii="Arial" w:hAnsi="Arial" w:cs="Arial"/>
                <w:b/>
                <w:sz w:val="20"/>
                <w:szCs w:val="20"/>
              </w:rPr>
            </w:pPr>
            <w:r w:rsidRPr="00725D8F">
              <w:rPr>
                <w:rFonts w:ascii="Arial" w:hAnsi="Arial" w:cs="Arial"/>
                <w:b/>
                <w:sz w:val="20"/>
                <w:szCs w:val="20"/>
              </w:rPr>
              <w:t>At the end of this course, the student will</w:t>
            </w:r>
            <w:r>
              <w:rPr>
                <w:rFonts w:ascii="Arial" w:hAnsi="Arial" w:cs="Arial"/>
                <w:b/>
                <w:sz w:val="20"/>
                <w:szCs w:val="20"/>
              </w:rPr>
              <w:t>:</w:t>
            </w:r>
          </w:p>
          <w:p w:rsidR="00975FF1" w:rsidRPr="00725D8F" w:rsidRDefault="00975FF1" w:rsidP="00187B1A">
            <w:pPr>
              <w:ind w:left="720"/>
              <w:rPr>
                <w:rFonts w:ascii="Arial" w:hAnsi="Arial" w:cs="Arial"/>
                <w:sz w:val="20"/>
                <w:szCs w:val="20"/>
              </w:rPr>
            </w:pPr>
          </w:p>
        </w:tc>
      </w:tr>
      <w:tr w:rsidR="00975FF1" w:rsidRPr="00725D8F" w:rsidTr="00187B1A">
        <w:tc>
          <w:tcPr>
            <w:tcW w:w="738" w:type="dxa"/>
          </w:tcPr>
          <w:p w:rsidR="00975FF1" w:rsidRPr="00725D8F" w:rsidRDefault="00975FF1" w:rsidP="00187B1A">
            <w:pPr>
              <w:rPr>
                <w:sz w:val="22"/>
                <w:szCs w:val="22"/>
              </w:rPr>
            </w:pPr>
            <w:r w:rsidRPr="00725D8F">
              <w:rPr>
                <w:sz w:val="22"/>
                <w:szCs w:val="22"/>
              </w:rPr>
              <w:t>1</w:t>
            </w:r>
            <w:r>
              <w:rPr>
                <w:sz w:val="22"/>
                <w:szCs w:val="22"/>
              </w:rPr>
              <w:t>.</w:t>
            </w:r>
          </w:p>
        </w:tc>
        <w:tc>
          <w:tcPr>
            <w:tcW w:w="9702" w:type="dxa"/>
            <w:gridSpan w:val="17"/>
          </w:tcPr>
          <w:p w:rsidR="00975FF1" w:rsidRPr="00725D8F" w:rsidRDefault="00975FF1" w:rsidP="00187B1A">
            <w:pPr>
              <w:rPr>
                <w:rFonts w:ascii="Arial" w:hAnsi="Arial" w:cs="Arial"/>
                <w:sz w:val="20"/>
                <w:szCs w:val="20"/>
              </w:rPr>
            </w:pPr>
            <w:r>
              <w:rPr>
                <w:rFonts w:ascii="Arial" w:hAnsi="Arial" w:cs="Arial"/>
                <w:sz w:val="20"/>
                <w:szCs w:val="20"/>
              </w:rPr>
              <w:t>Be more aware of a variety of major issues and theories in psychology.</w:t>
            </w:r>
          </w:p>
        </w:tc>
      </w:tr>
      <w:tr w:rsidR="00975FF1" w:rsidRPr="00725D8F" w:rsidTr="00187B1A">
        <w:tc>
          <w:tcPr>
            <w:tcW w:w="738" w:type="dxa"/>
          </w:tcPr>
          <w:p w:rsidR="00975FF1" w:rsidRPr="00725D8F" w:rsidRDefault="00975FF1" w:rsidP="00187B1A">
            <w:pPr>
              <w:rPr>
                <w:sz w:val="22"/>
                <w:szCs w:val="22"/>
              </w:rPr>
            </w:pPr>
            <w:r w:rsidRPr="00725D8F">
              <w:rPr>
                <w:sz w:val="22"/>
                <w:szCs w:val="22"/>
              </w:rPr>
              <w:t>2</w:t>
            </w:r>
            <w:r>
              <w:rPr>
                <w:sz w:val="22"/>
                <w:szCs w:val="22"/>
              </w:rPr>
              <w:t>.</w:t>
            </w:r>
          </w:p>
        </w:tc>
        <w:tc>
          <w:tcPr>
            <w:tcW w:w="9702" w:type="dxa"/>
            <w:gridSpan w:val="17"/>
          </w:tcPr>
          <w:p w:rsidR="00975FF1" w:rsidRPr="00725D8F" w:rsidRDefault="00975FF1" w:rsidP="00187B1A">
            <w:pPr>
              <w:rPr>
                <w:rFonts w:ascii="Arial" w:hAnsi="Arial" w:cs="Arial"/>
                <w:sz w:val="20"/>
                <w:szCs w:val="20"/>
              </w:rPr>
            </w:pPr>
            <w:r>
              <w:rPr>
                <w:rFonts w:ascii="Arial" w:hAnsi="Arial" w:cs="Arial"/>
                <w:sz w:val="20"/>
                <w:szCs w:val="20"/>
              </w:rPr>
              <w:t>Recognize the key role that psychology plays in our everyday lives.</w:t>
            </w:r>
          </w:p>
        </w:tc>
      </w:tr>
      <w:tr w:rsidR="00975FF1" w:rsidRPr="00725D8F" w:rsidTr="00187B1A">
        <w:tc>
          <w:tcPr>
            <w:tcW w:w="738" w:type="dxa"/>
          </w:tcPr>
          <w:p w:rsidR="00975FF1" w:rsidRPr="00725D8F" w:rsidRDefault="00975FF1" w:rsidP="00187B1A">
            <w:pPr>
              <w:rPr>
                <w:sz w:val="22"/>
                <w:szCs w:val="22"/>
              </w:rPr>
            </w:pPr>
            <w:r w:rsidRPr="00725D8F">
              <w:rPr>
                <w:sz w:val="22"/>
                <w:szCs w:val="22"/>
              </w:rPr>
              <w:t>3</w:t>
            </w:r>
            <w:r>
              <w:rPr>
                <w:sz w:val="22"/>
                <w:szCs w:val="22"/>
              </w:rPr>
              <w:t>.</w:t>
            </w:r>
          </w:p>
        </w:tc>
        <w:tc>
          <w:tcPr>
            <w:tcW w:w="9702" w:type="dxa"/>
            <w:gridSpan w:val="17"/>
          </w:tcPr>
          <w:p w:rsidR="00975FF1" w:rsidRPr="00725D8F" w:rsidRDefault="00975FF1" w:rsidP="00187B1A">
            <w:pPr>
              <w:rPr>
                <w:sz w:val="22"/>
                <w:szCs w:val="22"/>
              </w:rPr>
            </w:pPr>
            <w:r>
              <w:rPr>
                <w:rFonts w:ascii="Arial" w:hAnsi="Arial" w:cs="Arial"/>
                <w:sz w:val="20"/>
                <w:szCs w:val="20"/>
              </w:rPr>
              <w:t>Have better insight into the behavior of individuals with whom they have frequent contact.</w:t>
            </w:r>
          </w:p>
        </w:tc>
      </w:tr>
      <w:tr w:rsidR="00975FF1" w:rsidRPr="00725D8F" w:rsidTr="00187B1A">
        <w:tc>
          <w:tcPr>
            <w:tcW w:w="738" w:type="dxa"/>
          </w:tcPr>
          <w:p w:rsidR="00975FF1" w:rsidRPr="00725D8F" w:rsidRDefault="00975FF1" w:rsidP="00187B1A">
            <w:pPr>
              <w:rPr>
                <w:sz w:val="22"/>
                <w:szCs w:val="22"/>
              </w:rPr>
            </w:pPr>
            <w:r w:rsidRPr="00725D8F">
              <w:rPr>
                <w:sz w:val="22"/>
                <w:szCs w:val="22"/>
              </w:rPr>
              <w:t>4</w:t>
            </w:r>
            <w:r>
              <w:rPr>
                <w:sz w:val="22"/>
                <w:szCs w:val="22"/>
              </w:rPr>
              <w:t>.</w:t>
            </w:r>
          </w:p>
        </w:tc>
        <w:tc>
          <w:tcPr>
            <w:tcW w:w="9702" w:type="dxa"/>
            <w:gridSpan w:val="17"/>
          </w:tcPr>
          <w:p w:rsidR="00975FF1" w:rsidRPr="00725D8F" w:rsidRDefault="00975FF1" w:rsidP="00187B1A">
            <w:pPr>
              <w:rPr>
                <w:rFonts w:ascii="Arial" w:hAnsi="Arial" w:cs="Arial"/>
                <w:sz w:val="20"/>
                <w:szCs w:val="20"/>
              </w:rPr>
            </w:pPr>
            <w:r>
              <w:rPr>
                <w:rFonts w:ascii="Arial" w:hAnsi="Arial" w:cs="Arial"/>
                <w:sz w:val="20"/>
                <w:szCs w:val="20"/>
              </w:rPr>
              <w:t>Have gained some understanding of the scientific method and how it applies to psychological research.</w:t>
            </w:r>
          </w:p>
        </w:tc>
      </w:tr>
      <w:tr w:rsidR="00975FF1" w:rsidRPr="00725D8F" w:rsidTr="00187B1A">
        <w:tc>
          <w:tcPr>
            <w:tcW w:w="738" w:type="dxa"/>
          </w:tcPr>
          <w:p w:rsidR="00975FF1" w:rsidRPr="00725D8F" w:rsidRDefault="00975FF1" w:rsidP="00187B1A">
            <w:pPr>
              <w:rPr>
                <w:sz w:val="22"/>
                <w:szCs w:val="22"/>
              </w:rPr>
            </w:pPr>
            <w:r w:rsidRPr="00725D8F">
              <w:rPr>
                <w:sz w:val="22"/>
                <w:szCs w:val="22"/>
              </w:rPr>
              <w:t>5</w:t>
            </w:r>
            <w:r>
              <w:rPr>
                <w:sz w:val="22"/>
                <w:szCs w:val="22"/>
              </w:rPr>
              <w:t>.</w:t>
            </w:r>
          </w:p>
        </w:tc>
        <w:tc>
          <w:tcPr>
            <w:tcW w:w="9702" w:type="dxa"/>
            <w:gridSpan w:val="17"/>
          </w:tcPr>
          <w:p w:rsidR="00975FF1" w:rsidRPr="00725D8F" w:rsidRDefault="00975FF1" w:rsidP="00187B1A">
            <w:pPr>
              <w:rPr>
                <w:rFonts w:ascii="Arial" w:hAnsi="Arial" w:cs="Arial"/>
                <w:sz w:val="20"/>
                <w:szCs w:val="20"/>
              </w:rPr>
            </w:pPr>
            <w:r>
              <w:rPr>
                <w:rFonts w:ascii="Arial" w:hAnsi="Arial" w:cs="Arial"/>
                <w:sz w:val="20"/>
                <w:szCs w:val="20"/>
              </w:rPr>
              <w:t>Have gained a more accurate and comprehensive understanding of human behavior and mental life in general.</w:t>
            </w:r>
          </w:p>
        </w:tc>
      </w:tr>
      <w:tr w:rsidR="00975FF1" w:rsidRPr="00725D8F" w:rsidTr="00CC17E5">
        <w:tc>
          <w:tcPr>
            <w:tcW w:w="10440" w:type="dxa"/>
            <w:gridSpan w:val="18"/>
          </w:tcPr>
          <w:p w:rsidR="00975FF1" w:rsidRPr="00725D8F" w:rsidRDefault="00975FF1" w:rsidP="00B01DF5">
            <w:pPr>
              <w:rPr>
                <w:rFonts w:ascii="Arial" w:hAnsi="Arial" w:cs="Arial"/>
                <w:b/>
                <w:bCs/>
                <w:sz w:val="16"/>
                <w:szCs w:val="16"/>
              </w:rPr>
            </w:pPr>
          </w:p>
        </w:tc>
      </w:tr>
    </w:tbl>
    <w:p w:rsidR="00975FF1" w:rsidRPr="004306AD" w:rsidRDefault="00975FF1" w:rsidP="00304FF7">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975FF1" w:rsidRPr="00F87A1B" w:rsidTr="004E4AED">
        <w:tc>
          <w:tcPr>
            <w:tcW w:w="3192" w:type="dxa"/>
          </w:tcPr>
          <w:p w:rsidR="00975FF1" w:rsidRPr="00F87A1B" w:rsidRDefault="00975FF1" w:rsidP="004E4AED">
            <w:pPr>
              <w:rPr>
                <w:rFonts w:ascii="Arial" w:hAnsi="Arial" w:cs="Arial"/>
                <w:b/>
              </w:rPr>
            </w:pPr>
            <w:r w:rsidRPr="00F87A1B">
              <w:rPr>
                <w:rFonts w:ascii="Arial" w:hAnsi="Arial" w:cs="Arial"/>
                <w:b/>
              </w:rPr>
              <w:t>Course Objectives</w:t>
            </w:r>
          </w:p>
        </w:tc>
        <w:tc>
          <w:tcPr>
            <w:tcW w:w="3192" w:type="dxa"/>
          </w:tcPr>
          <w:p w:rsidR="00975FF1" w:rsidRPr="00F87A1B" w:rsidRDefault="00975FF1" w:rsidP="004E4AED">
            <w:pPr>
              <w:rPr>
                <w:rFonts w:ascii="Arial" w:hAnsi="Arial" w:cs="Arial"/>
                <w:b/>
              </w:rPr>
            </w:pPr>
            <w:r w:rsidRPr="00F87A1B">
              <w:rPr>
                <w:rFonts w:ascii="Arial" w:hAnsi="Arial" w:cs="Arial"/>
                <w:b/>
              </w:rPr>
              <w:t>How is it included?</w:t>
            </w:r>
          </w:p>
        </w:tc>
        <w:tc>
          <w:tcPr>
            <w:tcW w:w="3192" w:type="dxa"/>
          </w:tcPr>
          <w:p w:rsidR="00975FF1" w:rsidRPr="00F87A1B" w:rsidRDefault="00975FF1" w:rsidP="004E4AED">
            <w:pPr>
              <w:rPr>
                <w:rFonts w:ascii="Arial" w:hAnsi="Arial" w:cs="Arial"/>
                <w:b/>
              </w:rPr>
            </w:pPr>
            <w:r w:rsidRPr="00F87A1B">
              <w:rPr>
                <w:rFonts w:ascii="Arial" w:hAnsi="Arial" w:cs="Arial"/>
                <w:b/>
              </w:rPr>
              <w:t>How is it assessed</w:t>
            </w:r>
          </w:p>
        </w:tc>
      </w:tr>
      <w:tr w:rsidR="00975FF1" w:rsidRPr="00F87A1B" w:rsidTr="004E4AED">
        <w:tc>
          <w:tcPr>
            <w:tcW w:w="3192" w:type="dxa"/>
          </w:tcPr>
          <w:p w:rsidR="00975FF1" w:rsidRPr="00F87A1B" w:rsidRDefault="00975FF1" w:rsidP="004E4AED">
            <w:pPr>
              <w:autoSpaceDE w:val="0"/>
              <w:autoSpaceDN w:val="0"/>
              <w:adjustRightInd w:val="0"/>
              <w:rPr>
                <w:rFonts w:ascii="Arial" w:hAnsi="Arial" w:cs="Arial"/>
                <w:b/>
                <w:bCs/>
                <w:sz w:val="20"/>
                <w:szCs w:val="20"/>
              </w:rPr>
            </w:pPr>
            <w:r w:rsidRPr="00F87A1B">
              <w:rPr>
                <w:rFonts w:ascii="Arial" w:hAnsi="Arial" w:cs="Arial"/>
                <w:sz w:val="20"/>
                <w:szCs w:val="20"/>
              </w:rPr>
              <w:t xml:space="preserve">1) </w:t>
            </w:r>
            <w:r w:rsidRPr="00F87A1B">
              <w:rPr>
                <w:rFonts w:ascii="Arial" w:hAnsi="Arial" w:cs="Arial"/>
                <w:b/>
                <w:bCs/>
                <w:sz w:val="20"/>
                <w:szCs w:val="20"/>
              </w:rPr>
              <w:t>Critical Thinking</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creative thinking,</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innovation, inquiry, and</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analysis, evaluation and</w:t>
            </w:r>
          </w:p>
          <w:p w:rsidR="00975FF1" w:rsidRPr="00F87A1B" w:rsidRDefault="00975FF1" w:rsidP="004E4AED">
            <w:pPr>
              <w:rPr>
                <w:rFonts w:ascii="Arial" w:hAnsi="Arial" w:cs="Arial"/>
                <w:sz w:val="20"/>
                <w:szCs w:val="20"/>
              </w:rPr>
            </w:pPr>
            <w:r w:rsidRPr="00F87A1B">
              <w:rPr>
                <w:rFonts w:ascii="Arial" w:hAnsi="Arial" w:cs="Arial"/>
                <w:i/>
                <w:iCs/>
                <w:sz w:val="20"/>
                <w:szCs w:val="20"/>
              </w:rPr>
              <w:t>synthesis of information</w:t>
            </w: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In class, comparison and contrast of Functionalism and Structuralism as well as discussion and differentiation of the cognitive, psychoanalytic, humanistic and social perspective within psychology</w:t>
            </w: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Performance on Items 3, 6, and 10of the attached Uniform General Psychology Pretest/Post-test (UG3P). Also, performance on the written section of the UG3P (Item 11) will be evaluated in terms of analysis and synthesis of the aforementioned materials</w:t>
            </w:r>
          </w:p>
        </w:tc>
      </w:tr>
      <w:tr w:rsidR="00975FF1" w:rsidRPr="00F87A1B" w:rsidTr="004E4AED">
        <w:tc>
          <w:tcPr>
            <w:tcW w:w="3192" w:type="dxa"/>
          </w:tcPr>
          <w:p w:rsidR="00975FF1" w:rsidRPr="00F87A1B" w:rsidRDefault="00975FF1" w:rsidP="004E4AED">
            <w:pPr>
              <w:autoSpaceDE w:val="0"/>
              <w:autoSpaceDN w:val="0"/>
              <w:adjustRightInd w:val="0"/>
              <w:rPr>
                <w:rFonts w:ascii="Arial" w:hAnsi="Arial" w:cs="Arial"/>
                <w:b/>
                <w:bCs/>
                <w:sz w:val="20"/>
                <w:szCs w:val="20"/>
              </w:rPr>
            </w:pPr>
            <w:r w:rsidRPr="00F87A1B">
              <w:rPr>
                <w:rFonts w:ascii="Arial" w:hAnsi="Arial" w:cs="Arial"/>
                <w:sz w:val="20"/>
                <w:szCs w:val="20"/>
              </w:rPr>
              <w:t xml:space="preserve">2) </w:t>
            </w:r>
            <w:r w:rsidRPr="00F87A1B">
              <w:rPr>
                <w:rFonts w:ascii="Arial" w:hAnsi="Arial" w:cs="Arial"/>
                <w:b/>
                <w:bCs/>
                <w:sz w:val="20"/>
                <w:szCs w:val="20"/>
              </w:rPr>
              <w:t>Communication</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effective development,</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interpretation and</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expression of ideas through</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written, oral and visual</w:t>
            </w:r>
          </w:p>
          <w:p w:rsidR="00975FF1" w:rsidRPr="00F87A1B" w:rsidRDefault="00975FF1" w:rsidP="004E4AED">
            <w:pPr>
              <w:rPr>
                <w:rFonts w:ascii="Arial" w:hAnsi="Arial" w:cs="Arial"/>
                <w:sz w:val="20"/>
                <w:szCs w:val="20"/>
              </w:rPr>
            </w:pPr>
            <w:r w:rsidRPr="00F87A1B">
              <w:rPr>
                <w:rFonts w:ascii="Arial" w:hAnsi="Arial" w:cs="Arial"/>
                <w:i/>
                <w:iCs/>
                <w:sz w:val="20"/>
                <w:szCs w:val="20"/>
              </w:rPr>
              <w:t>communication</w:t>
            </w: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Correction and feedback regarding grammatical mistakes on the UG3P written section</w:t>
            </w:r>
          </w:p>
          <w:p w:rsidR="00975FF1" w:rsidRPr="00F87A1B" w:rsidRDefault="00975FF1" w:rsidP="004E4AED">
            <w:pPr>
              <w:rPr>
                <w:rFonts w:ascii="Arial" w:hAnsi="Arial" w:cs="Arial"/>
                <w:sz w:val="20"/>
                <w:szCs w:val="20"/>
              </w:rPr>
            </w:pP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Quality of written responses (syntax, spelling word usage etc.) to item 11 of the UG3P..</w:t>
            </w:r>
          </w:p>
        </w:tc>
      </w:tr>
      <w:tr w:rsidR="00975FF1" w:rsidRPr="00F87A1B" w:rsidTr="004E4AED">
        <w:tc>
          <w:tcPr>
            <w:tcW w:w="3192" w:type="dxa"/>
          </w:tcPr>
          <w:p w:rsidR="00975FF1" w:rsidRPr="00F87A1B" w:rsidRDefault="00975FF1" w:rsidP="004E4AED">
            <w:pPr>
              <w:autoSpaceDE w:val="0"/>
              <w:autoSpaceDN w:val="0"/>
              <w:adjustRightInd w:val="0"/>
              <w:rPr>
                <w:rFonts w:ascii="Arial" w:hAnsi="Arial" w:cs="Arial"/>
                <w:b/>
                <w:bCs/>
                <w:sz w:val="20"/>
                <w:szCs w:val="20"/>
              </w:rPr>
            </w:pPr>
            <w:r w:rsidRPr="00F87A1B">
              <w:rPr>
                <w:rFonts w:ascii="Arial" w:hAnsi="Arial" w:cs="Arial"/>
                <w:sz w:val="20"/>
                <w:szCs w:val="20"/>
              </w:rPr>
              <w:t xml:space="preserve">3) </w:t>
            </w:r>
            <w:r w:rsidRPr="00F87A1B">
              <w:rPr>
                <w:rFonts w:ascii="Arial" w:hAnsi="Arial" w:cs="Arial"/>
                <w:b/>
                <w:bCs/>
                <w:sz w:val="20"/>
                <w:szCs w:val="20"/>
              </w:rPr>
              <w:t>Empirical and</w:t>
            </w:r>
          </w:p>
          <w:p w:rsidR="00975FF1" w:rsidRPr="00F87A1B" w:rsidRDefault="00975FF1" w:rsidP="004E4AED">
            <w:pPr>
              <w:autoSpaceDE w:val="0"/>
              <w:autoSpaceDN w:val="0"/>
              <w:adjustRightInd w:val="0"/>
              <w:rPr>
                <w:rFonts w:ascii="Arial" w:hAnsi="Arial" w:cs="Arial"/>
                <w:b/>
                <w:bCs/>
                <w:sz w:val="20"/>
                <w:szCs w:val="20"/>
              </w:rPr>
            </w:pPr>
            <w:r w:rsidRPr="00F87A1B">
              <w:rPr>
                <w:rFonts w:ascii="Arial" w:hAnsi="Arial" w:cs="Arial"/>
                <w:b/>
                <w:bCs/>
                <w:sz w:val="20"/>
                <w:szCs w:val="20"/>
              </w:rPr>
              <w:t>Quantitative Skills</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manipulation and analysis</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of numerical data or</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observable facts resulting</w:t>
            </w:r>
          </w:p>
          <w:p w:rsidR="00975FF1" w:rsidRPr="00F87A1B" w:rsidRDefault="00975FF1" w:rsidP="004E4AED">
            <w:pPr>
              <w:rPr>
                <w:rFonts w:ascii="Arial" w:hAnsi="Arial" w:cs="Arial"/>
                <w:sz w:val="20"/>
                <w:szCs w:val="20"/>
              </w:rPr>
            </w:pPr>
            <w:r w:rsidRPr="00F87A1B">
              <w:rPr>
                <w:rFonts w:ascii="Arial" w:hAnsi="Arial" w:cs="Arial"/>
                <w:i/>
                <w:iCs/>
                <w:sz w:val="20"/>
                <w:szCs w:val="20"/>
              </w:rPr>
              <w:t>in informed conclusions</w:t>
            </w: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In class discussion of descriptive, correlational and experimental research methodologies.</w:t>
            </w: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Performance on UG3P items 2, 4, 7 and 8.</w:t>
            </w:r>
          </w:p>
          <w:p w:rsidR="00975FF1" w:rsidRPr="00F87A1B" w:rsidRDefault="00975FF1" w:rsidP="004E4AED">
            <w:pPr>
              <w:rPr>
                <w:rFonts w:ascii="Arial" w:hAnsi="Arial" w:cs="Arial"/>
                <w:sz w:val="20"/>
                <w:szCs w:val="20"/>
              </w:rPr>
            </w:pPr>
          </w:p>
        </w:tc>
      </w:tr>
      <w:tr w:rsidR="00975FF1" w:rsidRPr="00F87A1B" w:rsidTr="004E4AED">
        <w:tc>
          <w:tcPr>
            <w:tcW w:w="3192" w:type="dxa"/>
          </w:tcPr>
          <w:p w:rsidR="00975FF1" w:rsidRPr="00F87A1B" w:rsidRDefault="00975FF1" w:rsidP="004E4AED">
            <w:pPr>
              <w:autoSpaceDE w:val="0"/>
              <w:autoSpaceDN w:val="0"/>
              <w:adjustRightInd w:val="0"/>
              <w:rPr>
                <w:rFonts w:ascii="Arial" w:hAnsi="Arial" w:cs="Arial"/>
                <w:b/>
                <w:bCs/>
                <w:sz w:val="20"/>
                <w:szCs w:val="20"/>
              </w:rPr>
            </w:pPr>
            <w:r w:rsidRPr="00F87A1B">
              <w:rPr>
                <w:rFonts w:ascii="Arial" w:hAnsi="Arial" w:cs="Arial"/>
                <w:sz w:val="20"/>
                <w:szCs w:val="20"/>
              </w:rPr>
              <w:t xml:space="preserve">4) </w:t>
            </w:r>
            <w:r w:rsidRPr="00F87A1B">
              <w:rPr>
                <w:rFonts w:ascii="Arial" w:hAnsi="Arial" w:cs="Arial"/>
                <w:b/>
                <w:bCs/>
                <w:sz w:val="20"/>
                <w:szCs w:val="20"/>
              </w:rPr>
              <w:t>Social</w:t>
            </w:r>
          </w:p>
          <w:p w:rsidR="00975FF1" w:rsidRPr="00F87A1B" w:rsidRDefault="00975FF1" w:rsidP="004E4AED">
            <w:pPr>
              <w:autoSpaceDE w:val="0"/>
              <w:autoSpaceDN w:val="0"/>
              <w:adjustRightInd w:val="0"/>
              <w:rPr>
                <w:rFonts w:ascii="Arial" w:hAnsi="Arial" w:cs="Arial"/>
                <w:b/>
                <w:bCs/>
                <w:sz w:val="20"/>
                <w:szCs w:val="20"/>
              </w:rPr>
            </w:pPr>
            <w:r w:rsidRPr="00F87A1B">
              <w:rPr>
                <w:rFonts w:ascii="Arial" w:hAnsi="Arial" w:cs="Arial"/>
                <w:b/>
                <w:bCs/>
                <w:sz w:val="20"/>
                <w:szCs w:val="20"/>
              </w:rPr>
              <w:t>Responsibility</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intercultural competence,</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knowledge of civic</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responsibility, and the</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ability to engage effectively</w:t>
            </w:r>
          </w:p>
          <w:p w:rsidR="00975FF1" w:rsidRPr="00F87A1B" w:rsidRDefault="00975FF1" w:rsidP="004E4AED">
            <w:pPr>
              <w:autoSpaceDE w:val="0"/>
              <w:autoSpaceDN w:val="0"/>
              <w:adjustRightInd w:val="0"/>
              <w:rPr>
                <w:rFonts w:ascii="Arial" w:hAnsi="Arial" w:cs="Arial"/>
                <w:i/>
                <w:iCs/>
                <w:sz w:val="20"/>
                <w:szCs w:val="20"/>
              </w:rPr>
            </w:pPr>
            <w:r w:rsidRPr="00F87A1B">
              <w:rPr>
                <w:rFonts w:ascii="Arial" w:hAnsi="Arial" w:cs="Arial"/>
                <w:i/>
                <w:iCs/>
                <w:sz w:val="20"/>
                <w:szCs w:val="20"/>
              </w:rPr>
              <w:t>in regional, national, and</w:t>
            </w:r>
          </w:p>
          <w:p w:rsidR="00975FF1" w:rsidRPr="00F87A1B" w:rsidRDefault="00975FF1" w:rsidP="004E4AED">
            <w:pPr>
              <w:autoSpaceDE w:val="0"/>
              <w:autoSpaceDN w:val="0"/>
              <w:adjustRightInd w:val="0"/>
              <w:rPr>
                <w:rFonts w:ascii="Arial" w:hAnsi="Arial" w:cs="Arial"/>
                <w:sz w:val="20"/>
                <w:szCs w:val="20"/>
              </w:rPr>
            </w:pPr>
            <w:r w:rsidRPr="00F87A1B">
              <w:rPr>
                <w:rFonts w:ascii="Arial" w:hAnsi="Arial" w:cs="Arial"/>
                <w:i/>
                <w:iCs/>
                <w:sz w:val="20"/>
                <w:szCs w:val="20"/>
              </w:rPr>
              <w:t>global communities</w:t>
            </w: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In class discussion of altruistic models, normative social influence and the fundamental attribution error (FAE).</w:t>
            </w:r>
          </w:p>
          <w:p w:rsidR="00975FF1" w:rsidRPr="00F87A1B" w:rsidRDefault="00975FF1" w:rsidP="004E4AED">
            <w:pPr>
              <w:rPr>
                <w:rFonts w:ascii="Arial" w:hAnsi="Arial" w:cs="Arial"/>
                <w:sz w:val="20"/>
                <w:szCs w:val="20"/>
              </w:rPr>
            </w:pPr>
          </w:p>
        </w:tc>
        <w:tc>
          <w:tcPr>
            <w:tcW w:w="3192" w:type="dxa"/>
          </w:tcPr>
          <w:p w:rsidR="00975FF1" w:rsidRPr="00F87A1B" w:rsidRDefault="00975FF1" w:rsidP="004E4AED">
            <w:pPr>
              <w:rPr>
                <w:rFonts w:ascii="Arial" w:hAnsi="Arial" w:cs="Arial"/>
                <w:sz w:val="20"/>
                <w:szCs w:val="20"/>
              </w:rPr>
            </w:pPr>
            <w:r w:rsidRPr="00F87A1B">
              <w:rPr>
                <w:rFonts w:ascii="Arial" w:hAnsi="Arial" w:cs="Arial"/>
                <w:sz w:val="20"/>
                <w:szCs w:val="20"/>
              </w:rPr>
              <w:t>Performance on UG3P items 1, 5, and 9. Also, written response addressing the importance of helping others, UG3P item 11.</w:t>
            </w:r>
          </w:p>
        </w:tc>
      </w:tr>
    </w:tbl>
    <w:p w:rsidR="00975FF1" w:rsidRPr="00725D8F" w:rsidRDefault="00975FF1" w:rsidP="00304FF7"/>
    <w:tbl>
      <w:tblPr>
        <w:tblW w:w="0" w:type="auto"/>
        <w:tblLayout w:type="fixed"/>
        <w:tblLook w:val="04A0"/>
      </w:tblPr>
      <w:tblGrid>
        <w:gridCol w:w="378"/>
        <w:gridCol w:w="10062"/>
      </w:tblGrid>
      <w:tr w:rsidR="00975FF1" w:rsidRPr="006748D4" w:rsidTr="00A23637">
        <w:tc>
          <w:tcPr>
            <w:tcW w:w="10440" w:type="dxa"/>
            <w:gridSpan w:val="2"/>
          </w:tcPr>
          <w:p w:rsidR="00975FF1" w:rsidRDefault="00975FF1" w:rsidP="007965DA">
            <w:pPr>
              <w:rPr>
                <w:rFonts w:ascii="Arial" w:hAnsi="Arial" w:cs="Arial"/>
                <w:b/>
                <w:bCs/>
              </w:rPr>
            </w:pPr>
            <w:r w:rsidRPr="006748D4">
              <w:rPr>
                <w:rFonts w:ascii="Arial" w:hAnsi="Arial" w:cs="Arial"/>
                <w:b/>
                <w:bCs/>
              </w:rPr>
              <w:t>Course Requirements &amp; Evaluation Methods</w:t>
            </w:r>
          </w:p>
          <w:p w:rsidR="00975FF1" w:rsidRDefault="00975FF1" w:rsidP="007965DA">
            <w:pPr>
              <w:rPr>
                <w:rFonts w:ascii="Arial" w:hAnsi="Arial" w:cs="Arial"/>
                <w:b/>
                <w:bCs/>
              </w:rPr>
            </w:pPr>
          </w:p>
          <w:p w:rsidR="00975FF1" w:rsidRPr="001A1B14" w:rsidRDefault="00975FF1" w:rsidP="007965DA">
            <w:pPr>
              <w:rPr>
                <w:rFonts w:ascii="Arial" w:hAnsi="Arial" w:cs="Arial"/>
                <w:bCs/>
                <w:sz w:val="20"/>
                <w:szCs w:val="20"/>
              </w:rPr>
            </w:pPr>
            <w:r>
              <w:rPr>
                <w:rFonts w:ascii="Arial" w:hAnsi="Arial" w:cs="Arial"/>
                <w:bCs/>
                <w:sz w:val="20"/>
                <w:szCs w:val="20"/>
              </w:rPr>
              <w:t xml:space="preserve">Please note that all students will be required to complete both objective and written sections of the UG3P, an instrument designed to meet the core curriculum standards of critical thinking, communication skills, empirical and quantitative skills and social responsibility as specified by the Texas Higher Education Coordinating Board (THECB). The UG3P will be made available via eCourses during the first month or so of classes and again at the end of the semester, once all instruction has been completed. </w:t>
            </w:r>
            <w:r w:rsidRPr="003F3F94">
              <w:rPr>
                <w:rFonts w:ascii="Arial" w:hAnsi="Arial" w:cs="Arial"/>
                <w:b/>
                <w:bCs/>
                <w:sz w:val="20"/>
                <w:szCs w:val="20"/>
              </w:rPr>
              <w:t>Students are required to take the UG3P each time that it is</w:t>
            </w:r>
            <w:r>
              <w:rPr>
                <w:rFonts w:ascii="Arial" w:hAnsi="Arial" w:cs="Arial"/>
                <w:bCs/>
                <w:sz w:val="20"/>
                <w:szCs w:val="20"/>
              </w:rPr>
              <w:t xml:space="preserve"> </w:t>
            </w:r>
            <w:r w:rsidRPr="003F3F94">
              <w:rPr>
                <w:rFonts w:ascii="Arial" w:hAnsi="Arial" w:cs="Arial"/>
                <w:b/>
                <w:bCs/>
                <w:sz w:val="20"/>
                <w:szCs w:val="20"/>
              </w:rPr>
              <w:t>given</w:t>
            </w:r>
            <w:r>
              <w:rPr>
                <w:rFonts w:ascii="Arial" w:hAnsi="Arial" w:cs="Arial"/>
                <w:bCs/>
                <w:sz w:val="20"/>
                <w:szCs w:val="20"/>
              </w:rPr>
              <w:t xml:space="preserve">. All students are to upload their responses into the eCourses system for evaluation and analysis each time that the test is given. There will be strict time limitations for completing the UG3P both at the beginning of the semester and at the end. Although content of the UG3P will be addressed during the course of the semester, scores received on the instrument will, at no time, count toward a grade for the course. </w:t>
            </w:r>
            <w:r w:rsidRPr="003F3F94">
              <w:rPr>
                <w:rFonts w:ascii="Arial" w:hAnsi="Arial" w:cs="Arial"/>
                <w:b/>
                <w:bCs/>
                <w:sz w:val="20"/>
                <w:szCs w:val="20"/>
              </w:rPr>
              <w:t>Severe penalties will be imposed for failure to take the UG3P each time that it is made available.</w:t>
            </w:r>
            <w:r>
              <w:rPr>
                <w:rFonts w:ascii="Arial" w:hAnsi="Arial" w:cs="Arial"/>
                <w:bCs/>
                <w:sz w:val="20"/>
                <w:szCs w:val="20"/>
              </w:rPr>
              <w:t xml:space="preserve">  </w:t>
            </w:r>
          </w:p>
        </w:tc>
      </w:tr>
      <w:tr w:rsidR="00975FF1" w:rsidRPr="001A1B14" w:rsidTr="00A23637">
        <w:tc>
          <w:tcPr>
            <w:tcW w:w="10440" w:type="dxa"/>
            <w:gridSpan w:val="2"/>
          </w:tcPr>
          <w:p w:rsidR="00975FF1" w:rsidRPr="001A1B14" w:rsidRDefault="00975FF1" w:rsidP="007965DA">
            <w:pPr>
              <w:jc w:val="center"/>
              <w:rPr>
                <w:rFonts w:ascii="Arial" w:hAnsi="Arial" w:cs="Arial"/>
                <w:b/>
                <w:bCs/>
              </w:rPr>
            </w:pPr>
          </w:p>
        </w:tc>
      </w:tr>
      <w:tr w:rsidR="00975FF1" w:rsidRPr="003F3F94" w:rsidTr="00A23637">
        <w:tc>
          <w:tcPr>
            <w:tcW w:w="10440" w:type="dxa"/>
            <w:gridSpan w:val="2"/>
          </w:tcPr>
          <w:p w:rsidR="00975FF1" w:rsidRPr="003F3F94" w:rsidRDefault="00975FF1" w:rsidP="00A23637">
            <w:pPr>
              <w:rPr>
                <w:rFonts w:ascii="Arial" w:hAnsi="Arial" w:cs="Arial"/>
                <w:bCs/>
                <w:sz w:val="32"/>
                <w:szCs w:val="32"/>
              </w:rPr>
            </w:pPr>
            <w:r w:rsidRPr="003F3F94">
              <w:rPr>
                <w:rFonts w:ascii="Arial" w:hAnsi="Arial" w:cs="Arial"/>
                <w:sz w:val="20"/>
                <w:szCs w:val="20"/>
              </w:rPr>
              <w:t xml:space="preserve">This course will utilize the following instruments to determine student grades and proficiency of the learning outcomes for the course. </w:t>
            </w:r>
          </w:p>
        </w:tc>
      </w:tr>
      <w:tr w:rsidR="00975FF1" w:rsidRPr="006748D4" w:rsidTr="00A23637">
        <w:trPr>
          <w:trHeight w:val="431"/>
        </w:trPr>
        <w:tc>
          <w:tcPr>
            <w:tcW w:w="10440" w:type="dxa"/>
            <w:gridSpan w:val="2"/>
          </w:tcPr>
          <w:p w:rsidR="00975FF1" w:rsidRDefault="00975FF1" w:rsidP="00F1795D">
            <w:pPr>
              <w:tabs>
                <w:tab w:val="left" w:pos="360"/>
              </w:tabs>
              <w:rPr>
                <w:rFonts w:ascii="Arial" w:hAnsi="Arial" w:cs="Arial"/>
                <w:sz w:val="20"/>
                <w:szCs w:val="20"/>
              </w:rPr>
            </w:pPr>
            <w:r>
              <w:rPr>
                <w:rFonts w:ascii="Arial" w:hAnsi="Arial" w:cs="Arial"/>
                <w:b/>
                <w:sz w:val="20"/>
                <w:szCs w:val="20"/>
              </w:rPr>
              <w:t xml:space="preserve">      Exams</w:t>
            </w:r>
            <w:r>
              <w:rPr>
                <w:rFonts w:ascii="Arial" w:hAnsi="Arial" w:cs="Arial"/>
                <w:sz w:val="20"/>
                <w:szCs w:val="20"/>
              </w:rPr>
              <w:t xml:space="preserve"> – Objective tests designed to measure knowledge of presented course material. The grade for this course will be based on seven examinations. Each exam will be twenty-five questions in length and follow an objective format. Each question will be worth four points for a total possible score of one hundred points per exam. Each student’s score on the seven exams will be added and the resulting number divided by seven. The following scale will be used to determine scores on all seven evaluation procedures as well as the grade for the course:  </w:t>
            </w:r>
          </w:p>
          <w:p w:rsidR="00975FF1" w:rsidRDefault="00975FF1" w:rsidP="00F1795D">
            <w:pPr>
              <w:tabs>
                <w:tab w:val="left" w:pos="360"/>
              </w:tabs>
              <w:rPr>
                <w:rFonts w:ascii="Arial" w:hAnsi="Arial" w:cs="Arial"/>
                <w:sz w:val="20"/>
                <w:szCs w:val="20"/>
              </w:rPr>
            </w:pPr>
          </w:p>
          <w:p w:rsidR="00975FF1" w:rsidRDefault="00975FF1" w:rsidP="006748D4">
            <w:pPr>
              <w:rPr>
                <w:rFonts w:ascii="Arial" w:hAnsi="Arial" w:cs="Arial"/>
                <w:sz w:val="20"/>
                <w:szCs w:val="20"/>
              </w:rPr>
            </w:pPr>
          </w:p>
          <w:p w:rsidR="00975FF1" w:rsidRDefault="00975FF1" w:rsidP="006748D4">
            <w:pPr>
              <w:rPr>
                <w:rFonts w:ascii="Arial" w:hAnsi="Arial" w:cs="Arial"/>
                <w:sz w:val="20"/>
                <w:szCs w:val="20"/>
              </w:rPr>
            </w:pPr>
            <w:r w:rsidRPr="00603D34">
              <w:rPr>
                <w:rFonts w:ascii="Arial" w:hAnsi="Arial" w:cs="Arial"/>
                <w:b/>
                <w:sz w:val="20"/>
                <w:szCs w:val="20"/>
              </w:rPr>
              <w:t>It should be noted that due to possible time restrictions, only six exams may be given</w:t>
            </w:r>
            <w:r>
              <w:rPr>
                <w:rFonts w:ascii="Arial" w:hAnsi="Arial" w:cs="Arial"/>
                <w:sz w:val="20"/>
                <w:szCs w:val="20"/>
              </w:rPr>
              <w:t xml:space="preserve">.      </w:t>
            </w:r>
          </w:p>
          <w:p w:rsidR="00975FF1" w:rsidRDefault="00975FF1" w:rsidP="006748D4">
            <w:pPr>
              <w:rPr>
                <w:rFonts w:ascii="Arial" w:hAnsi="Arial" w:cs="Arial"/>
                <w:sz w:val="20"/>
                <w:szCs w:val="20"/>
              </w:rPr>
            </w:pPr>
          </w:p>
          <w:p w:rsidR="00975FF1" w:rsidRPr="006748D4" w:rsidRDefault="00975FF1" w:rsidP="006748D4">
            <w:pPr>
              <w:rPr>
                <w:rFonts w:ascii="Arial" w:hAnsi="Arial" w:cs="Arial"/>
                <w:sz w:val="20"/>
                <w:szCs w:val="20"/>
              </w:rPr>
            </w:pPr>
          </w:p>
        </w:tc>
      </w:tr>
      <w:tr w:rsidR="00975FF1" w:rsidRPr="006748D4" w:rsidTr="00AD0FE3">
        <w:tc>
          <w:tcPr>
            <w:tcW w:w="378" w:type="dxa"/>
          </w:tcPr>
          <w:p w:rsidR="00975FF1" w:rsidRPr="006748D4" w:rsidRDefault="00975FF1" w:rsidP="007965DA">
            <w:pPr>
              <w:ind w:left="720"/>
              <w:jc w:val="both"/>
              <w:rPr>
                <w:rFonts w:ascii="Arial" w:hAnsi="Arial" w:cs="Arial"/>
                <w:b/>
                <w:bCs/>
                <w:sz w:val="32"/>
                <w:szCs w:val="32"/>
              </w:rPr>
            </w:pPr>
          </w:p>
        </w:tc>
        <w:tc>
          <w:tcPr>
            <w:tcW w:w="10062" w:type="dxa"/>
          </w:tcPr>
          <w:p w:rsidR="00975FF1" w:rsidRPr="006748D4" w:rsidRDefault="00975FF1" w:rsidP="00AD0FE3">
            <w:pPr>
              <w:jc w:val="both"/>
              <w:rPr>
                <w:rFonts w:ascii="Arial" w:hAnsi="Arial" w:cs="Arial"/>
                <w:b/>
                <w:sz w:val="20"/>
                <w:szCs w:val="20"/>
              </w:rPr>
            </w:pPr>
            <w:r w:rsidRPr="006748D4">
              <w:rPr>
                <w:rFonts w:ascii="Arial" w:hAnsi="Arial" w:cs="Arial"/>
                <w:b/>
                <w:sz w:val="20"/>
                <w:szCs w:val="20"/>
              </w:rPr>
              <w:t>Grading Scale:</w:t>
            </w:r>
          </w:p>
          <w:p w:rsidR="00975FF1" w:rsidRPr="006748D4" w:rsidRDefault="00975FF1" w:rsidP="00AD0FE3">
            <w:pPr>
              <w:jc w:val="both"/>
              <w:rPr>
                <w:rFonts w:ascii="Arial" w:hAnsi="Arial" w:cs="Arial"/>
                <w:b/>
                <w:sz w:val="20"/>
                <w:szCs w:val="20"/>
              </w:rPr>
            </w:pPr>
          </w:p>
          <w:p w:rsidR="00975FF1" w:rsidRPr="006748D4" w:rsidRDefault="00975FF1" w:rsidP="00B22ED2">
            <w:pPr>
              <w:jc w:val="both"/>
              <w:rPr>
                <w:rFonts w:ascii="Arial" w:hAnsi="Arial" w:cs="Arial"/>
                <w:sz w:val="20"/>
                <w:szCs w:val="20"/>
              </w:rPr>
            </w:pPr>
            <w:r w:rsidRPr="006748D4">
              <w:rPr>
                <w:rFonts w:ascii="Arial" w:hAnsi="Arial" w:cs="Arial"/>
                <w:sz w:val="20"/>
                <w:szCs w:val="20"/>
              </w:rPr>
              <w:t xml:space="preserve">A = 100- 90 </w:t>
            </w:r>
          </w:p>
          <w:p w:rsidR="00975FF1" w:rsidRPr="006748D4" w:rsidRDefault="00975FF1" w:rsidP="00B22ED2">
            <w:pPr>
              <w:jc w:val="both"/>
              <w:rPr>
                <w:rFonts w:ascii="Arial" w:hAnsi="Arial" w:cs="Arial"/>
                <w:sz w:val="20"/>
                <w:szCs w:val="20"/>
              </w:rPr>
            </w:pPr>
            <w:r w:rsidRPr="006748D4">
              <w:rPr>
                <w:rFonts w:ascii="Arial" w:hAnsi="Arial" w:cs="Arial"/>
                <w:sz w:val="20"/>
                <w:szCs w:val="20"/>
              </w:rPr>
              <w:t xml:space="preserve">B = 89 – 80 </w:t>
            </w:r>
          </w:p>
          <w:p w:rsidR="00975FF1" w:rsidRPr="006748D4" w:rsidRDefault="00975FF1" w:rsidP="00B22ED2">
            <w:pPr>
              <w:jc w:val="both"/>
              <w:rPr>
                <w:rFonts w:ascii="Arial" w:hAnsi="Arial" w:cs="Arial"/>
                <w:sz w:val="20"/>
                <w:szCs w:val="20"/>
              </w:rPr>
            </w:pPr>
            <w:r w:rsidRPr="006748D4">
              <w:rPr>
                <w:rFonts w:ascii="Arial" w:hAnsi="Arial" w:cs="Arial"/>
                <w:sz w:val="20"/>
                <w:szCs w:val="20"/>
              </w:rPr>
              <w:t>C = 79 – 70</w:t>
            </w:r>
          </w:p>
          <w:p w:rsidR="00975FF1" w:rsidRPr="006748D4" w:rsidRDefault="00975FF1" w:rsidP="00B22ED2">
            <w:pPr>
              <w:jc w:val="both"/>
              <w:rPr>
                <w:rFonts w:ascii="Arial" w:hAnsi="Arial" w:cs="Arial"/>
                <w:sz w:val="20"/>
                <w:szCs w:val="20"/>
              </w:rPr>
            </w:pPr>
            <w:r w:rsidRPr="006748D4">
              <w:rPr>
                <w:rFonts w:ascii="Arial" w:hAnsi="Arial" w:cs="Arial"/>
                <w:sz w:val="20"/>
                <w:szCs w:val="20"/>
              </w:rPr>
              <w:t>D = 69 – 60</w:t>
            </w:r>
          </w:p>
          <w:p w:rsidR="00975FF1" w:rsidRPr="006748D4" w:rsidRDefault="00975FF1" w:rsidP="00B22ED2">
            <w:pPr>
              <w:jc w:val="both"/>
              <w:rPr>
                <w:rFonts w:ascii="Arial" w:hAnsi="Arial" w:cs="Arial"/>
                <w:sz w:val="20"/>
                <w:szCs w:val="20"/>
              </w:rPr>
            </w:pPr>
            <w:r w:rsidRPr="006748D4">
              <w:rPr>
                <w:rFonts w:ascii="Arial" w:hAnsi="Arial" w:cs="Arial"/>
                <w:sz w:val="20"/>
                <w:szCs w:val="20"/>
              </w:rPr>
              <w:t>F = 59 and below</w:t>
            </w:r>
          </w:p>
        </w:tc>
      </w:tr>
      <w:tr w:rsidR="00975FF1" w:rsidRPr="006748D4" w:rsidTr="00A23637">
        <w:tc>
          <w:tcPr>
            <w:tcW w:w="10440" w:type="dxa"/>
            <w:gridSpan w:val="2"/>
          </w:tcPr>
          <w:p w:rsidR="00975FF1" w:rsidRDefault="00975FF1" w:rsidP="007965DA">
            <w:pPr>
              <w:rPr>
                <w:rFonts w:ascii="Arial" w:hAnsi="Arial" w:cs="Arial"/>
                <w:b/>
                <w:bCs/>
              </w:rPr>
            </w:pPr>
          </w:p>
          <w:p w:rsidR="00975FF1" w:rsidRPr="006748D4" w:rsidRDefault="00975FF1" w:rsidP="007965DA">
            <w:pPr>
              <w:rPr>
                <w:rFonts w:ascii="Arial" w:hAnsi="Arial" w:cs="Arial"/>
                <w:sz w:val="20"/>
                <w:szCs w:val="20"/>
              </w:rPr>
            </w:pPr>
            <w:r w:rsidRPr="006748D4">
              <w:rPr>
                <w:rFonts w:ascii="Arial" w:hAnsi="Arial" w:cs="Arial"/>
                <w:b/>
                <w:bCs/>
              </w:rPr>
              <w:t>Course Procedures</w:t>
            </w:r>
          </w:p>
        </w:tc>
      </w:tr>
      <w:tr w:rsidR="00975FF1" w:rsidRPr="006748D4" w:rsidTr="00A23637">
        <w:tc>
          <w:tcPr>
            <w:tcW w:w="10440" w:type="dxa"/>
            <w:gridSpan w:val="2"/>
          </w:tcPr>
          <w:p w:rsidR="00975FF1" w:rsidRPr="006748D4" w:rsidRDefault="00975FF1" w:rsidP="007965DA">
            <w:pPr>
              <w:tabs>
                <w:tab w:val="left" w:pos="6675"/>
              </w:tabs>
              <w:rPr>
                <w:rFonts w:ascii="Arial" w:hAnsi="Arial" w:cs="Arial"/>
                <w:b/>
                <w:bCs/>
                <w:sz w:val="16"/>
                <w:szCs w:val="16"/>
              </w:rPr>
            </w:pPr>
          </w:p>
        </w:tc>
      </w:tr>
      <w:tr w:rsidR="00975FF1" w:rsidRPr="006748D4" w:rsidTr="00A23637">
        <w:tc>
          <w:tcPr>
            <w:tcW w:w="10440" w:type="dxa"/>
            <w:gridSpan w:val="2"/>
          </w:tcPr>
          <w:p w:rsidR="00975FF1" w:rsidRPr="006748D4" w:rsidRDefault="00975FF1" w:rsidP="00796B66">
            <w:pPr>
              <w:tabs>
                <w:tab w:val="left" w:pos="6675"/>
              </w:tabs>
              <w:rPr>
                <w:rFonts w:ascii="Arial" w:hAnsi="Arial" w:cs="Arial"/>
                <w:bCs/>
                <w:sz w:val="20"/>
                <w:szCs w:val="20"/>
              </w:rPr>
            </w:pPr>
            <w:r w:rsidRPr="006748D4">
              <w:rPr>
                <w:rFonts w:ascii="Arial" w:hAnsi="Arial" w:cs="Arial"/>
                <w:b/>
                <w:bCs/>
                <w:sz w:val="20"/>
                <w:szCs w:val="20"/>
              </w:rPr>
              <w:t xml:space="preserve">      Exam Policy - </w:t>
            </w:r>
            <w:r w:rsidRPr="006748D4">
              <w:rPr>
                <w:rFonts w:ascii="Arial" w:hAnsi="Arial" w:cs="Arial"/>
                <w:bCs/>
                <w:sz w:val="20"/>
                <w:szCs w:val="20"/>
              </w:rPr>
              <w:t>Exams should be taken as scheduled.  No makeup examinations will be allowed except under</w:t>
            </w:r>
          </w:p>
          <w:p w:rsidR="00975FF1" w:rsidRPr="006748D4" w:rsidRDefault="00975FF1" w:rsidP="00796B66">
            <w:pPr>
              <w:tabs>
                <w:tab w:val="left" w:pos="6675"/>
              </w:tabs>
              <w:rPr>
                <w:rFonts w:ascii="Arial" w:hAnsi="Arial" w:cs="Arial"/>
                <w:sz w:val="20"/>
                <w:szCs w:val="20"/>
              </w:rPr>
            </w:pPr>
            <w:r w:rsidRPr="006748D4">
              <w:rPr>
                <w:rFonts w:ascii="Arial" w:hAnsi="Arial" w:cs="Arial"/>
                <w:bCs/>
                <w:sz w:val="20"/>
                <w:szCs w:val="20"/>
              </w:rPr>
              <w:t xml:space="preserve">      documented emergencies</w:t>
            </w:r>
            <w:r>
              <w:rPr>
                <w:rFonts w:ascii="Arial" w:hAnsi="Arial" w:cs="Arial"/>
                <w:bCs/>
                <w:sz w:val="20"/>
                <w:szCs w:val="20"/>
              </w:rPr>
              <w:t xml:space="preserve"> and absence due to official school business</w:t>
            </w:r>
            <w:r w:rsidRPr="006748D4">
              <w:rPr>
                <w:rFonts w:ascii="Arial" w:hAnsi="Arial" w:cs="Arial"/>
                <w:bCs/>
                <w:sz w:val="20"/>
                <w:szCs w:val="20"/>
              </w:rPr>
              <w:t xml:space="preserve"> (See Student Handbook).  </w:t>
            </w:r>
          </w:p>
        </w:tc>
      </w:tr>
      <w:tr w:rsidR="00975FF1" w:rsidRPr="006748D4" w:rsidTr="00A23637">
        <w:tc>
          <w:tcPr>
            <w:tcW w:w="10440" w:type="dxa"/>
            <w:gridSpan w:val="2"/>
          </w:tcPr>
          <w:p w:rsidR="00975FF1" w:rsidRPr="006748D4" w:rsidRDefault="00975FF1" w:rsidP="007965DA">
            <w:pPr>
              <w:rPr>
                <w:rFonts w:ascii="Arial" w:hAnsi="Arial" w:cs="Arial"/>
                <w:b/>
                <w:sz w:val="16"/>
                <w:szCs w:val="16"/>
              </w:rPr>
            </w:pPr>
          </w:p>
        </w:tc>
      </w:tr>
    </w:tbl>
    <w:p w:rsidR="00975FF1" w:rsidRPr="00691821" w:rsidRDefault="00975FF1" w:rsidP="00796B66">
      <w:r w:rsidRPr="006748D4">
        <w:rPr>
          <w:rFonts w:ascii="Arial" w:hAnsi="Arial" w:cs="Arial"/>
          <w:b/>
          <w:sz w:val="20"/>
          <w:szCs w:val="20"/>
        </w:rPr>
        <w:t xml:space="preserve">      Extra Credit Policy </w:t>
      </w:r>
      <w:r>
        <w:rPr>
          <w:rFonts w:ascii="Arial" w:hAnsi="Arial" w:cs="Arial"/>
          <w:b/>
          <w:sz w:val="20"/>
          <w:szCs w:val="20"/>
        </w:rPr>
        <w:t xml:space="preserve">– </w:t>
      </w:r>
      <w:r>
        <w:t>No extra credit will be given.</w:t>
      </w:r>
      <w:r>
        <w:rPr>
          <w:b/>
        </w:rPr>
        <w:t xml:space="preserve">      </w:t>
      </w:r>
    </w:p>
    <w:p w:rsidR="00975FF1" w:rsidRDefault="00975FF1" w:rsidP="00796B66">
      <w:pPr>
        <w:rPr>
          <w:b/>
        </w:rPr>
      </w:pPr>
    </w:p>
    <w:p w:rsidR="00975FF1" w:rsidRDefault="00975FF1" w:rsidP="009C709A">
      <w:pPr>
        <w:ind w:firstLine="360"/>
        <w:rPr>
          <w:b/>
          <w:bCs/>
        </w:rPr>
      </w:pPr>
      <w:r>
        <w:rPr>
          <w:b/>
          <w:bCs/>
        </w:rPr>
        <w:t>General policy:</w:t>
      </w:r>
    </w:p>
    <w:p w:rsidR="00975FF1" w:rsidRDefault="00975FF1" w:rsidP="009C709A"/>
    <w:p w:rsidR="00975FF1" w:rsidRDefault="00975FF1" w:rsidP="009C709A">
      <w:pPr>
        <w:numPr>
          <w:ilvl w:val="0"/>
          <w:numId w:val="8"/>
        </w:numPr>
        <w:tabs>
          <w:tab w:val="clear" w:pos="360"/>
          <w:tab w:val="num" w:pos="720"/>
        </w:tabs>
        <w:ind w:left="720"/>
      </w:pPr>
      <w:r>
        <w:t>Students must make every effort to attend all lectures and remain for the duration of each lecture.</w:t>
      </w:r>
    </w:p>
    <w:p w:rsidR="00975FF1" w:rsidRDefault="00975FF1" w:rsidP="009C709A">
      <w:pPr>
        <w:numPr>
          <w:ilvl w:val="0"/>
          <w:numId w:val="8"/>
        </w:numPr>
        <w:tabs>
          <w:tab w:val="clear" w:pos="360"/>
          <w:tab w:val="num" w:pos="720"/>
        </w:tabs>
        <w:ind w:left="720"/>
      </w:pPr>
      <w:r w:rsidRPr="001B28F9">
        <w:rPr>
          <w:b/>
        </w:rPr>
        <w:t xml:space="preserve">All cell phones and </w:t>
      </w:r>
      <w:r>
        <w:rPr>
          <w:b/>
        </w:rPr>
        <w:t>media devices must remain on silent mode and out of sight</w:t>
      </w:r>
      <w:r w:rsidRPr="001B28F9">
        <w:rPr>
          <w:b/>
        </w:rPr>
        <w:t xml:space="preserve"> during lecture.</w:t>
      </w:r>
      <w:r>
        <w:rPr>
          <w:b/>
        </w:rPr>
        <w:t xml:space="preserve"> Please review the P</w:t>
      </w:r>
      <w:r w:rsidRPr="001B28F9">
        <w:rPr>
          <w:b/>
        </w:rPr>
        <w:t>olicy</w:t>
      </w:r>
      <w:r>
        <w:t xml:space="preserve"> </w:t>
      </w:r>
      <w:r>
        <w:rPr>
          <w:b/>
        </w:rPr>
        <w:t>S</w:t>
      </w:r>
      <w:r w:rsidRPr="001B28F9">
        <w:rPr>
          <w:b/>
        </w:rPr>
        <w:t>tatement regarding this matter</w:t>
      </w:r>
      <w:r>
        <w:t xml:space="preserve"> </w:t>
      </w:r>
      <w:r w:rsidRPr="00874B2E">
        <w:rPr>
          <w:b/>
        </w:rPr>
        <w:t>posted on ecourses</w:t>
      </w:r>
      <w:r>
        <w:t>.</w:t>
      </w:r>
    </w:p>
    <w:p w:rsidR="00975FF1" w:rsidRDefault="00975FF1" w:rsidP="009C709A">
      <w:pPr>
        <w:numPr>
          <w:ilvl w:val="0"/>
          <w:numId w:val="8"/>
        </w:numPr>
        <w:tabs>
          <w:tab w:val="clear" w:pos="360"/>
          <w:tab w:val="num" w:pos="720"/>
        </w:tabs>
        <w:ind w:left="720"/>
      </w:pPr>
      <w:r>
        <w:t>Make-up examinations will be considered only in cases of medical or other very serious emergencies.  Formal documentation of the emergency will be required.  The following will not be considered for make</w:t>
      </w:r>
      <w:r w:rsidRPr="00A16A3D">
        <w:rPr>
          <w:b/>
        </w:rPr>
        <w:t>-</w:t>
      </w:r>
      <w:r>
        <w:t>up examinations as a matter of course:</w:t>
      </w:r>
    </w:p>
    <w:p w:rsidR="00975FF1" w:rsidRDefault="00975FF1" w:rsidP="009C709A">
      <w:pPr>
        <w:ind w:left="1080"/>
      </w:pPr>
    </w:p>
    <w:p w:rsidR="00975FF1" w:rsidRDefault="00975FF1" w:rsidP="009C709A">
      <w:pPr>
        <w:numPr>
          <w:ilvl w:val="1"/>
          <w:numId w:val="8"/>
        </w:numPr>
        <w:tabs>
          <w:tab w:val="clear" w:pos="1080"/>
          <w:tab w:val="num" w:pos="1440"/>
        </w:tabs>
        <w:ind w:left="1440"/>
      </w:pPr>
      <w:r>
        <w:t>Child care problem</w:t>
      </w:r>
    </w:p>
    <w:p w:rsidR="00975FF1" w:rsidRDefault="00975FF1" w:rsidP="009C709A">
      <w:pPr>
        <w:numPr>
          <w:ilvl w:val="1"/>
          <w:numId w:val="8"/>
        </w:numPr>
        <w:tabs>
          <w:tab w:val="clear" w:pos="1080"/>
          <w:tab w:val="num" w:pos="1440"/>
        </w:tabs>
        <w:ind w:left="1440"/>
      </w:pPr>
      <w:r>
        <w:t>Transportation problem</w:t>
      </w:r>
    </w:p>
    <w:p w:rsidR="00975FF1" w:rsidRDefault="00975FF1" w:rsidP="009C709A">
      <w:pPr>
        <w:numPr>
          <w:ilvl w:val="1"/>
          <w:numId w:val="8"/>
        </w:numPr>
        <w:tabs>
          <w:tab w:val="clear" w:pos="1080"/>
          <w:tab w:val="num" w:pos="1440"/>
        </w:tabs>
        <w:ind w:left="1440"/>
      </w:pPr>
      <w:r>
        <w:t>Mix-up on exam date</w:t>
      </w:r>
    </w:p>
    <w:p w:rsidR="00975FF1" w:rsidRDefault="00975FF1" w:rsidP="009C709A">
      <w:pPr>
        <w:numPr>
          <w:ilvl w:val="1"/>
          <w:numId w:val="8"/>
        </w:numPr>
        <w:tabs>
          <w:tab w:val="clear" w:pos="1080"/>
          <w:tab w:val="num" w:pos="1440"/>
        </w:tabs>
        <w:ind w:left="1440"/>
      </w:pPr>
      <w:r>
        <w:t>Psychosocial stressors</w:t>
      </w:r>
    </w:p>
    <w:p w:rsidR="00975FF1" w:rsidRDefault="00975FF1" w:rsidP="009C709A">
      <w:pPr>
        <w:ind w:left="1080"/>
      </w:pPr>
    </w:p>
    <w:p w:rsidR="00975FF1" w:rsidRDefault="00975FF1" w:rsidP="009C709A">
      <w:pPr>
        <w:numPr>
          <w:ilvl w:val="0"/>
          <w:numId w:val="8"/>
        </w:numPr>
        <w:tabs>
          <w:tab w:val="clear" w:pos="360"/>
          <w:tab w:val="num" w:pos="720"/>
        </w:tabs>
        <w:ind w:left="720"/>
      </w:pPr>
      <w:r>
        <w:t>Students must make every effort to be on time for evaluation and lecture.</w:t>
      </w:r>
    </w:p>
    <w:p w:rsidR="00975FF1" w:rsidRPr="003325B0" w:rsidRDefault="00975FF1" w:rsidP="009C709A">
      <w:pPr>
        <w:numPr>
          <w:ilvl w:val="0"/>
          <w:numId w:val="8"/>
        </w:numPr>
        <w:tabs>
          <w:tab w:val="clear" w:pos="360"/>
          <w:tab w:val="num" w:pos="720"/>
        </w:tabs>
        <w:ind w:left="720"/>
        <w:rPr>
          <w:b/>
        </w:rPr>
      </w:pPr>
      <w:r w:rsidRPr="003325B0">
        <w:rPr>
          <w:b/>
        </w:rPr>
        <w:t>Open textbooks are not encouraged during lecture.</w:t>
      </w:r>
    </w:p>
    <w:p w:rsidR="00975FF1" w:rsidRDefault="00975FF1" w:rsidP="009C709A">
      <w:pPr>
        <w:numPr>
          <w:ilvl w:val="0"/>
          <w:numId w:val="8"/>
        </w:numPr>
        <w:tabs>
          <w:tab w:val="clear" w:pos="360"/>
          <w:tab w:val="num" w:pos="720"/>
        </w:tabs>
        <w:ind w:left="720"/>
      </w:pPr>
      <w:r>
        <w:t>No sleeping or excessive, unrelated talking during lecture.</w:t>
      </w:r>
    </w:p>
    <w:p w:rsidR="00975FF1" w:rsidRDefault="00975FF1" w:rsidP="009C709A">
      <w:pPr>
        <w:numPr>
          <w:ilvl w:val="0"/>
          <w:numId w:val="8"/>
        </w:numPr>
        <w:tabs>
          <w:tab w:val="clear" w:pos="360"/>
          <w:tab w:val="num" w:pos="720"/>
        </w:tabs>
        <w:ind w:left="720"/>
      </w:pPr>
      <w:r>
        <w:t>Gentlemen must remove hats during lecture.</w:t>
      </w:r>
    </w:p>
    <w:p w:rsidR="00975FF1" w:rsidRDefault="00975FF1" w:rsidP="009C709A">
      <w:pPr>
        <w:numPr>
          <w:ilvl w:val="0"/>
          <w:numId w:val="8"/>
        </w:numPr>
        <w:tabs>
          <w:tab w:val="clear" w:pos="360"/>
          <w:tab w:val="num" w:pos="720"/>
        </w:tabs>
        <w:ind w:left="720"/>
      </w:pPr>
      <w:r>
        <w:t>Disrespectful and/or disruptive behavior of any sort will not be tolerated during lecture.</w:t>
      </w:r>
    </w:p>
    <w:p w:rsidR="00975FF1" w:rsidRPr="003325B0" w:rsidRDefault="00975FF1" w:rsidP="009C709A">
      <w:pPr>
        <w:numPr>
          <w:ilvl w:val="0"/>
          <w:numId w:val="8"/>
        </w:numPr>
        <w:tabs>
          <w:tab w:val="clear" w:pos="360"/>
          <w:tab w:val="num" w:pos="720"/>
        </w:tabs>
        <w:ind w:left="720"/>
        <w:rPr>
          <w:b/>
        </w:rPr>
      </w:pPr>
      <w:r w:rsidRPr="003325B0">
        <w:rPr>
          <w:b/>
        </w:rPr>
        <w:t>Erasure mistakes on scantrons will not be adjusted.</w:t>
      </w:r>
    </w:p>
    <w:p w:rsidR="00975FF1" w:rsidRDefault="00975FF1" w:rsidP="009C709A"/>
    <w:p w:rsidR="00975FF1" w:rsidRPr="00D57335" w:rsidRDefault="00975FF1" w:rsidP="00796B66">
      <w:pPr>
        <w:rPr>
          <w:rFonts w:ascii="Arial" w:hAnsi="Arial" w:cs="Arial"/>
          <w:b/>
          <w:color w:val="FF0000"/>
        </w:rPr>
      </w:pPr>
    </w:p>
    <w:tbl>
      <w:tblPr>
        <w:tblW w:w="18432" w:type="dxa"/>
        <w:tblLook w:val="04A0"/>
      </w:tblPr>
      <w:tblGrid>
        <w:gridCol w:w="2448"/>
        <w:gridCol w:w="7992"/>
        <w:gridCol w:w="7992"/>
      </w:tblGrid>
      <w:tr w:rsidR="00975FF1" w:rsidRPr="0080578C" w:rsidTr="00AE4E80">
        <w:trPr>
          <w:gridAfter w:val="1"/>
          <w:wAfter w:w="7992" w:type="dxa"/>
        </w:trPr>
        <w:tc>
          <w:tcPr>
            <w:tcW w:w="10440" w:type="dxa"/>
            <w:gridSpan w:val="2"/>
          </w:tcPr>
          <w:p w:rsidR="00975FF1" w:rsidRDefault="00975FF1" w:rsidP="005C366F">
            <w:pPr>
              <w:jc w:val="center"/>
              <w:rPr>
                <w:rFonts w:ascii="Arial" w:hAnsi="Arial" w:cs="Arial"/>
                <w:b/>
              </w:rPr>
            </w:pPr>
            <w:r w:rsidRPr="00725D8F">
              <w:rPr>
                <w:rFonts w:ascii="Arial" w:hAnsi="Arial" w:cs="Arial"/>
                <w:b/>
              </w:rPr>
              <w:t>16 WEEK CALENDAR</w:t>
            </w:r>
          </w:p>
          <w:p w:rsidR="00975FF1" w:rsidRPr="00725D8F" w:rsidRDefault="00975FF1" w:rsidP="005C366F">
            <w:pPr>
              <w:jc w:val="center"/>
              <w:rPr>
                <w:rFonts w:ascii="Arial" w:hAnsi="Arial" w:cs="Arial"/>
                <w:b/>
                <w:sz w:val="22"/>
                <w:szCs w:val="22"/>
              </w:rPr>
            </w:pPr>
          </w:p>
        </w:tc>
      </w:tr>
      <w:tr w:rsidR="00975FF1" w:rsidRPr="007671CD" w:rsidTr="00AE4E80">
        <w:trPr>
          <w:gridAfter w:val="1"/>
          <w:wAfter w:w="7992" w:type="dxa"/>
        </w:trPr>
        <w:tc>
          <w:tcPr>
            <w:tcW w:w="2448" w:type="dxa"/>
          </w:tcPr>
          <w:p w:rsidR="00975FF1" w:rsidRPr="007671CD" w:rsidRDefault="00975FF1" w:rsidP="00725D8F">
            <w:pPr>
              <w:rPr>
                <w:rFonts w:ascii="Arial" w:hAnsi="Arial" w:cs="Arial"/>
                <w:b/>
                <w:sz w:val="22"/>
                <w:szCs w:val="22"/>
              </w:rPr>
            </w:pPr>
            <w:r w:rsidRPr="007671CD">
              <w:rPr>
                <w:rFonts w:ascii="Arial" w:hAnsi="Arial" w:cs="Arial"/>
                <w:b/>
                <w:sz w:val="22"/>
                <w:szCs w:val="22"/>
              </w:rPr>
              <w:t xml:space="preserve">Week One:     </w:t>
            </w:r>
          </w:p>
          <w:p w:rsidR="00975FF1" w:rsidRPr="007671CD" w:rsidRDefault="00975FF1" w:rsidP="007671CD">
            <w:pPr>
              <w:rPr>
                <w:rFonts w:ascii="Arial" w:hAnsi="Arial" w:cs="Arial"/>
                <w:sz w:val="22"/>
                <w:szCs w:val="22"/>
              </w:rPr>
            </w:pPr>
            <w:r>
              <w:rPr>
                <w:rFonts w:ascii="Arial" w:hAnsi="Arial" w:cs="Arial"/>
                <w:sz w:val="22"/>
                <w:szCs w:val="22"/>
              </w:rPr>
              <w:t xml:space="preserve">01/14, 16 </w:t>
            </w:r>
          </w:p>
          <w:p w:rsidR="00975FF1" w:rsidRPr="007671CD" w:rsidRDefault="00975FF1" w:rsidP="00725D8F">
            <w:pPr>
              <w:rPr>
                <w:rFonts w:ascii="Arial" w:hAnsi="Arial" w:cs="Arial"/>
                <w:b/>
                <w:sz w:val="22"/>
                <w:szCs w:val="22"/>
              </w:rPr>
            </w:pPr>
          </w:p>
        </w:tc>
        <w:tc>
          <w:tcPr>
            <w:tcW w:w="7992" w:type="dxa"/>
          </w:tcPr>
          <w:p w:rsidR="00975FF1" w:rsidRPr="00782F89" w:rsidRDefault="00975FF1" w:rsidP="00C5113B">
            <w:pPr>
              <w:rPr>
                <w:rFonts w:ascii="Arial" w:hAnsi="Arial" w:cs="Arial"/>
                <w:b/>
                <w:sz w:val="22"/>
                <w:szCs w:val="22"/>
              </w:rPr>
            </w:pPr>
            <w:r w:rsidRPr="007671CD">
              <w:rPr>
                <w:rFonts w:ascii="Arial" w:hAnsi="Arial" w:cs="Arial"/>
                <w:sz w:val="22"/>
                <w:szCs w:val="22"/>
              </w:rPr>
              <w:t xml:space="preserve">Introduction to </w:t>
            </w:r>
            <w:r>
              <w:rPr>
                <w:rFonts w:ascii="Arial" w:hAnsi="Arial" w:cs="Arial"/>
                <w:sz w:val="22"/>
                <w:szCs w:val="22"/>
              </w:rPr>
              <w:t xml:space="preserve">Psychology – </w:t>
            </w:r>
            <w:r>
              <w:rPr>
                <w:rFonts w:ascii="Arial" w:hAnsi="Arial" w:cs="Arial"/>
                <w:b/>
                <w:sz w:val="22"/>
                <w:szCs w:val="22"/>
              </w:rPr>
              <w:t>Chapter 1: The Science of Psychology</w:t>
            </w:r>
          </w:p>
          <w:p w:rsidR="00975FF1" w:rsidRPr="007671CD" w:rsidRDefault="00975FF1" w:rsidP="00C5113B">
            <w:pPr>
              <w:rPr>
                <w:rFonts w:ascii="Arial" w:hAnsi="Arial" w:cs="Arial"/>
                <w:sz w:val="22"/>
                <w:szCs w:val="22"/>
              </w:rPr>
            </w:pPr>
            <w:r>
              <w:rPr>
                <w:rFonts w:ascii="Arial" w:hAnsi="Arial" w:cs="Arial"/>
                <w:sz w:val="22"/>
                <w:szCs w:val="22"/>
              </w:rPr>
              <w:t xml:space="preserve"> </w:t>
            </w:r>
          </w:p>
        </w:tc>
      </w:tr>
      <w:tr w:rsidR="00975FF1" w:rsidRPr="007671CD" w:rsidTr="00AE4E80">
        <w:trPr>
          <w:gridAfter w:val="1"/>
          <w:wAfter w:w="7992" w:type="dxa"/>
        </w:trPr>
        <w:tc>
          <w:tcPr>
            <w:tcW w:w="2448" w:type="dxa"/>
          </w:tcPr>
          <w:p w:rsidR="00975FF1" w:rsidRPr="007671CD" w:rsidRDefault="00975FF1" w:rsidP="00725D8F">
            <w:pPr>
              <w:rPr>
                <w:rFonts w:ascii="Arial" w:hAnsi="Arial" w:cs="Arial"/>
                <w:b/>
                <w:sz w:val="22"/>
                <w:szCs w:val="22"/>
              </w:rPr>
            </w:pPr>
            <w:r w:rsidRPr="007671CD">
              <w:rPr>
                <w:rFonts w:ascii="Arial" w:hAnsi="Arial" w:cs="Arial"/>
                <w:b/>
                <w:sz w:val="22"/>
                <w:szCs w:val="22"/>
              </w:rPr>
              <w:t xml:space="preserve">Week Two: </w:t>
            </w:r>
            <w:r w:rsidRPr="007671CD">
              <w:rPr>
                <w:rFonts w:ascii="Arial" w:hAnsi="Arial" w:cs="Arial"/>
                <w:sz w:val="22"/>
                <w:szCs w:val="22"/>
              </w:rPr>
              <w:t xml:space="preserve"> </w:t>
            </w:r>
            <w:r w:rsidRPr="007671CD">
              <w:rPr>
                <w:rFonts w:ascii="Arial" w:hAnsi="Arial" w:cs="Arial"/>
                <w:b/>
                <w:sz w:val="22"/>
                <w:szCs w:val="22"/>
              </w:rPr>
              <w:t xml:space="preserve">       </w:t>
            </w:r>
          </w:p>
        </w:tc>
        <w:tc>
          <w:tcPr>
            <w:tcW w:w="7992" w:type="dxa"/>
          </w:tcPr>
          <w:p w:rsidR="00975FF1" w:rsidRPr="007671CD" w:rsidRDefault="00975FF1" w:rsidP="008D72A3">
            <w:pPr>
              <w:rPr>
                <w:rFonts w:ascii="Arial" w:hAnsi="Arial" w:cs="Arial"/>
                <w:sz w:val="22"/>
                <w:szCs w:val="22"/>
              </w:rPr>
            </w:pPr>
            <w:r>
              <w:rPr>
                <w:rFonts w:ascii="Arial" w:hAnsi="Arial" w:cs="Arial"/>
                <w:sz w:val="22"/>
                <w:szCs w:val="22"/>
              </w:rPr>
              <w:t>(Introduction to Psychology continued</w:t>
            </w:r>
            <w:r w:rsidRPr="00C73695">
              <w:rPr>
                <w:rFonts w:ascii="Arial" w:hAnsi="Arial" w:cs="Arial"/>
                <w:b/>
                <w:sz w:val="22"/>
                <w:szCs w:val="22"/>
              </w:rPr>
              <w:t>) EXAM 1</w:t>
            </w:r>
            <w:r>
              <w:rPr>
                <w:rFonts w:ascii="Arial" w:hAnsi="Arial" w:cs="Arial"/>
                <w:sz w:val="22"/>
                <w:szCs w:val="22"/>
              </w:rPr>
              <w:t xml:space="preserve"> </w:t>
            </w:r>
          </w:p>
        </w:tc>
      </w:tr>
      <w:tr w:rsidR="00975FF1" w:rsidRPr="007671CD" w:rsidTr="00AE4E80">
        <w:trPr>
          <w:gridAfter w:val="1"/>
          <w:wAfter w:w="7992" w:type="dxa"/>
        </w:trPr>
        <w:tc>
          <w:tcPr>
            <w:tcW w:w="2448" w:type="dxa"/>
          </w:tcPr>
          <w:p w:rsidR="00975FF1" w:rsidRPr="007671CD" w:rsidRDefault="00975FF1" w:rsidP="007671CD">
            <w:pPr>
              <w:rPr>
                <w:rFonts w:ascii="Arial" w:hAnsi="Arial" w:cs="Arial"/>
                <w:sz w:val="22"/>
                <w:szCs w:val="22"/>
              </w:rPr>
            </w:pPr>
            <w:r>
              <w:rPr>
                <w:rFonts w:ascii="Arial" w:hAnsi="Arial" w:cs="Arial"/>
                <w:sz w:val="22"/>
                <w:szCs w:val="22"/>
              </w:rPr>
              <w:t xml:space="preserve">01/21, 23 </w:t>
            </w:r>
          </w:p>
        </w:tc>
        <w:tc>
          <w:tcPr>
            <w:tcW w:w="7992" w:type="dxa"/>
          </w:tcPr>
          <w:p w:rsidR="00975FF1" w:rsidRPr="00782F89" w:rsidRDefault="00975FF1" w:rsidP="006F2563">
            <w:pPr>
              <w:rPr>
                <w:rFonts w:ascii="Arial" w:hAnsi="Arial" w:cs="Arial"/>
                <w:b/>
                <w:sz w:val="22"/>
                <w:szCs w:val="22"/>
              </w:rPr>
            </w:pPr>
            <w:r>
              <w:rPr>
                <w:rFonts w:ascii="Arial" w:hAnsi="Arial" w:cs="Arial"/>
                <w:sz w:val="22"/>
                <w:szCs w:val="22"/>
              </w:rPr>
              <w:t xml:space="preserve">Biological Psychology – </w:t>
            </w:r>
            <w:r>
              <w:rPr>
                <w:rFonts w:ascii="Arial" w:hAnsi="Arial" w:cs="Arial"/>
                <w:b/>
                <w:sz w:val="22"/>
                <w:szCs w:val="22"/>
              </w:rPr>
              <w:t>Chapter 2:  The Brain and Behavior</w:t>
            </w:r>
          </w:p>
          <w:p w:rsidR="00975FF1" w:rsidRPr="007A4F38" w:rsidRDefault="00975FF1" w:rsidP="00782F89">
            <w:pPr>
              <w:rPr>
                <w:rFonts w:ascii="Arial" w:hAnsi="Arial" w:cs="Arial"/>
                <w:b/>
                <w:sz w:val="22"/>
                <w:szCs w:val="22"/>
              </w:rPr>
            </w:pPr>
            <w:r w:rsidRPr="007A4F38">
              <w:rPr>
                <w:rFonts w:ascii="Arial" w:hAnsi="Arial" w:cs="Arial"/>
                <w:b/>
                <w:sz w:val="22"/>
                <w:szCs w:val="22"/>
              </w:rPr>
              <w:t xml:space="preserve">                                                 </w:t>
            </w:r>
            <w:r>
              <w:rPr>
                <w:rFonts w:ascii="Arial" w:hAnsi="Arial" w:cs="Arial"/>
                <w:b/>
                <w:sz w:val="22"/>
                <w:szCs w:val="22"/>
              </w:rPr>
              <w:t>01/21, MLK Jr. Day – No class</w:t>
            </w:r>
          </w:p>
        </w:tc>
      </w:tr>
      <w:tr w:rsidR="00975FF1" w:rsidRPr="007671CD" w:rsidTr="00AE4E80">
        <w:trPr>
          <w:gridAfter w:val="1"/>
          <w:wAfter w:w="7992" w:type="dxa"/>
        </w:trPr>
        <w:tc>
          <w:tcPr>
            <w:tcW w:w="2448" w:type="dxa"/>
          </w:tcPr>
          <w:p w:rsidR="00975FF1" w:rsidRDefault="00975FF1" w:rsidP="00725D8F">
            <w:pPr>
              <w:rPr>
                <w:rFonts w:ascii="Arial" w:hAnsi="Arial" w:cs="Arial"/>
                <w:b/>
                <w:sz w:val="22"/>
                <w:szCs w:val="22"/>
              </w:rPr>
            </w:pPr>
          </w:p>
          <w:p w:rsidR="00975FF1" w:rsidRPr="007671CD" w:rsidRDefault="00975FF1" w:rsidP="00725D8F">
            <w:pPr>
              <w:rPr>
                <w:rFonts w:ascii="Arial" w:hAnsi="Arial" w:cs="Arial"/>
                <w:b/>
                <w:sz w:val="22"/>
                <w:szCs w:val="22"/>
              </w:rPr>
            </w:pPr>
            <w:r w:rsidRPr="007671CD">
              <w:rPr>
                <w:rFonts w:ascii="Arial" w:hAnsi="Arial" w:cs="Arial"/>
                <w:b/>
                <w:sz w:val="22"/>
                <w:szCs w:val="22"/>
              </w:rPr>
              <w:t xml:space="preserve">Week Three: </w:t>
            </w:r>
            <w:r w:rsidRPr="007671CD">
              <w:rPr>
                <w:rFonts w:ascii="Arial" w:hAnsi="Arial" w:cs="Arial"/>
                <w:sz w:val="22"/>
                <w:szCs w:val="22"/>
              </w:rPr>
              <w:t xml:space="preserve">  </w:t>
            </w:r>
            <w:r w:rsidRPr="007671CD">
              <w:rPr>
                <w:rFonts w:ascii="Arial" w:hAnsi="Arial" w:cs="Arial"/>
                <w:b/>
                <w:sz w:val="22"/>
                <w:szCs w:val="22"/>
              </w:rPr>
              <w:t xml:space="preserve">      </w:t>
            </w:r>
          </w:p>
        </w:tc>
        <w:tc>
          <w:tcPr>
            <w:tcW w:w="7992" w:type="dxa"/>
          </w:tcPr>
          <w:p w:rsidR="00975FF1" w:rsidRDefault="00975FF1" w:rsidP="006F2563">
            <w:pPr>
              <w:rPr>
                <w:rFonts w:ascii="Arial" w:hAnsi="Arial" w:cs="Arial"/>
                <w:sz w:val="22"/>
                <w:szCs w:val="22"/>
              </w:rPr>
            </w:pPr>
          </w:p>
          <w:p w:rsidR="00975FF1" w:rsidRPr="007671CD" w:rsidRDefault="00975FF1" w:rsidP="006F2563">
            <w:pPr>
              <w:rPr>
                <w:rFonts w:ascii="Arial" w:hAnsi="Arial" w:cs="Arial"/>
                <w:sz w:val="22"/>
                <w:szCs w:val="22"/>
              </w:rPr>
            </w:pPr>
            <w:r>
              <w:rPr>
                <w:rFonts w:ascii="Arial" w:hAnsi="Arial" w:cs="Arial"/>
                <w:sz w:val="22"/>
                <w:szCs w:val="22"/>
              </w:rPr>
              <w:t>(Biological Psychology continued)</w:t>
            </w:r>
          </w:p>
        </w:tc>
      </w:tr>
      <w:tr w:rsidR="00975FF1" w:rsidRPr="00FB443E" w:rsidTr="00AE4E80">
        <w:trPr>
          <w:gridAfter w:val="1"/>
          <w:wAfter w:w="7992" w:type="dxa"/>
        </w:trPr>
        <w:tc>
          <w:tcPr>
            <w:tcW w:w="2448" w:type="dxa"/>
          </w:tcPr>
          <w:p w:rsidR="00975FF1" w:rsidRPr="00FB443E" w:rsidRDefault="00975FF1" w:rsidP="006F2563">
            <w:pPr>
              <w:rPr>
                <w:rFonts w:ascii="Arial" w:hAnsi="Arial" w:cs="Arial"/>
                <w:i/>
                <w:sz w:val="22"/>
                <w:szCs w:val="22"/>
              </w:rPr>
            </w:pPr>
            <w:r>
              <w:rPr>
                <w:rFonts w:ascii="Arial" w:hAnsi="Arial" w:cs="Arial"/>
                <w:i/>
                <w:sz w:val="22"/>
                <w:szCs w:val="22"/>
              </w:rPr>
              <w:t>01/28, 30</w:t>
            </w:r>
            <w:r w:rsidRPr="00FB443E">
              <w:rPr>
                <w:rFonts w:ascii="Arial" w:hAnsi="Arial" w:cs="Arial"/>
                <w:i/>
                <w:sz w:val="22"/>
                <w:szCs w:val="22"/>
              </w:rPr>
              <w:t xml:space="preserve"> </w:t>
            </w:r>
          </w:p>
          <w:p w:rsidR="00975FF1" w:rsidRPr="00FB443E" w:rsidRDefault="00975FF1" w:rsidP="006F2563">
            <w:pPr>
              <w:rPr>
                <w:rFonts w:ascii="Arial" w:hAnsi="Arial" w:cs="Arial"/>
                <w:i/>
                <w:sz w:val="22"/>
                <w:szCs w:val="22"/>
              </w:rPr>
            </w:pPr>
          </w:p>
        </w:tc>
        <w:tc>
          <w:tcPr>
            <w:tcW w:w="7992" w:type="dxa"/>
          </w:tcPr>
          <w:p w:rsidR="00975FF1" w:rsidRPr="00FB443E" w:rsidRDefault="00975FF1" w:rsidP="006F2563">
            <w:pPr>
              <w:rPr>
                <w:rFonts w:ascii="Arial" w:hAnsi="Arial" w:cs="Arial"/>
                <w:b/>
                <w:i/>
                <w:sz w:val="22"/>
                <w:szCs w:val="22"/>
              </w:rPr>
            </w:pPr>
          </w:p>
        </w:tc>
      </w:tr>
      <w:tr w:rsidR="00975FF1" w:rsidRPr="0080578C" w:rsidTr="00AE4E80">
        <w:trPr>
          <w:gridAfter w:val="1"/>
          <w:wAfter w:w="7992" w:type="dxa"/>
        </w:trPr>
        <w:tc>
          <w:tcPr>
            <w:tcW w:w="2448" w:type="dxa"/>
          </w:tcPr>
          <w:p w:rsidR="00975FF1" w:rsidRPr="007272F0" w:rsidRDefault="00975FF1" w:rsidP="00725D8F">
            <w:pPr>
              <w:rPr>
                <w:rFonts w:ascii="Arial" w:hAnsi="Arial" w:cs="Arial"/>
                <w:b/>
                <w:sz w:val="22"/>
                <w:szCs w:val="22"/>
              </w:rPr>
            </w:pPr>
            <w:r w:rsidRPr="007272F0">
              <w:rPr>
                <w:rFonts w:ascii="Arial" w:hAnsi="Arial" w:cs="Arial"/>
                <w:b/>
                <w:sz w:val="22"/>
                <w:szCs w:val="22"/>
              </w:rPr>
              <w:t xml:space="preserve">Week Four: </w:t>
            </w:r>
            <w:r w:rsidRPr="007272F0">
              <w:rPr>
                <w:rFonts w:ascii="Arial" w:hAnsi="Arial" w:cs="Arial"/>
                <w:sz w:val="22"/>
                <w:szCs w:val="22"/>
              </w:rPr>
              <w:t xml:space="preserve"> </w:t>
            </w:r>
            <w:r w:rsidRPr="007272F0">
              <w:rPr>
                <w:rFonts w:ascii="Arial" w:hAnsi="Arial" w:cs="Arial"/>
                <w:b/>
                <w:sz w:val="22"/>
                <w:szCs w:val="22"/>
              </w:rPr>
              <w:t xml:space="preserve">      </w:t>
            </w:r>
          </w:p>
        </w:tc>
        <w:tc>
          <w:tcPr>
            <w:tcW w:w="7992" w:type="dxa"/>
          </w:tcPr>
          <w:p w:rsidR="00975FF1" w:rsidRPr="00111F9A" w:rsidRDefault="00975FF1" w:rsidP="00D9298C">
            <w:pPr>
              <w:rPr>
                <w:rFonts w:ascii="Arial" w:hAnsi="Arial" w:cs="Arial"/>
                <w:b/>
                <w:sz w:val="22"/>
                <w:szCs w:val="22"/>
              </w:rPr>
            </w:pPr>
            <w:r>
              <w:rPr>
                <w:rFonts w:ascii="Arial" w:hAnsi="Arial" w:cs="Arial"/>
                <w:sz w:val="22"/>
                <w:szCs w:val="22"/>
              </w:rPr>
              <w:t>(Biological Psychology continued</w:t>
            </w:r>
            <w:r w:rsidRPr="00111F9A">
              <w:rPr>
                <w:rFonts w:ascii="Arial" w:hAnsi="Arial" w:cs="Arial"/>
                <w:sz w:val="22"/>
                <w:szCs w:val="22"/>
              </w:rPr>
              <w:t>)</w:t>
            </w:r>
            <w:r w:rsidRPr="00111F9A">
              <w:rPr>
                <w:rFonts w:ascii="Arial" w:hAnsi="Arial" w:cs="Arial"/>
                <w:b/>
                <w:sz w:val="22"/>
                <w:szCs w:val="22"/>
              </w:rPr>
              <w:t xml:space="preserve"> EXAM 2</w:t>
            </w:r>
          </w:p>
        </w:tc>
      </w:tr>
      <w:tr w:rsidR="00975FF1" w:rsidRPr="0080578C" w:rsidTr="00AE4E80">
        <w:trPr>
          <w:gridAfter w:val="1"/>
          <w:wAfter w:w="7992" w:type="dxa"/>
        </w:trPr>
        <w:tc>
          <w:tcPr>
            <w:tcW w:w="2448" w:type="dxa"/>
          </w:tcPr>
          <w:p w:rsidR="00975FF1" w:rsidRPr="007272F0" w:rsidRDefault="00975FF1" w:rsidP="007671CD">
            <w:pPr>
              <w:rPr>
                <w:rFonts w:ascii="Arial" w:hAnsi="Arial" w:cs="Arial"/>
                <w:sz w:val="22"/>
                <w:szCs w:val="22"/>
              </w:rPr>
            </w:pPr>
            <w:r>
              <w:rPr>
                <w:rFonts w:ascii="Arial" w:hAnsi="Arial" w:cs="Arial"/>
                <w:sz w:val="22"/>
                <w:szCs w:val="22"/>
              </w:rPr>
              <w:t xml:space="preserve">02/4, 6 </w:t>
            </w:r>
          </w:p>
        </w:tc>
        <w:tc>
          <w:tcPr>
            <w:tcW w:w="7992" w:type="dxa"/>
          </w:tcPr>
          <w:p w:rsidR="00975FF1" w:rsidRPr="00111F9A" w:rsidRDefault="00975FF1" w:rsidP="006F2563">
            <w:pPr>
              <w:rPr>
                <w:rFonts w:ascii="Arial" w:hAnsi="Arial" w:cs="Arial"/>
                <w:sz w:val="22"/>
                <w:szCs w:val="22"/>
              </w:rPr>
            </w:pPr>
            <w:r w:rsidRPr="00111F9A">
              <w:rPr>
                <w:rFonts w:ascii="Arial" w:hAnsi="Arial" w:cs="Arial"/>
                <w:sz w:val="22"/>
                <w:szCs w:val="22"/>
              </w:rPr>
              <w:t>L</w:t>
            </w:r>
            <w:r>
              <w:rPr>
                <w:rFonts w:ascii="Arial" w:hAnsi="Arial" w:cs="Arial"/>
                <w:sz w:val="22"/>
                <w:szCs w:val="22"/>
              </w:rPr>
              <w:t xml:space="preserve">earning – </w:t>
            </w:r>
            <w:r w:rsidRPr="00111F9A">
              <w:rPr>
                <w:rFonts w:ascii="Arial" w:hAnsi="Arial" w:cs="Arial"/>
                <w:b/>
                <w:sz w:val="22"/>
                <w:szCs w:val="22"/>
              </w:rPr>
              <w:t>Chapter 5: Learning</w:t>
            </w:r>
          </w:p>
        </w:tc>
      </w:tr>
      <w:tr w:rsidR="00975FF1" w:rsidRPr="0080578C" w:rsidTr="00AE4E80">
        <w:trPr>
          <w:gridAfter w:val="1"/>
          <w:wAfter w:w="7992" w:type="dxa"/>
        </w:trPr>
        <w:tc>
          <w:tcPr>
            <w:tcW w:w="2448" w:type="dxa"/>
          </w:tcPr>
          <w:p w:rsidR="00975FF1" w:rsidRPr="007272F0" w:rsidRDefault="00975FF1" w:rsidP="006F2563">
            <w:pPr>
              <w:rPr>
                <w:rFonts w:ascii="Arial" w:hAnsi="Arial" w:cs="Arial"/>
                <w:b/>
                <w:sz w:val="22"/>
                <w:szCs w:val="22"/>
              </w:rPr>
            </w:pPr>
          </w:p>
        </w:tc>
        <w:tc>
          <w:tcPr>
            <w:tcW w:w="7992" w:type="dxa"/>
          </w:tcPr>
          <w:p w:rsidR="00975FF1" w:rsidRPr="00111F9A"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B50ED3">
            <w:pPr>
              <w:rPr>
                <w:rFonts w:ascii="Arial" w:hAnsi="Arial" w:cs="Arial"/>
                <w:b/>
                <w:sz w:val="22"/>
                <w:szCs w:val="22"/>
              </w:rPr>
            </w:pPr>
            <w:r w:rsidRPr="007272F0">
              <w:rPr>
                <w:rFonts w:ascii="Arial" w:hAnsi="Arial" w:cs="Arial"/>
                <w:b/>
                <w:sz w:val="22"/>
                <w:szCs w:val="22"/>
              </w:rPr>
              <w:t xml:space="preserve">Week Five: </w:t>
            </w:r>
            <w:r w:rsidRPr="007272F0">
              <w:rPr>
                <w:rFonts w:ascii="Arial" w:hAnsi="Arial" w:cs="Arial"/>
                <w:sz w:val="22"/>
                <w:szCs w:val="22"/>
              </w:rPr>
              <w:t xml:space="preserve"> </w:t>
            </w:r>
            <w:r w:rsidRPr="007272F0">
              <w:rPr>
                <w:rFonts w:ascii="Arial" w:hAnsi="Arial" w:cs="Arial"/>
                <w:b/>
                <w:sz w:val="22"/>
                <w:szCs w:val="22"/>
              </w:rPr>
              <w:t xml:space="preserve">      </w:t>
            </w:r>
          </w:p>
        </w:tc>
        <w:tc>
          <w:tcPr>
            <w:tcW w:w="7992" w:type="dxa"/>
          </w:tcPr>
          <w:p w:rsidR="00975FF1" w:rsidRPr="007272F0" w:rsidRDefault="00975FF1" w:rsidP="006F2563">
            <w:pPr>
              <w:rPr>
                <w:rFonts w:ascii="Arial" w:hAnsi="Arial" w:cs="Arial"/>
                <w:sz w:val="22"/>
                <w:szCs w:val="22"/>
              </w:rPr>
            </w:pPr>
            <w:r>
              <w:rPr>
                <w:rFonts w:ascii="Arial" w:hAnsi="Arial" w:cs="Arial"/>
                <w:sz w:val="22"/>
                <w:szCs w:val="22"/>
              </w:rPr>
              <w:t xml:space="preserve">(Learning continued) – </w:t>
            </w:r>
            <w:r w:rsidRPr="00F13736">
              <w:rPr>
                <w:rFonts w:ascii="Arial" w:hAnsi="Arial" w:cs="Arial"/>
                <w:b/>
                <w:sz w:val="22"/>
                <w:szCs w:val="22"/>
              </w:rPr>
              <w:t>EXAM 3</w:t>
            </w:r>
            <w:r>
              <w:rPr>
                <w:rFonts w:ascii="Arial" w:hAnsi="Arial" w:cs="Arial"/>
                <w:sz w:val="22"/>
                <w:szCs w:val="22"/>
              </w:rPr>
              <w:t xml:space="preserve"> </w:t>
            </w:r>
          </w:p>
        </w:tc>
      </w:tr>
      <w:tr w:rsidR="00975FF1" w:rsidRPr="0080578C" w:rsidTr="00AE4E80">
        <w:trPr>
          <w:gridAfter w:val="1"/>
          <w:wAfter w:w="7992" w:type="dxa"/>
        </w:trPr>
        <w:tc>
          <w:tcPr>
            <w:tcW w:w="2448" w:type="dxa"/>
          </w:tcPr>
          <w:p w:rsidR="00975FF1" w:rsidRPr="007272F0" w:rsidRDefault="00975FF1" w:rsidP="008D72A3">
            <w:pPr>
              <w:rPr>
                <w:rFonts w:ascii="Arial" w:hAnsi="Arial" w:cs="Arial"/>
                <w:sz w:val="22"/>
                <w:szCs w:val="22"/>
              </w:rPr>
            </w:pPr>
            <w:r>
              <w:rPr>
                <w:rFonts w:ascii="Arial" w:hAnsi="Arial" w:cs="Arial"/>
                <w:sz w:val="22"/>
                <w:szCs w:val="22"/>
              </w:rPr>
              <w:t>02/11, 13</w:t>
            </w:r>
          </w:p>
        </w:tc>
        <w:tc>
          <w:tcPr>
            <w:tcW w:w="7992" w:type="dxa"/>
          </w:tcPr>
          <w:p w:rsidR="00975FF1" w:rsidRPr="007272F0" w:rsidRDefault="00975FF1" w:rsidP="006F2563">
            <w:pPr>
              <w:rPr>
                <w:rFonts w:ascii="Arial" w:hAnsi="Arial" w:cs="Arial"/>
                <w:sz w:val="22"/>
                <w:szCs w:val="22"/>
              </w:rPr>
            </w:pPr>
            <w:r>
              <w:rPr>
                <w:rFonts w:ascii="Arial" w:hAnsi="Arial" w:cs="Arial"/>
                <w:sz w:val="22"/>
                <w:szCs w:val="22"/>
              </w:rPr>
              <w:t xml:space="preserve">Memory </w:t>
            </w:r>
            <w:r w:rsidRPr="00F13736">
              <w:rPr>
                <w:rFonts w:ascii="Arial" w:hAnsi="Arial" w:cs="Arial"/>
                <w:b/>
                <w:sz w:val="22"/>
                <w:szCs w:val="22"/>
              </w:rPr>
              <w:t>– Chapter 6: Memory</w:t>
            </w:r>
            <w:r>
              <w:rPr>
                <w:rFonts w:ascii="Arial" w:hAnsi="Arial" w:cs="Arial"/>
                <w:sz w:val="22"/>
                <w:szCs w:val="22"/>
              </w:rPr>
              <w:t xml:space="preserve"> </w:t>
            </w:r>
          </w:p>
        </w:tc>
      </w:tr>
      <w:tr w:rsidR="00975FF1" w:rsidRPr="0080578C" w:rsidTr="00AE4E80">
        <w:trPr>
          <w:gridAfter w:val="1"/>
          <w:wAfter w:w="7992" w:type="dxa"/>
        </w:trPr>
        <w:tc>
          <w:tcPr>
            <w:tcW w:w="2448" w:type="dxa"/>
          </w:tcPr>
          <w:p w:rsidR="00975FF1" w:rsidRPr="007272F0" w:rsidRDefault="00975FF1" w:rsidP="006F2563">
            <w:pPr>
              <w:rPr>
                <w:rFonts w:ascii="Arial" w:hAnsi="Arial" w:cs="Arial"/>
                <w:sz w:val="22"/>
                <w:szCs w:val="22"/>
              </w:rPr>
            </w:pPr>
            <w:r w:rsidRPr="007272F0">
              <w:rPr>
                <w:rFonts w:ascii="Arial" w:hAnsi="Arial" w:cs="Arial"/>
                <w:sz w:val="22"/>
                <w:szCs w:val="22"/>
              </w:rPr>
              <w:t xml:space="preserve"> </w:t>
            </w:r>
          </w:p>
        </w:tc>
        <w:tc>
          <w:tcPr>
            <w:tcW w:w="7992" w:type="dxa"/>
          </w:tcPr>
          <w:p w:rsidR="00975FF1" w:rsidRPr="007272F0"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B50ED3">
            <w:pPr>
              <w:rPr>
                <w:rFonts w:ascii="Arial" w:hAnsi="Arial" w:cs="Arial"/>
                <w:b/>
                <w:sz w:val="22"/>
                <w:szCs w:val="22"/>
              </w:rPr>
            </w:pPr>
            <w:r w:rsidRPr="007272F0">
              <w:rPr>
                <w:rFonts w:ascii="Arial" w:hAnsi="Arial" w:cs="Arial"/>
                <w:b/>
                <w:sz w:val="22"/>
                <w:szCs w:val="22"/>
              </w:rPr>
              <w:t xml:space="preserve">Week Six:        </w:t>
            </w:r>
          </w:p>
        </w:tc>
        <w:tc>
          <w:tcPr>
            <w:tcW w:w="7992" w:type="dxa"/>
          </w:tcPr>
          <w:p w:rsidR="00975FF1" w:rsidRPr="00193668" w:rsidRDefault="00975FF1" w:rsidP="00193668">
            <w:pPr>
              <w:rPr>
                <w:rFonts w:ascii="Arial" w:hAnsi="Arial" w:cs="Arial"/>
                <w:sz w:val="22"/>
                <w:szCs w:val="22"/>
              </w:rPr>
            </w:pPr>
            <w:r>
              <w:rPr>
                <w:rFonts w:ascii="Arial" w:hAnsi="Arial" w:cs="Arial"/>
                <w:sz w:val="22"/>
                <w:szCs w:val="22"/>
              </w:rPr>
              <w:t xml:space="preserve">(Memory continued) – </w:t>
            </w:r>
            <w:r w:rsidRPr="00F13736">
              <w:rPr>
                <w:rFonts w:ascii="Arial" w:hAnsi="Arial" w:cs="Arial"/>
                <w:b/>
                <w:sz w:val="22"/>
                <w:szCs w:val="22"/>
              </w:rPr>
              <w:t>EXAM 4</w:t>
            </w:r>
          </w:p>
        </w:tc>
      </w:tr>
      <w:tr w:rsidR="00975FF1" w:rsidRPr="0080578C" w:rsidTr="00AE4E80">
        <w:trPr>
          <w:gridAfter w:val="1"/>
          <w:wAfter w:w="7992" w:type="dxa"/>
        </w:trPr>
        <w:tc>
          <w:tcPr>
            <w:tcW w:w="2448" w:type="dxa"/>
          </w:tcPr>
          <w:p w:rsidR="00975FF1" w:rsidRPr="007272F0" w:rsidRDefault="00975FF1" w:rsidP="00193668">
            <w:pPr>
              <w:rPr>
                <w:rFonts w:ascii="Arial" w:hAnsi="Arial" w:cs="Arial"/>
                <w:sz w:val="22"/>
                <w:szCs w:val="22"/>
              </w:rPr>
            </w:pPr>
            <w:r>
              <w:rPr>
                <w:rFonts w:ascii="Arial" w:hAnsi="Arial" w:cs="Arial"/>
                <w:sz w:val="22"/>
                <w:szCs w:val="22"/>
              </w:rPr>
              <w:t xml:space="preserve">02/18, 20 </w:t>
            </w:r>
          </w:p>
        </w:tc>
        <w:tc>
          <w:tcPr>
            <w:tcW w:w="7992" w:type="dxa"/>
          </w:tcPr>
          <w:p w:rsidR="00975FF1" w:rsidRPr="00F13736" w:rsidRDefault="00975FF1" w:rsidP="00193668">
            <w:pPr>
              <w:rPr>
                <w:rFonts w:ascii="Arial" w:hAnsi="Arial" w:cs="Arial"/>
                <w:sz w:val="22"/>
                <w:szCs w:val="22"/>
              </w:rPr>
            </w:pPr>
            <w:r w:rsidRPr="00F13736">
              <w:rPr>
                <w:rFonts w:ascii="Arial" w:hAnsi="Arial" w:cs="Arial"/>
                <w:sz w:val="22"/>
                <w:szCs w:val="22"/>
              </w:rPr>
              <w:t>P</w:t>
            </w:r>
            <w:r>
              <w:rPr>
                <w:rFonts w:ascii="Arial" w:hAnsi="Arial" w:cs="Arial"/>
                <w:sz w:val="22"/>
                <w:szCs w:val="22"/>
              </w:rPr>
              <w:t xml:space="preserve">ersonality – </w:t>
            </w:r>
            <w:r w:rsidRPr="00A61093">
              <w:rPr>
                <w:rFonts w:ascii="Arial" w:hAnsi="Arial" w:cs="Arial"/>
                <w:b/>
                <w:sz w:val="22"/>
                <w:szCs w:val="22"/>
              </w:rPr>
              <w:t>Chapter 10: Personality</w:t>
            </w:r>
          </w:p>
        </w:tc>
      </w:tr>
      <w:tr w:rsidR="00975FF1" w:rsidRPr="0080578C" w:rsidTr="00AE4E80">
        <w:trPr>
          <w:gridAfter w:val="1"/>
          <w:wAfter w:w="7992" w:type="dxa"/>
        </w:trPr>
        <w:tc>
          <w:tcPr>
            <w:tcW w:w="2448" w:type="dxa"/>
          </w:tcPr>
          <w:p w:rsidR="00975FF1" w:rsidRPr="007272F0" w:rsidRDefault="00975FF1" w:rsidP="006F2563">
            <w:pPr>
              <w:rPr>
                <w:rFonts w:ascii="Arial" w:hAnsi="Arial" w:cs="Arial"/>
                <w:sz w:val="22"/>
                <w:szCs w:val="22"/>
              </w:rPr>
            </w:pPr>
            <w:r w:rsidRPr="007272F0">
              <w:rPr>
                <w:rFonts w:ascii="Arial" w:hAnsi="Arial" w:cs="Arial"/>
                <w:sz w:val="22"/>
                <w:szCs w:val="22"/>
              </w:rPr>
              <w:t xml:space="preserve"> </w:t>
            </w:r>
          </w:p>
        </w:tc>
        <w:tc>
          <w:tcPr>
            <w:tcW w:w="7992" w:type="dxa"/>
          </w:tcPr>
          <w:p w:rsidR="00975FF1" w:rsidRPr="007272F0"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Default="00975FF1" w:rsidP="00B50ED3">
            <w:pPr>
              <w:rPr>
                <w:rFonts w:ascii="Arial" w:hAnsi="Arial" w:cs="Arial"/>
                <w:b/>
                <w:sz w:val="22"/>
                <w:szCs w:val="22"/>
              </w:rPr>
            </w:pPr>
            <w:r w:rsidRPr="007272F0">
              <w:rPr>
                <w:rFonts w:ascii="Arial" w:hAnsi="Arial" w:cs="Arial"/>
                <w:b/>
                <w:sz w:val="22"/>
                <w:szCs w:val="22"/>
              </w:rPr>
              <w:t xml:space="preserve">Week Seven: </w:t>
            </w:r>
            <w:r w:rsidRPr="007272F0">
              <w:rPr>
                <w:rFonts w:ascii="Arial" w:hAnsi="Arial" w:cs="Arial"/>
                <w:sz w:val="22"/>
                <w:szCs w:val="22"/>
              </w:rPr>
              <w:t xml:space="preserve"> </w:t>
            </w:r>
            <w:r w:rsidRPr="007272F0">
              <w:rPr>
                <w:rFonts w:ascii="Arial" w:hAnsi="Arial" w:cs="Arial"/>
                <w:b/>
                <w:sz w:val="22"/>
                <w:szCs w:val="22"/>
              </w:rPr>
              <w:t xml:space="preserve"> </w:t>
            </w:r>
          </w:p>
          <w:p w:rsidR="00975FF1" w:rsidRPr="00AE4E80" w:rsidRDefault="00975FF1" w:rsidP="00A567BA">
            <w:pPr>
              <w:rPr>
                <w:rFonts w:ascii="Arial" w:hAnsi="Arial" w:cs="Arial"/>
                <w:sz w:val="22"/>
                <w:szCs w:val="22"/>
              </w:rPr>
            </w:pPr>
            <w:r>
              <w:rPr>
                <w:rFonts w:ascii="Arial" w:hAnsi="Arial" w:cs="Arial"/>
                <w:sz w:val="22"/>
                <w:szCs w:val="22"/>
              </w:rPr>
              <w:t xml:space="preserve">02/25, 27 </w:t>
            </w:r>
            <w:r w:rsidRPr="00AE4E80">
              <w:rPr>
                <w:rFonts w:ascii="Arial" w:hAnsi="Arial" w:cs="Arial"/>
                <w:sz w:val="22"/>
                <w:szCs w:val="22"/>
              </w:rPr>
              <w:t xml:space="preserve">   </w:t>
            </w:r>
          </w:p>
        </w:tc>
        <w:tc>
          <w:tcPr>
            <w:tcW w:w="7992" w:type="dxa"/>
          </w:tcPr>
          <w:p w:rsidR="00975FF1" w:rsidRPr="00A61093" w:rsidRDefault="00975FF1" w:rsidP="006F2563">
            <w:pPr>
              <w:rPr>
                <w:rFonts w:ascii="Arial" w:hAnsi="Arial" w:cs="Arial"/>
                <w:sz w:val="22"/>
                <w:szCs w:val="22"/>
              </w:rPr>
            </w:pPr>
            <w:r w:rsidRPr="00A61093">
              <w:rPr>
                <w:rFonts w:ascii="Arial" w:hAnsi="Arial" w:cs="Arial"/>
                <w:sz w:val="22"/>
                <w:szCs w:val="22"/>
              </w:rPr>
              <w:t>(</w:t>
            </w:r>
            <w:r>
              <w:rPr>
                <w:rFonts w:ascii="Arial" w:hAnsi="Arial" w:cs="Arial"/>
                <w:sz w:val="22"/>
                <w:szCs w:val="22"/>
              </w:rPr>
              <w:t>Personality continued)</w:t>
            </w:r>
          </w:p>
          <w:p w:rsidR="00975FF1" w:rsidRPr="00782F89" w:rsidRDefault="00975FF1" w:rsidP="00193668">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6F2563">
            <w:pPr>
              <w:rPr>
                <w:rFonts w:ascii="Arial" w:hAnsi="Arial" w:cs="Arial"/>
                <w:b/>
                <w:sz w:val="22"/>
                <w:szCs w:val="22"/>
              </w:rPr>
            </w:pPr>
          </w:p>
        </w:tc>
        <w:tc>
          <w:tcPr>
            <w:tcW w:w="7992" w:type="dxa"/>
          </w:tcPr>
          <w:p w:rsidR="00975FF1" w:rsidRPr="007272F0"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6F2563">
            <w:pPr>
              <w:rPr>
                <w:rFonts w:ascii="Arial" w:hAnsi="Arial" w:cs="Arial"/>
                <w:b/>
                <w:sz w:val="22"/>
                <w:szCs w:val="22"/>
              </w:rPr>
            </w:pPr>
            <w:r w:rsidRPr="007272F0">
              <w:rPr>
                <w:rFonts w:ascii="Arial" w:hAnsi="Arial" w:cs="Arial"/>
                <w:b/>
                <w:sz w:val="22"/>
                <w:szCs w:val="22"/>
              </w:rPr>
              <w:t xml:space="preserve">Week Eight:     </w:t>
            </w:r>
          </w:p>
        </w:tc>
        <w:tc>
          <w:tcPr>
            <w:tcW w:w="7992" w:type="dxa"/>
          </w:tcPr>
          <w:p w:rsidR="00975FF1" w:rsidRPr="007272F0" w:rsidRDefault="00975FF1" w:rsidP="006F2563">
            <w:pPr>
              <w:rPr>
                <w:rFonts w:ascii="Arial" w:hAnsi="Arial" w:cs="Arial"/>
                <w:sz w:val="22"/>
                <w:szCs w:val="22"/>
              </w:rPr>
            </w:pPr>
          </w:p>
        </w:tc>
      </w:tr>
      <w:tr w:rsidR="00975FF1" w:rsidRPr="0080578C" w:rsidTr="00AE4E80">
        <w:trPr>
          <w:gridAfter w:val="1"/>
          <w:wAfter w:w="7992" w:type="dxa"/>
        </w:trPr>
        <w:tc>
          <w:tcPr>
            <w:tcW w:w="2448" w:type="dxa"/>
          </w:tcPr>
          <w:p w:rsidR="00975FF1" w:rsidRPr="007272F0" w:rsidRDefault="00975FF1" w:rsidP="00193668">
            <w:pPr>
              <w:rPr>
                <w:rFonts w:ascii="Arial" w:hAnsi="Arial" w:cs="Arial"/>
                <w:sz w:val="22"/>
                <w:szCs w:val="22"/>
              </w:rPr>
            </w:pPr>
            <w:r>
              <w:rPr>
                <w:rFonts w:ascii="Arial" w:hAnsi="Arial" w:cs="Arial"/>
                <w:sz w:val="22"/>
                <w:szCs w:val="22"/>
              </w:rPr>
              <w:t>03/4,6</w:t>
            </w:r>
          </w:p>
        </w:tc>
        <w:tc>
          <w:tcPr>
            <w:tcW w:w="7992" w:type="dxa"/>
          </w:tcPr>
          <w:p w:rsidR="00975FF1" w:rsidRPr="00782F89" w:rsidRDefault="00975FF1" w:rsidP="006F2563">
            <w:pPr>
              <w:rPr>
                <w:rFonts w:ascii="Arial" w:hAnsi="Arial" w:cs="Arial"/>
                <w:b/>
                <w:sz w:val="22"/>
                <w:szCs w:val="22"/>
              </w:rPr>
            </w:pPr>
            <w:r>
              <w:rPr>
                <w:rFonts w:ascii="Arial" w:hAnsi="Arial" w:cs="Arial"/>
                <w:sz w:val="22"/>
                <w:szCs w:val="22"/>
              </w:rPr>
              <w:t>(Personality continued)</w:t>
            </w:r>
          </w:p>
          <w:p w:rsidR="00975FF1" w:rsidRPr="00782F89" w:rsidRDefault="00975FF1" w:rsidP="00782F89">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6F2563">
            <w:pPr>
              <w:rPr>
                <w:rFonts w:ascii="Arial" w:hAnsi="Arial" w:cs="Arial"/>
                <w:sz w:val="22"/>
                <w:szCs w:val="22"/>
              </w:rPr>
            </w:pPr>
            <w:r w:rsidRPr="007272F0">
              <w:rPr>
                <w:rFonts w:ascii="Arial" w:hAnsi="Arial" w:cs="Arial"/>
                <w:sz w:val="22"/>
                <w:szCs w:val="22"/>
              </w:rPr>
              <w:t xml:space="preserve"> </w:t>
            </w:r>
          </w:p>
        </w:tc>
        <w:tc>
          <w:tcPr>
            <w:tcW w:w="7992" w:type="dxa"/>
          </w:tcPr>
          <w:p w:rsidR="00975FF1" w:rsidRPr="007272F0"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AE4E80">
            <w:pPr>
              <w:rPr>
                <w:rFonts w:ascii="Arial" w:hAnsi="Arial" w:cs="Arial"/>
                <w:b/>
                <w:sz w:val="22"/>
                <w:szCs w:val="22"/>
              </w:rPr>
            </w:pPr>
            <w:r w:rsidRPr="007272F0">
              <w:rPr>
                <w:rFonts w:ascii="Arial" w:hAnsi="Arial" w:cs="Arial"/>
                <w:b/>
                <w:sz w:val="22"/>
                <w:szCs w:val="22"/>
              </w:rPr>
              <w:t xml:space="preserve">Week Nine:                    </w:t>
            </w:r>
            <w:r w:rsidRPr="007272F0">
              <w:rPr>
                <w:rFonts w:ascii="Arial" w:hAnsi="Arial" w:cs="Arial"/>
                <w:sz w:val="22"/>
                <w:szCs w:val="22"/>
              </w:rPr>
              <w:t xml:space="preserve"> </w:t>
            </w:r>
          </w:p>
        </w:tc>
        <w:tc>
          <w:tcPr>
            <w:tcW w:w="7992" w:type="dxa"/>
          </w:tcPr>
          <w:p w:rsidR="00975FF1" w:rsidRPr="007A4F38" w:rsidRDefault="00975FF1" w:rsidP="006F2563">
            <w:pPr>
              <w:rPr>
                <w:rFonts w:ascii="Arial" w:hAnsi="Arial" w:cs="Arial"/>
                <w:b/>
                <w:sz w:val="22"/>
                <w:szCs w:val="22"/>
              </w:rPr>
            </w:pPr>
          </w:p>
        </w:tc>
      </w:tr>
      <w:tr w:rsidR="00975FF1" w:rsidRPr="0080578C" w:rsidTr="00AE4E80">
        <w:trPr>
          <w:trHeight w:val="278"/>
        </w:trPr>
        <w:tc>
          <w:tcPr>
            <w:tcW w:w="10440" w:type="dxa"/>
            <w:gridSpan w:val="2"/>
          </w:tcPr>
          <w:p w:rsidR="00975FF1" w:rsidRPr="00782F89" w:rsidRDefault="00975FF1" w:rsidP="007A4F38">
            <w:pPr>
              <w:rPr>
                <w:rFonts w:ascii="Arial" w:hAnsi="Arial" w:cs="Arial"/>
                <w:b/>
                <w:sz w:val="22"/>
                <w:szCs w:val="22"/>
              </w:rPr>
            </w:pPr>
            <w:r>
              <w:rPr>
                <w:rFonts w:ascii="Arial" w:hAnsi="Arial" w:cs="Arial"/>
                <w:sz w:val="22"/>
                <w:szCs w:val="22"/>
              </w:rPr>
              <w:t xml:space="preserve">03/11, 13                         </w:t>
            </w:r>
            <w:r w:rsidRPr="00F56ECD">
              <w:rPr>
                <w:rFonts w:ascii="Arial" w:hAnsi="Arial" w:cs="Arial"/>
                <w:b/>
                <w:sz w:val="22"/>
                <w:szCs w:val="22"/>
              </w:rPr>
              <w:t>Spring Break – No Class</w:t>
            </w:r>
            <w:r>
              <w:rPr>
                <w:rFonts w:ascii="Arial" w:hAnsi="Arial" w:cs="Arial"/>
                <w:b/>
                <w:sz w:val="22"/>
                <w:szCs w:val="22"/>
              </w:rPr>
              <w:t xml:space="preserve"> </w:t>
            </w:r>
          </w:p>
        </w:tc>
        <w:tc>
          <w:tcPr>
            <w:tcW w:w="7992" w:type="dxa"/>
          </w:tcPr>
          <w:p w:rsidR="00975FF1" w:rsidRPr="007272F0" w:rsidRDefault="00975FF1" w:rsidP="006F2563">
            <w:pPr>
              <w:rPr>
                <w:rFonts w:ascii="Arial" w:hAnsi="Arial" w:cs="Arial"/>
                <w:sz w:val="22"/>
                <w:szCs w:val="22"/>
              </w:rPr>
            </w:pPr>
          </w:p>
        </w:tc>
      </w:tr>
      <w:tr w:rsidR="00975FF1" w:rsidRPr="0080578C" w:rsidTr="00AE4E80">
        <w:trPr>
          <w:gridAfter w:val="1"/>
          <w:wAfter w:w="7992" w:type="dxa"/>
        </w:trPr>
        <w:tc>
          <w:tcPr>
            <w:tcW w:w="2448" w:type="dxa"/>
          </w:tcPr>
          <w:p w:rsidR="00975FF1" w:rsidRDefault="00975FF1" w:rsidP="006F2563">
            <w:pPr>
              <w:rPr>
                <w:rFonts w:ascii="Arial" w:hAnsi="Arial" w:cs="Arial"/>
                <w:b/>
                <w:sz w:val="22"/>
                <w:szCs w:val="22"/>
              </w:rPr>
            </w:pPr>
            <w:r>
              <w:rPr>
                <w:rFonts w:ascii="Arial" w:hAnsi="Arial" w:cs="Arial"/>
                <w:sz w:val="22"/>
                <w:szCs w:val="22"/>
              </w:rPr>
              <w:t xml:space="preserve"> </w:t>
            </w:r>
          </w:p>
          <w:p w:rsidR="00975FF1" w:rsidRPr="007272F0" w:rsidRDefault="00975FF1" w:rsidP="006F2563">
            <w:pPr>
              <w:rPr>
                <w:rFonts w:ascii="Arial" w:hAnsi="Arial" w:cs="Arial"/>
                <w:b/>
                <w:sz w:val="22"/>
                <w:szCs w:val="22"/>
              </w:rPr>
            </w:pPr>
          </w:p>
        </w:tc>
        <w:tc>
          <w:tcPr>
            <w:tcW w:w="7992" w:type="dxa"/>
          </w:tcPr>
          <w:p w:rsidR="00975FF1" w:rsidRPr="007A4F38" w:rsidRDefault="00975FF1" w:rsidP="006F2563">
            <w:pPr>
              <w:rPr>
                <w:rFonts w:ascii="Arial" w:hAnsi="Arial" w:cs="Arial"/>
                <w:b/>
                <w:sz w:val="22"/>
                <w:szCs w:val="22"/>
              </w:rPr>
            </w:pPr>
          </w:p>
          <w:p w:rsidR="00975FF1" w:rsidRPr="007A4F38"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80578C">
            <w:pPr>
              <w:rPr>
                <w:rFonts w:ascii="Arial" w:hAnsi="Arial" w:cs="Arial"/>
                <w:sz w:val="22"/>
                <w:szCs w:val="22"/>
              </w:rPr>
            </w:pPr>
            <w:r w:rsidRPr="007272F0">
              <w:rPr>
                <w:rFonts w:ascii="Arial" w:hAnsi="Arial" w:cs="Arial"/>
                <w:b/>
                <w:sz w:val="22"/>
                <w:szCs w:val="22"/>
              </w:rPr>
              <w:t xml:space="preserve">Week Ten:       </w:t>
            </w:r>
          </w:p>
        </w:tc>
        <w:tc>
          <w:tcPr>
            <w:tcW w:w="7992" w:type="dxa"/>
          </w:tcPr>
          <w:p w:rsidR="00975FF1" w:rsidRPr="007272F0" w:rsidRDefault="00975FF1" w:rsidP="006F2563">
            <w:pPr>
              <w:rPr>
                <w:rFonts w:ascii="Arial" w:hAnsi="Arial" w:cs="Arial"/>
                <w:sz w:val="22"/>
                <w:szCs w:val="22"/>
              </w:rPr>
            </w:pPr>
            <w:r>
              <w:rPr>
                <w:rFonts w:ascii="Arial" w:hAnsi="Arial" w:cs="Arial"/>
                <w:sz w:val="22"/>
                <w:szCs w:val="22"/>
              </w:rPr>
              <w:t xml:space="preserve">Personality – </w:t>
            </w:r>
            <w:r w:rsidRPr="00F00E03">
              <w:rPr>
                <w:rFonts w:ascii="Arial" w:hAnsi="Arial" w:cs="Arial"/>
                <w:b/>
                <w:sz w:val="22"/>
                <w:szCs w:val="22"/>
              </w:rPr>
              <w:t>Exam 5</w:t>
            </w:r>
            <w:r>
              <w:rPr>
                <w:rFonts w:ascii="Arial" w:hAnsi="Arial" w:cs="Arial"/>
                <w:sz w:val="22"/>
                <w:szCs w:val="22"/>
              </w:rPr>
              <w:t xml:space="preserve">; Social Psychology – </w:t>
            </w:r>
            <w:r w:rsidRPr="00F00E03">
              <w:rPr>
                <w:rFonts w:ascii="Arial" w:hAnsi="Arial" w:cs="Arial"/>
                <w:b/>
                <w:sz w:val="22"/>
                <w:szCs w:val="22"/>
              </w:rPr>
              <w:t>Chapter 11: Social Psychology</w:t>
            </w:r>
          </w:p>
        </w:tc>
      </w:tr>
      <w:tr w:rsidR="00975FF1" w:rsidRPr="0080578C" w:rsidTr="00AE4E80">
        <w:trPr>
          <w:gridAfter w:val="1"/>
          <w:wAfter w:w="7992" w:type="dxa"/>
        </w:trPr>
        <w:tc>
          <w:tcPr>
            <w:tcW w:w="2448" w:type="dxa"/>
          </w:tcPr>
          <w:p w:rsidR="00975FF1" w:rsidRPr="007272F0" w:rsidRDefault="00975FF1" w:rsidP="007A4F38">
            <w:pPr>
              <w:rPr>
                <w:rFonts w:ascii="Arial" w:hAnsi="Arial" w:cs="Arial"/>
                <w:sz w:val="22"/>
                <w:szCs w:val="22"/>
              </w:rPr>
            </w:pPr>
            <w:r w:rsidRPr="007272F0">
              <w:rPr>
                <w:rFonts w:ascii="Arial" w:hAnsi="Arial" w:cs="Arial"/>
                <w:sz w:val="22"/>
                <w:szCs w:val="22"/>
              </w:rPr>
              <w:t xml:space="preserve"> </w:t>
            </w:r>
            <w:r>
              <w:rPr>
                <w:rFonts w:ascii="Arial" w:hAnsi="Arial" w:cs="Arial"/>
                <w:sz w:val="22"/>
                <w:szCs w:val="22"/>
              </w:rPr>
              <w:t>03/18, 20</w:t>
            </w:r>
          </w:p>
        </w:tc>
        <w:tc>
          <w:tcPr>
            <w:tcW w:w="7992" w:type="dxa"/>
          </w:tcPr>
          <w:p w:rsidR="00975FF1" w:rsidRPr="007272F0" w:rsidRDefault="00975FF1" w:rsidP="00A1776B">
            <w:pPr>
              <w:jc w:val="center"/>
              <w:rPr>
                <w:rFonts w:ascii="Arial" w:hAnsi="Arial" w:cs="Arial"/>
                <w:b/>
                <w:sz w:val="22"/>
                <w:szCs w:val="22"/>
              </w:rPr>
            </w:pPr>
            <w:r>
              <w:rPr>
                <w:rFonts w:ascii="Arial" w:hAnsi="Arial" w:cs="Arial"/>
                <w:b/>
                <w:sz w:val="22"/>
                <w:szCs w:val="22"/>
              </w:rPr>
              <w:t xml:space="preserve"> </w:t>
            </w:r>
          </w:p>
        </w:tc>
      </w:tr>
      <w:tr w:rsidR="00975FF1" w:rsidRPr="0080578C" w:rsidTr="00AE4E80">
        <w:trPr>
          <w:gridAfter w:val="1"/>
          <w:wAfter w:w="7992" w:type="dxa"/>
        </w:trPr>
        <w:tc>
          <w:tcPr>
            <w:tcW w:w="2448" w:type="dxa"/>
          </w:tcPr>
          <w:p w:rsidR="00975FF1" w:rsidRPr="007272F0" w:rsidRDefault="00975FF1" w:rsidP="006F2563">
            <w:pPr>
              <w:rPr>
                <w:rFonts w:ascii="Arial" w:hAnsi="Arial" w:cs="Arial"/>
                <w:sz w:val="22"/>
                <w:szCs w:val="22"/>
              </w:rPr>
            </w:pPr>
            <w:r w:rsidRPr="007272F0">
              <w:rPr>
                <w:rFonts w:ascii="Arial" w:hAnsi="Arial" w:cs="Arial"/>
                <w:sz w:val="22"/>
                <w:szCs w:val="22"/>
              </w:rPr>
              <w:t xml:space="preserve"> </w:t>
            </w:r>
          </w:p>
        </w:tc>
        <w:tc>
          <w:tcPr>
            <w:tcW w:w="7992" w:type="dxa"/>
          </w:tcPr>
          <w:p w:rsidR="00975FF1" w:rsidRPr="007272F0"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A1776B">
            <w:pPr>
              <w:rPr>
                <w:rFonts w:ascii="Arial" w:hAnsi="Arial" w:cs="Arial"/>
                <w:sz w:val="22"/>
                <w:szCs w:val="22"/>
              </w:rPr>
            </w:pPr>
            <w:r w:rsidRPr="007272F0">
              <w:rPr>
                <w:rFonts w:ascii="Arial" w:hAnsi="Arial" w:cs="Arial"/>
                <w:b/>
                <w:sz w:val="22"/>
                <w:szCs w:val="22"/>
              </w:rPr>
              <w:t xml:space="preserve">Week Eleven: </w:t>
            </w:r>
            <w:r w:rsidRPr="007272F0">
              <w:rPr>
                <w:rFonts w:ascii="Arial" w:hAnsi="Arial" w:cs="Arial"/>
                <w:sz w:val="22"/>
                <w:szCs w:val="22"/>
              </w:rPr>
              <w:t xml:space="preserve"> </w:t>
            </w:r>
            <w:r w:rsidRPr="007272F0">
              <w:rPr>
                <w:rFonts w:ascii="Arial" w:hAnsi="Arial" w:cs="Arial"/>
                <w:b/>
                <w:sz w:val="22"/>
                <w:szCs w:val="22"/>
              </w:rPr>
              <w:t xml:space="preserve">     </w:t>
            </w:r>
          </w:p>
        </w:tc>
        <w:tc>
          <w:tcPr>
            <w:tcW w:w="7992" w:type="dxa"/>
          </w:tcPr>
          <w:p w:rsidR="00975FF1" w:rsidRPr="00782F89" w:rsidRDefault="00975FF1" w:rsidP="006F2563">
            <w:pPr>
              <w:rPr>
                <w:rFonts w:ascii="Arial" w:hAnsi="Arial" w:cs="Arial"/>
                <w:b/>
                <w:sz w:val="22"/>
                <w:szCs w:val="22"/>
              </w:rPr>
            </w:pPr>
            <w:r>
              <w:rPr>
                <w:rFonts w:ascii="Arial" w:hAnsi="Arial" w:cs="Arial"/>
                <w:sz w:val="22"/>
                <w:szCs w:val="22"/>
              </w:rPr>
              <w:t xml:space="preserve">( Social Psychology </w:t>
            </w:r>
            <w:r w:rsidRPr="00847DBD">
              <w:rPr>
                <w:rFonts w:ascii="Arial" w:hAnsi="Arial" w:cs="Arial"/>
                <w:sz w:val="22"/>
                <w:szCs w:val="22"/>
              </w:rPr>
              <w:t>continued)</w:t>
            </w:r>
          </w:p>
        </w:tc>
      </w:tr>
      <w:tr w:rsidR="00975FF1" w:rsidRPr="0080578C" w:rsidTr="00AE4E80">
        <w:trPr>
          <w:gridAfter w:val="1"/>
          <w:wAfter w:w="7992" w:type="dxa"/>
        </w:trPr>
        <w:tc>
          <w:tcPr>
            <w:tcW w:w="2448" w:type="dxa"/>
          </w:tcPr>
          <w:p w:rsidR="00975FF1" w:rsidRPr="00513939" w:rsidRDefault="00975FF1" w:rsidP="007671CD">
            <w:pPr>
              <w:rPr>
                <w:rFonts w:ascii="Arial" w:hAnsi="Arial" w:cs="Arial"/>
                <w:sz w:val="22"/>
                <w:szCs w:val="22"/>
              </w:rPr>
            </w:pPr>
            <w:r>
              <w:rPr>
                <w:rFonts w:ascii="Arial" w:hAnsi="Arial" w:cs="Arial"/>
                <w:sz w:val="22"/>
                <w:szCs w:val="22"/>
              </w:rPr>
              <w:t>03/25</w:t>
            </w:r>
            <w:r w:rsidRPr="00513939">
              <w:rPr>
                <w:rFonts w:ascii="Arial" w:hAnsi="Arial" w:cs="Arial"/>
                <w:sz w:val="22"/>
                <w:szCs w:val="22"/>
              </w:rPr>
              <w:t>, 2</w:t>
            </w:r>
            <w:r>
              <w:rPr>
                <w:rFonts w:ascii="Arial" w:hAnsi="Arial" w:cs="Arial"/>
                <w:sz w:val="22"/>
                <w:szCs w:val="22"/>
              </w:rPr>
              <w:t>7</w:t>
            </w:r>
          </w:p>
        </w:tc>
        <w:tc>
          <w:tcPr>
            <w:tcW w:w="7992" w:type="dxa"/>
          </w:tcPr>
          <w:p w:rsidR="00975FF1" w:rsidRDefault="00975FF1" w:rsidP="006F2563">
            <w:pPr>
              <w:rPr>
                <w:rFonts w:ascii="Arial" w:hAnsi="Arial" w:cs="Arial"/>
                <w:sz w:val="22"/>
                <w:szCs w:val="22"/>
              </w:rPr>
            </w:pPr>
            <w:r>
              <w:rPr>
                <w:rFonts w:ascii="Arial" w:hAnsi="Arial" w:cs="Arial"/>
                <w:sz w:val="22"/>
                <w:szCs w:val="22"/>
              </w:rPr>
              <w:t xml:space="preserve">                                               </w:t>
            </w:r>
          </w:p>
          <w:p w:rsidR="00975FF1" w:rsidRPr="007A4F38" w:rsidRDefault="00975FF1" w:rsidP="00017A8C">
            <w:pPr>
              <w:rPr>
                <w:rFonts w:ascii="Arial" w:hAnsi="Arial" w:cs="Arial"/>
                <w:b/>
                <w:sz w:val="22"/>
                <w:szCs w:val="22"/>
              </w:rPr>
            </w:pPr>
          </w:p>
        </w:tc>
      </w:tr>
      <w:tr w:rsidR="00975FF1" w:rsidRPr="0080578C" w:rsidTr="00847DBD">
        <w:trPr>
          <w:gridAfter w:val="1"/>
          <w:wAfter w:w="7992" w:type="dxa"/>
          <w:trHeight w:val="396"/>
        </w:trPr>
        <w:tc>
          <w:tcPr>
            <w:tcW w:w="2448" w:type="dxa"/>
          </w:tcPr>
          <w:p w:rsidR="00975FF1" w:rsidRPr="007272F0" w:rsidRDefault="00975FF1" w:rsidP="006F2563">
            <w:pPr>
              <w:rPr>
                <w:rFonts w:ascii="Arial" w:hAnsi="Arial" w:cs="Arial"/>
                <w:b/>
                <w:sz w:val="22"/>
                <w:szCs w:val="22"/>
              </w:rPr>
            </w:pPr>
          </w:p>
        </w:tc>
        <w:tc>
          <w:tcPr>
            <w:tcW w:w="7992" w:type="dxa"/>
          </w:tcPr>
          <w:p w:rsidR="00975FF1" w:rsidRPr="007272F0" w:rsidRDefault="00975FF1" w:rsidP="00FA6547">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7272F0">
            <w:pPr>
              <w:rPr>
                <w:rFonts w:ascii="Arial" w:hAnsi="Arial" w:cs="Arial"/>
                <w:sz w:val="22"/>
                <w:szCs w:val="22"/>
              </w:rPr>
            </w:pPr>
            <w:r w:rsidRPr="007272F0">
              <w:rPr>
                <w:rFonts w:ascii="Arial" w:hAnsi="Arial" w:cs="Arial"/>
                <w:sz w:val="22"/>
                <w:szCs w:val="22"/>
              </w:rPr>
              <w:t xml:space="preserve"> </w:t>
            </w:r>
            <w:r w:rsidRPr="007272F0">
              <w:rPr>
                <w:rFonts w:ascii="Arial" w:hAnsi="Arial" w:cs="Arial"/>
                <w:b/>
                <w:sz w:val="22"/>
                <w:szCs w:val="22"/>
              </w:rPr>
              <w:t xml:space="preserve">Week Twelve: </w:t>
            </w:r>
            <w:r w:rsidRPr="007272F0">
              <w:rPr>
                <w:rFonts w:ascii="Arial" w:hAnsi="Arial" w:cs="Arial"/>
                <w:sz w:val="22"/>
                <w:szCs w:val="22"/>
              </w:rPr>
              <w:t xml:space="preserve">      </w:t>
            </w:r>
          </w:p>
        </w:tc>
        <w:tc>
          <w:tcPr>
            <w:tcW w:w="7992" w:type="dxa"/>
          </w:tcPr>
          <w:p w:rsidR="00975FF1" w:rsidRPr="007272F0" w:rsidRDefault="00975FF1" w:rsidP="00782F89">
            <w:pPr>
              <w:rPr>
                <w:rFonts w:ascii="Arial" w:hAnsi="Arial" w:cs="Arial"/>
                <w:sz w:val="22"/>
                <w:szCs w:val="22"/>
              </w:rPr>
            </w:pPr>
            <w:r>
              <w:rPr>
                <w:rFonts w:ascii="Arial" w:hAnsi="Arial" w:cs="Arial"/>
                <w:sz w:val="22"/>
                <w:szCs w:val="22"/>
              </w:rPr>
              <w:t xml:space="preserve">(Social Psychology continued) – </w:t>
            </w:r>
            <w:r w:rsidRPr="00847DBD">
              <w:rPr>
                <w:rFonts w:ascii="Arial" w:hAnsi="Arial" w:cs="Arial"/>
                <w:b/>
                <w:sz w:val="22"/>
                <w:szCs w:val="22"/>
              </w:rPr>
              <w:t>EXAM 6</w:t>
            </w:r>
          </w:p>
        </w:tc>
      </w:tr>
      <w:tr w:rsidR="00975FF1" w:rsidRPr="0080578C" w:rsidTr="00AE4E80">
        <w:trPr>
          <w:gridAfter w:val="1"/>
          <w:wAfter w:w="7992" w:type="dxa"/>
        </w:trPr>
        <w:tc>
          <w:tcPr>
            <w:tcW w:w="2448" w:type="dxa"/>
          </w:tcPr>
          <w:p w:rsidR="00975FF1" w:rsidRPr="007272F0" w:rsidRDefault="00975FF1" w:rsidP="00BC7BA6">
            <w:pPr>
              <w:rPr>
                <w:rFonts w:ascii="Arial" w:hAnsi="Arial" w:cs="Arial"/>
                <w:sz w:val="22"/>
                <w:szCs w:val="22"/>
              </w:rPr>
            </w:pPr>
            <w:r w:rsidRPr="007272F0">
              <w:rPr>
                <w:rFonts w:ascii="Arial" w:hAnsi="Arial" w:cs="Arial"/>
                <w:sz w:val="22"/>
                <w:szCs w:val="22"/>
              </w:rPr>
              <w:t xml:space="preserve"> </w:t>
            </w:r>
            <w:r>
              <w:rPr>
                <w:rFonts w:ascii="Arial" w:hAnsi="Arial" w:cs="Arial"/>
                <w:sz w:val="22"/>
                <w:szCs w:val="22"/>
              </w:rPr>
              <w:t>04/1, 3</w:t>
            </w:r>
          </w:p>
        </w:tc>
        <w:tc>
          <w:tcPr>
            <w:tcW w:w="7992" w:type="dxa"/>
          </w:tcPr>
          <w:p w:rsidR="00975FF1" w:rsidRPr="00BC7BA6" w:rsidRDefault="00975FF1" w:rsidP="006F2563">
            <w:pPr>
              <w:rPr>
                <w:rFonts w:ascii="Arial" w:hAnsi="Arial" w:cs="Arial"/>
                <w:sz w:val="22"/>
                <w:szCs w:val="22"/>
              </w:rPr>
            </w:pPr>
            <w:r>
              <w:rPr>
                <w:rFonts w:ascii="Arial" w:hAnsi="Arial" w:cs="Arial"/>
                <w:sz w:val="22"/>
                <w:szCs w:val="22"/>
              </w:rPr>
              <w:t xml:space="preserve"> </w:t>
            </w:r>
          </w:p>
        </w:tc>
      </w:tr>
      <w:tr w:rsidR="00975FF1" w:rsidRPr="0080578C" w:rsidTr="00AE4E80">
        <w:trPr>
          <w:gridAfter w:val="1"/>
          <w:wAfter w:w="7992" w:type="dxa"/>
        </w:trPr>
        <w:tc>
          <w:tcPr>
            <w:tcW w:w="2448" w:type="dxa"/>
          </w:tcPr>
          <w:p w:rsidR="00975FF1" w:rsidRDefault="00975FF1" w:rsidP="006F2563">
            <w:pPr>
              <w:rPr>
                <w:rFonts w:ascii="Arial" w:hAnsi="Arial" w:cs="Arial"/>
                <w:b/>
                <w:sz w:val="22"/>
                <w:szCs w:val="22"/>
              </w:rPr>
            </w:pPr>
            <w:r w:rsidRPr="007272F0">
              <w:rPr>
                <w:rFonts w:ascii="Arial" w:hAnsi="Arial" w:cs="Arial"/>
                <w:sz w:val="22"/>
                <w:szCs w:val="22"/>
              </w:rPr>
              <w:t xml:space="preserve"> </w:t>
            </w:r>
            <w:r>
              <w:rPr>
                <w:rFonts w:ascii="Arial" w:hAnsi="Arial" w:cs="Arial"/>
                <w:b/>
                <w:sz w:val="22"/>
                <w:szCs w:val="22"/>
              </w:rPr>
              <w:t xml:space="preserve"> </w:t>
            </w:r>
          </w:p>
          <w:p w:rsidR="00975FF1" w:rsidRPr="007272F0" w:rsidRDefault="00975FF1" w:rsidP="006F2563">
            <w:pPr>
              <w:rPr>
                <w:rFonts w:ascii="Arial" w:hAnsi="Arial" w:cs="Arial"/>
                <w:b/>
                <w:sz w:val="22"/>
                <w:szCs w:val="22"/>
              </w:rPr>
            </w:pPr>
          </w:p>
        </w:tc>
        <w:tc>
          <w:tcPr>
            <w:tcW w:w="7992" w:type="dxa"/>
          </w:tcPr>
          <w:p w:rsidR="00975FF1" w:rsidRPr="007272F0"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7272F0">
            <w:pPr>
              <w:rPr>
                <w:rFonts w:ascii="Arial" w:hAnsi="Arial" w:cs="Arial"/>
                <w:sz w:val="22"/>
                <w:szCs w:val="22"/>
              </w:rPr>
            </w:pPr>
            <w:r w:rsidRPr="007272F0">
              <w:rPr>
                <w:rFonts w:ascii="Arial" w:hAnsi="Arial" w:cs="Arial"/>
                <w:b/>
                <w:sz w:val="22"/>
                <w:szCs w:val="22"/>
              </w:rPr>
              <w:t xml:space="preserve">Week Thirteen: </w:t>
            </w:r>
            <w:r w:rsidRPr="007272F0">
              <w:rPr>
                <w:rFonts w:ascii="Arial" w:hAnsi="Arial" w:cs="Arial"/>
                <w:sz w:val="22"/>
                <w:szCs w:val="22"/>
              </w:rPr>
              <w:t xml:space="preserve">       </w:t>
            </w:r>
          </w:p>
        </w:tc>
        <w:tc>
          <w:tcPr>
            <w:tcW w:w="7992" w:type="dxa"/>
          </w:tcPr>
          <w:p w:rsidR="00975FF1" w:rsidRPr="00BC7BA6" w:rsidRDefault="00975FF1" w:rsidP="00BC7BA6">
            <w:pPr>
              <w:rPr>
                <w:rFonts w:ascii="Arial" w:hAnsi="Arial" w:cs="Arial"/>
                <w:sz w:val="22"/>
                <w:szCs w:val="22"/>
              </w:rPr>
            </w:pPr>
          </w:p>
        </w:tc>
      </w:tr>
      <w:tr w:rsidR="00975FF1" w:rsidRPr="0080578C" w:rsidTr="00AE4E80">
        <w:trPr>
          <w:gridAfter w:val="1"/>
          <w:wAfter w:w="7992" w:type="dxa"/>
        </w:trPr>
        <w:tc>
          <w:tcPr>
            <w:tcW w:w="2448" w:type="dxa"/>
          </w:tcPr>
          <w:p w:rsidR="00975FF1" w:rsidRPr="007272F0" w:rsidRDefault="00975FF1" w:rsidP="007671CD">
            <w:pPr>
              <w:rPr>
                <w:rFonts w:ascii="Arial" w:hAnsi="Arial" w:cs="Arial"/>
                <w:sz w:val="22"/>
                <w:szCs w:val="22"/>
              </w:rPr>
            </w:pPr>
            <w:r>
              <w:rPr>
                <w:rFonts w:ascii="Arial" w:hAnsi="Arial" w:cs="Arial"/>
                <w:sz w:val="22"/>
                <w:szCs w:val="22"/>
              </w:rPr>
              <w:t>04/8, 10</w:t>
            </w:r>
          </w:p>
        </w:tc>
        <w:tc>
          <w:tcPr>
            <w:tcW w:w="7992" w:type="dxa"/>
          </w:tcPr>
          <w:p w:rsidR="00975FF1" w:rsidRPr="00782F89" w:rsidRDefault="00975FF1" w:rsidP="006F2563">
            <w:pPr>
              <w:rPr>
                <w:rFonts w:ascii="Arial" w:hAnsi="Arial" w:cs="Arial"/>
                <w:b/>
                <w:sz w:val="22"/>
                <w:szCs w:val="22"/>
              </w:rPr>
            </w:pPr>
            <w:r>
              <w:rPr>
                <w:rFonts w:ascii="Arial" w:hAnsi="Arial" w:cs="Arial"/>
                <w:sz w:val="22"/>
                <w:szCs w:val="22"/>
              </w:rPr>
              <w:t xml:space="preserve"> Psychological Disorders – </w:t>
            </w:r>
            <w:r>
              <w:rPr>
                <w:rFonts w:ascii="Arial" w:hAnsi="Arial" w:cs="Arial"/>
                <w:b/>
                <w:sz w:val="22"/>
                <w:szCs w:val="22"/>
              </w:rPr>
              <w:t>Chapter 12:  Psychological Disorders</w:t>
            </w:r>
          </w:p>
        </w:tc>
      </w:tr>
      <w:tr w:rsidR="00975FF1" w:rsidRPr="0080578C" w:rsidTr="00AE4E80">
        <w:trPr>
          <w:gridAfter w:val="1"/>
          <w:wAfter w:w="7992" w:type="dxa"/>
        </w:trPr>
        <w:tc>
          <w:tcPr>
            <w:tcW w:w="2448" w:type="dxa"/>
          </w:tcPr>
          <w:p w:rsidR="00975FF1" w:rsidRPr="007272F0" w:rsidRDefault="00975FF1" w:rsidP="006F2563">
            <w:pPr>
              <w:rPr>
                <w:rFonts w:ascii="Arial" w:hAnsi="Arial" w:cs="Arial"/>
                <w:b/>
                <w:sz w:val="22"/>
                <w:szCs w:val="22"/>
              </w:rPr>
            </w:pPr>
          </w:p>
        </w:tc>
        <w:tc>
          <w:tcPr>
            <w:tcW w:w="7992" w:type="dxa"/>
          </w:tcPr>
          <w:p w:rsidR="00975FF1" w:rsidRDefault="00975FF1" w:rsidP="006F2563">
            <w:pPr>
              <w:rPr>
                <w:rFonts w:ascii="Arial" w:hAnsi="Arial" w:cs="Arial"/>
                <w:b/>
                <w:sz w:val="22"/>
                <w:szCs w:val="22"/>
              </w:rPr>
            </w:pPr>
            <w:r>
              <w:rPr>
                <w:rFonts w:ascii="Arial" w:hAnsi="Arial" w:cs="Arial"/>
                <w:b/>
                <w:sz w:val="22"/>
                <w:szCs w:val="22"/>
              </w:rPr>
              <w:t xml:space="preserve">                             </w:t>
            </w:r>
          </w:p>
          <w:p w:rsidR="00975FF1" w:rsidRPr="00BC7BA6" w:rsidRDefault="00975FF1" w:rsidP="006F2563">
            <w:pPr>
              <w:rPr>
                <w:rFonts w:ascii="Arial" w:hAnsi="Arial" w:cs="Arial"/>
                <w:b/>
                <w:sz w:val="22"/>
                <w:szCs w:val="22"/>
              </w:rPr>
            </w:pPr>
          </w:p>
        </w:tc>
      </w:tr>
      <w:tr w:rsidR="00975FF1" w:rsidRPr="0080578C" w:rsidTr="00AE4E80">
        <w:trPr>
          <w:gridAfter w:val="1"/>
          <w:wAfter w:w="7992" w:type="dxa"/>
        </w:trPr>
        <w:tc>
          <w:tcPr>
            <w:tcW w:w="2448" w:type="dxa"/>
          </w:tcPr>
          <w:p w:rsidR="00975FF1" w:rsidRPr="007272F0" w:rsidRDefault="00975FF1" w:rsidP="007272F0">
            <w:pPr>
              <w:rPr>
                <w:rFonts w:ascii="Arial" w:hAnsi="Arial" w:cs="Arial"/>
                <w:sz w:val="22"/>
                <w:szCs w:val="22"/>
              </w:rPr>
            </w:pPr>
            <w:r w:rsidRPr="007272F0">
              <w:rPr>
                <w:rFonts w:ascii="Arial" w:hAnsi="Arial" w:cs="Arial"/>
                <w:b/>
                <w:sz w:val="22"/>
                <w:szCs w:val="22"/>
              </w:rPr>
              <w:t xml:space="preserve">Week Fourteen: </w:t>
            </w:r>
            <w:r w:rsidRPr="007272F0">
              <w:rPr>
                <w:rFonts w:ascii="Arial" w:hAnsi="Arial" w:cs="Arial"/>
                <w:sz w:val="22"/>
                <w:szCs w:val="22"/>
              </w:rPr>
              <w:t xml:space="preserve">       </w:t>
            </w:r>
          </w:p>
        </w:tc>
        <w:tc>
          <w:tcPr>
            <w:tcW w:w="7992" w:type="dxa"/>
          </w:tcPr>
          <w:p w:rsidR="00975FF1" w:rsidRPr="007272F0" w:rsidRDefault="00975FF1" w:rsidP="006F2563">
            <w:pPr>
              <w:rPr>
                <w:rFonts w:ascii="Arial" w:hAnsi="Arial" w:cs="Arial"/>
                <w:sz w:val="22"/>
                <w:szCs w:val="22"/>
              </w:rPr>
            </w:pPr>
            <w:r>
              <w:rPr>
                <w:rFonts w:ascii="Arial" w:hAnsi="Arial" w:cs="Arial"/>
                <w:sz w:val="22"/>
                <w:szCs w:val="22"/>
              </w:rPr>
              <w:t>(Psychological Disorders continued)</w:t>
            </w:r>
          </w:p>
        </w:tc>
      </w:tr>
      <w:tr w:rsidR="00975FF1" w:rsidRPr="0080578C" w:rsidTr="00AE4E80">
        <w:trPr>
          <w:gridAfter w:val="1"/>
          <w:wAfter w:w="7992" w:type="dxa"/>
        </w:trPr>
        <w:tc>
          <w:tcPr>
            <w:tcW w:w="2448" w:type="dxa"/>
          </w:tcPr>
          <w:p w:rsidR="00975FF1" w:rsidRDefault="00975FF1" w:rsidP="007671CD">
            <w:pPr>
              <w:rPr>
                <w:rFonts w:ascii="Arial" w:hAnsi="Arial" w:cs="Arial"/>
                <w:sz w:val="22"/>
                <w:szCs w:val="22"/>
              </w:rPr>
            </w:pPr>
            <w:r>
              <w:rPr>
                <w:rFonts w:ascii="Arial" w:hAnsi="Arial" w:cs="Arial"/>
                <w:sz w:val="22"/>
                <w:szCs w:val="22"/>
              </w:rPr>
              <w:t>04/15, 17</w:t>
            </w:r>
          </w:p>
          <w:p w:rsidR="00975FF1" w:rsidRDefault="00975FF1" w:rsidP="007671CD">
            <w:pPr>
              <w:rPr>
                <w:rFonts w:ascii="Arial" w:hAnsi="Arial" w:cs="Arial"/>
                <w:sz w:val="22"/>
                <w:szCs w:val="22"/>
              </w:rPr>
            </w:pPr>
          </w:p>
          <w:p w:rsidR="00975FF1" w:rsidRDefault="00975FF1" w:rsidP="007671CD">
            <w:pPr>
              <w:rPr>
                <w:rFonts w:ascii="Arial" w:hAnsi="Arial" w:cs="Arial"/>
                <w:sz w:val="22"/>
                <w:szCs w:val="22"/>
              </w:rPr>
            </w:pPr>
          </w:p>
          <w:p w:rsidR="00975FF1" w:rsidRPr="00513939" w:rsidRDefault="00975FF1" w:rsidP="007671CD">
            <w:pPr>
              <w:rPr>
                <w:rFonts w:ascii="Arial" w:hAnsi="Arial" w:cs="Arial"/>
                <w:b/>
                <w:sz w:val="22"/>
                <w:szCs w:val="22"/>
              </w:rPr>
            </w:pPr>
            <w:r w:rsidRPr="00513939">
              <w:rPr>
                <w:rFonts w:ascii="Arial" w:hAnsi="Arial" w:cs="Arial"/>
                <w:b/>
                <w:sz w:val="22"/>
                <w:szCs w:val="22"/>
              </w:rPr>
              <w:t>Week Fifteen:</w:t>
            </w:r>
          </w:p>
          <w:p w:rsidR="00975FF1" w:rsidRDefault="00975FF1" w:rsidP="007671CD">
            <w:pPr>
              <w:rPr>
                <w:rFonts w:ascii="Arial" w:hAnsi="Arial" w:cs="Arial"/>
                <w:sz w:val="22"/>
                <w:szCs w:val="22"/>
              </w:rPr>
            </w:pPr>
            <w:r>
              <w:rPr>
                <w:rFonts w:ascii="Arial" w:hAnsi="Arial" w:cs="Arial"/>
                <w:sz w:val="22"/>
                <w:szCs w:val="22"/>
              </w:rPr>
              <w:t>04/22, 24</w:t>
            </w:r>
          </w:p>
          <w:p w:rsidR="00975FF1" w:rsidRDefault="00975FF1" w:rsidP="007671CD">
            <w:pPr>
              <w:rPr>
                <w:rFonts w:ascii="Arial" w:hAnsi="Arial" w:cs="Arial"/>
                <w:sz w:val="22"/>
                <w:szCs w:val="22"/>
              </w:rPr>
            </w:pPr>
          </w:p>
          <w:p w:rsidR="00975FF1" w:rsidRDefault="00975FF1" w:rsidP="007671CD">
            <w:pPr>
              <w:rPr>
                <w:rFonts w:ascii="Arial" w:hAnsi="Arial" w:cs="Arial"/>
                <w:sz w:val="22"/>
                <w:szCs w:val="22"/>
              </w:rPr>
            </w:pPr>
          </w:p>
          <w:p w:rsidR="00975FF1" w:rsidRPr="00D54BF3" w:rsidRDefault="00975FF1" w:rsidP="007671CD">
            <w:pPr>
              <w:rPr>
                <w:rFonts w:ascii="Arial" w:hAnsi="Arial" w:cs="Arial"/>
                <w:b/>
                <w:sz w:val="22"/>
                <w:szCs w:val="22"/>
              </w:rPr>
            </w:pPr>
            <w:r w:rsidRPr="00D54BF3">
              <w:rPr>
                <w:rFonts w:ascii="Arial" w:hAnsi="Arial" w:cs="Arial"/>
                <w:b/>
                <w:sz w:val="22"/>
                <w:szCs w:val="22"/>
              </w:rPr>
              <w:t>Week Sixteen:</w:t>
            </w:r>
          </w:p>
          <w:p w:rsidR="00975FF1" w:rsidRPr="00513939" w:rsidRDefault="00975FF1" w:rsidP="007671CD">
            <w:pPr>
              <w:rPr>
                <w:rFonts w:ascii="Arial" w:hAnsi="Arial" w:cs="Arial"/>
                <w:sz w:val="22"/>
                <w:szCs w:val="22"/>
              </w:rPr>
            </w:pPr>
            <w:r>
              <w:rPr>
                <w:rFonts w:ascii="Arial" w:hAnsi="Arial" w:cs="Arial"/>
                <w:sz w:val="22"/>
                <w:szCs w:val="22"/>
              </w:rPr>
              <w:t>04/29; 05/1</w:t>
            </w:r>
          </w:p>
        </w:tc>
        <w:tc>
          <w:tcPr>
            <w:tcW w:w="7992" w:type="dxa"/>
          </w:tcPr>
          <w:p w:rsidR="00975FF1" w:rsidRPr="00D54BF3" w:rsidRDefault="00975FF1" w:rsidP="006F2563">
            <w:pPr>
              <w:rPr>
                <w:rFonts w:ascii="Arial" w:hAnsi="Arial" w:cs="Arial"/>
                <w:sz w:val="22"/>
                <w:szCs w:val="22"/>
              </w:rPr>
            </w:pPr>
          </w:p>
          <w:p w:rsidR="00975FF1" w:rsidRPr="00D54BF3" w:rsidRDefault="00975FF1" w:rsidP="006F2563">
            <w:pPr>
              <w:rPr>
                <w:rFonts w:ascii="Arial" w:hAnsi="Arial" w:cs="Arial"/>
                <w:sz w:val="22"/>
                <w:szCs w:val="22"/>
              </w:rPr>
            </w:pPr>
          </w:p>
          <w:p w:rsidR="00975FF1" w:rsidRPr="00D54BF3" w:rsidRDefault="00975FF1" w:rsidP="006F2563">
            <w:pPr>
              <w:rPr>
                <w:rFonts w:ascii="Arial" w:hAnsi="Arial" w:cs="Arial"/>
                <w:sz w:val="22"/>
                <w:szCs w:val="22"/>
              </w:rPr>
            </w:pPr>
          </w:p>
          <w:p w:rsidR="00975FF1" w:rsidRDefault="00975FF1" w:rsidP="006F2563">
            <w:pPr>
              <w:rPr>
                <w:rFonts w:ascii="Arial" w:hAnsi="Arial" w:cs="Arial"/>
                <w:sz w:val="22"/>
                <w:szCs w:val="22"/>
              </w:rPr>
            </w:pPr>
            <w:r w:rsidRPr="00D54BF3">
              <w:rPr>
                <w:rFonts w:ascii="Arial" w:hAnsi="Arial" w:cs="Arial"/>
                <w:sz w:val="22"/>
                <w:szCs w:val="22"/>
              </w:rPr>
              <w:t>(Psychological Disorders continued)</w:t>
            </w:r>
          </w:p>
          <w:p w:rsidR="00975FF1" w:rsidRDefault="00975FF1" w:rsidP="006F2563">
            <w:pPr>
              <w:rPr>
                <w:rFonts w:ascii="Arial" w:hAnsi="Arial" w:cs="Arial"/>
                <w:sz w:val="22"/>
                <w:szCs w:val="22"/>
              </w:rPr>
            </w:pPr>
          </w:p>
          <w:p w:rsidR="00975FF1" w:rsidRDefault="00975FF1" w:rsidP="006F2563">
            <w:pPr>
              <w:rPr>
                <w:rFonts w:ascii="Arial" w:hAnsi="Arial" w:cs="Arial"/>
                <w:sz w:val="22"/>
                <w:szCs w:val="22"/>
              </w:rPr>
            </w:pPr>
          </w:p>
          <w:p w:rsidR="00975FF1" w:rsidRDefault="00975FF1" w:rsidP="006F2563">
            <w:pPr>
              <w:rPr>
                <w:rFonts w:ascii="Arial" w:hAnsi="Arial" w:cs="Arial"/>
                <w:sz w:val="22"/>
                <w:szCs w:val="22"/>
              </w:rPr>
            </w:pPr>
          </w:p>
          <w:p w:rsidR="00975FF1" w:rsidRPr="00D54BF3" w:rsidRDefault="00975FF1" w:rsidP="006F2563">
            <w:pPr>
              <w:rPr>
                <w:rFonts w:ascii="Arial" w:hAnsi="Arial" w:cs="Arial"/>
                <w:sz w:val="22"/>
                <w:szCs w:val="22"/>
              </w:rPr>
            </w:pPr>
            <w:r>
              <w:rPr>
                <w:rFonts w:ascii="Arial" w:hAnsi="Arial" w:cs="Arial"/>
                <w:sz w:val="22"/>
                <w:szCs w:val="22"/>
              </w:rPr>
              <w:t xml:space="preserve">Psychological Disorders – </w:t>
            </w:r>
            <w:r w:rsidRPr="00D54BF3">
              <w:rPr>
                <w:rFonts w:ascii="Arial" w:hAnsi="Arial" w:cs="Arial"/>
                <w:b/>
                <w:sz w:val="22"/>
                <w:szCs w:val="22"/>
              </w:rPr>
              <w:t>Exam 7</w:t>
            </w:r>
          </w:p>
        </w:tc>
      </w:tr>
      <w:tr w:rsidR="00975FF1" w:rsidRPr="0080578C" w:rsidTr="00AE4E80">
        <w:trPr>
          <w:gridAfter w:val="1"/>
          <w:wAfter w:w="7992" w:type="dxa"/>
        </w:trPr>
        <w:tc>
          <w:tcPr>
            <w:tcW w:w="2448" w:type="dxa"/>
          </w:tcPr>
          <w:p w:rsidR="00975FF1" w:rsidRPr="007272F0" w:rsidRDefault="00975FF1" w:rsidP="006F2563">
            <w:pPr>
              <w:rPr>
                <w:rFonts w:ascii="Arial" w:hAnsi="Arial" w:cs="Arial"/>
                <w:b/>
                <w:sz w:val="22"/>
                <w:szCs w:val="22"/>
              </w:rPr>
            </w:pPr>
          </w:p>
        </w:tc>
        <w:tc>
          <w:tcPr>
            <w:tcW w:w="7992" w:type="dxa"/>
          </w:tcPr>
          <w:p w:rsidR="00975FF1" w:rsidRPr="007272F0" w:rsidRDefault="00975FF1" w:rsidP="006F2563">
            <w:pPr>
              <w:rPr>
                <w:rFonts w:ascii="Arial" w:hAnsi="Arial" w:cs="Arial"/>
                <w:b/>
                <w:sz w:val="22"/>
                <w:szCs w:val="22"/>
              </w:rPr>
            </w:pPr>
          </w:p>
        </w:tc>
      </w:tr>
    </w:tbl>
    <w:p w:rsidR="00975FF1" w:rsidRDefault="00975FF1" w:rsidP="00304FF7">
      <w:pPr>
        <w:rPr>
          <w:rFonts w:ascii="Arial" w:hAnsi="Arial" w:cs="Arial"/>
          <w:b/>
          <w:sz w:val="28"/>
          <w:szCs w:val="28"/>
        </w:rPr>
      </w:pPr>
    </w:p>
    <w:p w:rsidR="00975FF1" w:rsidRPr="008641A4" w:rsidRDefault="00975FF1" w:rsidP="00304FF7">
      <w:pPr>
        <w:rPr>
          <w:rFonts w:ascii="Arial" w:hAnsi="Arial" w:cs="Arial"/>
          <w:b/>
          <w:sz w:val="28"/>
          <w:szCs w:val="28"/>
        </w:rPr>
      </w:pPr>
      <w:r w:rsidRPr="008641A4">
        <w:rPr>
          <w:rFonts w:ascii="Arial" w:hAnsi="Arial" w:cs="Arial"/>
          <w:b/>
          <w:sz w:val="28"/>
          <w:szCs w:val="28"/>
        </w:rPr>
        <w:t>All lecture and exam dates are approximately planned and subject to change.</w:t>
      </w:r>
    </w:p>
    <w:p w:rsidR="00975FF1" w:rsidRDefault="00975FF1" w:rsidP="00304FF7">
      <w:pPr>
        <w:rPr>
          <w:rFonts w:ascii="Arial" w:hAnsi="Arial" w:cs="Arial"/>
          <w:b/>
          <w:sz w:val="22"/>
          <w:szCs w:val="22"/>
        </w:rPr>
      </w:pPr>
    </w:p>
    <w:p w:rsidR="00975FF1" w:rsidRDefault="00975FF1" w:rsidP="00304FF7">
      <w:pPr>
        <w:rPr>
          <w:rFonts w:ascii="Arial" w:hAnsi="Arial" w:cs="Arial"/>
          <w:b/>
          <w:sz w:val="22"/>
          <w:szCs w:val="22"/>
        </w:rPr>
      </w:pPr>
    </w:p>
    <w:p w:rsidR="00975FF1" w:rsidRDefault="00975FF1" w:rsidP="009C709A">
      <w:r>
        <w:t>Please note that examination reviews must be earned, as a class, through meaningful participation and adherence to general policies as stipulated in the General Policy section of this syllabus.  Overall attitude toward course material and toward the process of higher education itself will be taken into account in the decision to review prior to each examination.  The decision to review remains entirely under the discretion of the instructor.</w:t>
      </w:r>
    </w:p>
    <w:p w:rsidR="00975FF1" w:rsidRDefault="00975FF1" w:rsidP="009C709A"/>
    <w:p w:rsidR="00975FF1" w:rsidRPr="001C3245" w:rsidRDefault="00975FF1" w:rsidP="009C709A">
      <w:pPr>
        <w:jc w:val="center"/>
        <w:rPr>
          <w:b/>
        </w:rPr>
      </w:pPr>
      <w:r w:rsidRPr="001C3245">
        <w:rPr>
          <w:b/>
        </w:rPr>
        <w:t>Instructor Responsibilities</w:t>
      </w:r>
    </w:p>
    <w:p w:rsidR="00975FF1" w:rsidRDefault="00975FF1" w:rsidP="009C709A">
      <w:pPr>
        <w:jc w:val="center"/>
      </w:pPr>
    </w:p>
    <w:p w:rsidR="00975FF1" w:rsidRDefault="00975FF1" w:rsidP="009C709A">
      <w:pPr>
        <w:numPr>
          <w:ilvl w:val="0"/>
          <w:numId w:val="10"/>
        </w:numPr>
      </w:pPr>
      <w:r>
        <w:t>Prepare assignments, discussions, and lectures.</w:t>
      </w:r>
    </w:p>
    <w:p w:rsidR="00975FF1" w:rsidRDefault="00975FF1" w:rsidP="009C709A">
      <w:pPr>
        <w:numPr>
          <w:ilvl w:val="0"/>
          <w:numId w:val="10"/>
        </w:numPr>
      </w:pPr>
      <w:r>
        <w:t>Facilitate an effective learning environment.</w:t>
      </w:r>
    </w:p>
    <w:p w:rsidR="00975FF1" w:rsidRDefault="00975FF1" w:rsidP="009C709A">
      <w:pPr>
        <w:numPr>
          <w:ilvl w:val="0"/>
          <w:numId w:val="10"/>
        </w:numPr>
      </w:pPr>
      <w:r>
        <w:t>Evaluate and provide prompt feedback on exams.</w:t>
      </w:r>
    </w:p>
    <w:p w:rsidR="00975FF1" w:rsidRDefault="00975FF1" w:rsidP="009C709A"/>
    <w:p w:rsidR="00975FF1" w:rsidRPr="001C3245" w:rsidRDefault="00975FF1" w:rsidP="009C709A">
      <w:pPr>
        <w:jc w:val="center"/>
        <w:rPr>
          <w:b/>
        </w:rPr>
      </w:pPr>
      <w:r w:rsidRPr="001C3245">
        <w:rPr>
          <w:b/>
        </w:rPr>
        <w:t>Student Responsibilities</w:t>
      </w:r>
    </w:p>
    <w:p w:rsidR="00975FF1" w:rsidRDefault="00975FF1" w:rsidP="009C709A"/>
    <w:p w:rsidR="00975FF1" w:rsidRDefault="00975FF1" w:rsidP="009C709A">
      <w:pPr>
        <w:numPr>
          <w:ilvl w:val="0"/>
          <w:numId w:val="9"/>
        </w:numPr>
      </w:pPr>
      <w:r>
        <w:t>Attend class and participate in class discussions.</w:t>
      </w:r>
    </w:p>
    <w:p w:rsidR="00975FF1" w:rsidRDefault="00975FF1" w:rsidP="009C709A">
      <w:pPr>
        <w:numPr>
          <w:ilvl w:val="0"/>
          <w:numId w:val="9"/>
        </w:numPr>
      </w:pPr>
      <w:r>
        <w:t xml:space="preserve">Read assigned chapters </w:t>
      </w:r>
      <w:r>
        <w:rPr>
          <w:u w:val="single"/>
        </w:rPr>
        <w:t>prior</w:t>
      </w:r>
      <w:r>
        <w:t xml:space="preserve"> to lecture.</w:t>
      </w:r>
    </w:p>
    <w:p w:rsidR="00975FF1" w:rsidRDefault="00975FF1" w:rsidP="009C709A">
      <w:pPr>
        <w:numPr>
          <w:ilvl w:val="0"/>
          <w:numId w:val="9"/>
        </w:numPr>
      </w:pPr>
      <w:r>
        <w:t>Complete all evaluation procedures.</w:t>
      </w:r>
    </w:p>
    <w:p w:rsidR="00975FF1" w:rsidRDefault="00975FF1" w:rsidP="009C709A">
      <w:pPr>
        <w:numPr>
          <w:ilvl w:val="0"/>
          <w:numId w:val="9"/>
        </w:numPr>
      </w:pPr>
      <w:r>
        <w:t>Ask for help when there is a question or problem.</w:t>
      </w:r>
    </w:p>
    <w:p w:rsidR="00975FF1" w:rsidRDefault="00975FF1" w:rsidP="009C709A">
      <w:pPr>
        <w:numPr>
          <w:ilvl w:val="0"/>
          <w:numId w:val="9"/>
        </w:numPr>
      </w:pPr>
      <w:r>
        <w:t>Keep your copy of this syllabus.</w:t>
      </w:r>
    </w:p>
    <w:p w:rsidR="00975FF1" w:rsidRPr="00292C7B" w:rsidRDefault="00975FF1" w:rsidP="009C709A">
      <w:pPr>
        <w:numPr>
          <w:ilvl w:val="0"/>
          <w:numId w:val="9"/>
        </w:numPr>
      </w:pPr>
      <w:r w:rsidRPr="00292C7B">
        <w:t>Take the UG3P at the beginning and at the end of the semester</w:t>
      </w:r>
      <w:r>
        <w:t>.</w:t>
      </w:r>
    </w:p>
    <w:p w:rsidR="00975FF1" w:rsidRPr="00292C7B" w:rsidRDefault="00975FF1" w:rsidP="009C709A">
      <w:pPr>
        <w:rPr>
          <w:b/>
        </w:rPr>
      </w:pPr>
    </w:p>
    <w:p w:rsidR="00975FF1" w:rsidRDefault="00975FF1" w:rsidP="009C709A">
      <w:r>
        <w:t>Rigorous discussion of the concepts, theories, methods, and ideas presented in this course is expected.  Interaction with the instructor and with peers is essential to the learning process.</w:t>
      </w:r>
    </w:p>
    <w:p w:rsidR="00975FF1" w:rsidRDefault="00975FF1" w:rsidP="009C709A"/>
    <w:p w:rsidR="00975FF1" w:rsidRPr="00F9096D" w:rsidRDefault="00975FF1" w:rsidP="009C709A">
      <w:pPr>
        <w:rPr>
          <w:i/>
        </w:rPr>
      </w:pPr>
      <w:r w:rsidRPr="00F9096D">
        <w:rPr>
          <w:i/>
        </w:rPr>
        <w:t>“NO RECEPTION WITHOUT REACTION – NO IMPRESSION WITHOUT CORRELATIVE EXPRESSION.”</w:t>
      </w:r>
    </w:p>
    <w:p w:rsidR="00975FF1" w:rsidRDefault="00975FF1" w:rsidP="009C709A">
      <w:r>
        <w:tab/>
      </w:r>
      <w:r>
        <w:tab/>
      </w:r>
      <w:r>
        <w:tab/>
      </w:r>
      <w:r>
        <w:tab/>
      </w:r>
      <w:r>
        <w:tab/>
      </w:r>
      <w:r>
        <w:tab/>
      </w:r>
      <w:r>
        <w:tab/>
      </w:r>
      <w:r>
        <w:tab/>
        <w:t>William James 1892</w:t>
      </w:r>
    </w:p>
    <w:p w:rsidR="00975FF1" w:rsidRDefault="00975FF1" w:rsidP="009C709A">
      <w:r>
        <w:tab/>
      </w:r>
      <w:r>
        <w:tab/>
      </w:r>
      <w:r>
        <w:tab/>
      </w:r>
      <w:r>
        <w:tab/>
      </w:r>
      <w:r>
        <w:tab/>
      </w:r>
      <w:r>
        <w:tab/>
      </w:r>
      <w:r>
        <w:tab/>
      </w:r>
      <w:r>
        <w:tab/>
      </w:r>
      <w:r>
        <w:tab/>
      </w:r>
    </w:p>
    <w:p w:rsidR="00975FF1" w:rsidRDefault="00975FF1" w:rsidP="009C709A"/>
    <w:p w:rsidR="00975FF1" w:rsidRPr="00E965C1" w:rsidRDefault="00975FF1" w:rsidP="00304FF7">
      <w:r w:rsidRPr="009220B4">
        <w:rPr>
          <w:rFonts w:ascii="Arial" w:hAnsi="Arial" w:cs="Arial"/>
          <w:b/>
          <w:bCs/>
          <w:sz w:val="32"/>
        </w:rPr>
        <w:t>University Rules and Procedures</w:t>
      </w:r>
    </w:p>
    <w:p w:rsidR="00975FF1" w:rsidRDefault="00975FF1" w:rsidP="00304FF7">
      <w:r>
        <w:t xml:space="preserve"> </w:t>
      </w:r>
    </w:p>
    <w:p w:rsidR="00975FF1" w:rsidRPr="00C76E85" w:rsidRDefault="00975FF1"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975FF1" w:rsidRPr="00C76E85" w:rsidRDefault="00975FF1"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975FF1" w:rsidRPr="00C76E85" w:rsidRDefault="00975FF1" w:rsidP="00304FF7">
      <w:pPr>
        <w:rPr>
          <w:rFonts w:ascii="Arial" w:hAnsi="Arial" w:cs="Arial"/>
          <w:sz w:val="20"/>
          <w:szCs w:val="20"/>
        </w:rPr>
      </w:pPr>
    </w:p>
    <w:p w:rsidR="00975FF1" w:rsidRPr="00C76E85" w:rsidRDefault="00975FF1"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975FF1" w:rsidRPr="004802EF" w:rsidRDefault="00975FF1"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975FF1" w:rsidRDefault="00975FF1" w:rsidP="00304FF7">
      <w:pPr>
        <w:rPr>
          <w:rFonts w:ascii="Arial" w:hAnsi="Arial" w:cs="Arial"/>
          <w:b/>
          <w:sz w:val="20"/>
          <w:szCs w:val="20"/>
        </w:rPr>
      </w:pPr>
    </w:p>
    <w:p w:rsidR="00975FF1" w:rsidRPr="00C76E85" w:rsidRDefault="00975FF1" w:rsidP="00304FF7">
      <w:pPr>
        <w:rPr>
          <w:rFonts w:ascii="Arial" w:hAnsi="Arial" w:cs="Arial"/>
          <w:b/>
          <w:sz w:val="20"/>
          <w:szCs w:val="20"/>
        </w:rPr>
      </w:pPr>
      <w:r w:rsidRPr="00C76E85">
        <w:rPr>
          <w:rFonts w:ascii="Arial" w:hAnsi="Arial" w:cs="Arial"/>
          <w:b/>
          <w:sz w:val="20"/>
          <w:szCs w:val="20"/>
        </w:rPr>
        <w:t xml:space="preserve">Forms of academic dishonesty:  </w:t>
      </w:r>
    </w:p>
    <w:p w:rsidR="00975FF1" w:rsidRPr="009220B4" w:rsidRDefault="00975FF1"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975FF1" w:rsidRPr="009220B4" w:rsidRDefault="00975FF1" w:rsidP="00304FF7">
      <w:pPr>
        <w:pStyle w:val="Default"/>
        <w:ind w:left="990" w:firstLine="60"/>
        <w:rPr>
          <w:rFonts w:ascii="Arial" w:hAnsi="Arial" w:cs="Arial"/>
          <w:color w:val="auto"/>
          <w:sz w:val="20"/>
          <w:szCs w:val="20"/>
        </w:rPr>
      </w:pPr>
    </w:p>
    <w:p w:rsidR="00975FF1" w:rsidRPr="009220B4" w:rsidRDefault="00975FF1"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975FF1" w:rsidRPr="009220B4" w:rsidRDefault="00975FF1" w:rsidP="00304FF7">
      <w:pPr>
        <w:pStyle w:val="Default"/>
        <w:ind w:left="990"/>
        <w:rPr>
          <w:rFonts w:ascii="Arial" w:hAnsi="Arial" w:cs="Arial"/>
          <w:color w:val="auto"/>
          <w:sz w:val="20"/>
          <w:szCs w:val="20"/>
        </w:rPr>
      </w:pPr>
    </w:p>
    <w:p w:rsidR="00975FF1" w:rsidRPr="009220B4" w:rsidRDefault="00975FF1"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975FF1" w:rsidRPr="009220B4" w:rsidRDefault="00975FF1" w:rsidP="00304FF7">
      <w:pPr>
        <w:pStyle w:val="Default"/>
        <w:ind w:left="990" w:firstLine="60"/>
        <w:rPr>
          <w:rFonts w:ascii="Arial" w:hAnsi="Arial" w:cs="Arial"/>
          <w:color w:val="auto"/>
          <w:sz w:val="20"/>
          <w:szCs w:val="20"/>
        </w:rPr>
      </w:pPr>
    </w:p>
    <w:p w:rsidR="00975FF1" w:rsidRPr="009220B4" w:rsidRDefault="00975FF1"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975FF1" w:rsidRPr="009220B4" w:rsidRDefault="00975FF1" w:rsidP="00304FF7">
      <w:pPr>
        <w:pStyle w:val="Default"/>
        <w:rPr>
          <w:rFonts w:ascii="Arial" w:hAnsi="Arial" w:cs="Arial"/>
          <w:color w:val="auto"/>
          <w:sz w:val="20"/>
          <w:szCs w:val="20"/>
        </w:rPr>
      </w:pPr>
    </w:p>
    <w:p w:rsidR="00975FF1" w:rsidRPr="00C76E85" w:rsidRDefault="00975FF1" w:rsidP="00304FF7">
      <w:pPr>
        <w:rPr>
          <w:rFonts w:ascii="Arial" w:hAnsi="Arial" w:cs="Arial"/>
          <w:b/>
          <w:sz w:val="20"/>
          <w:szCs w:val="20"/>
        </w:rPr>
      </w:pPr>
      <w:r w:rsidRPr="00C76E85">
        <w:rPr>
          <w:rFonts w:ascii="Arial" w:hAnsi="Arial" w:cs="Arial"/>
          <w:b/>
          <w:sz w:val="20"/>
          <w:szCs w:val="20"/>
        </w:rPr>
        <w:t>Nonacademic misconduct (See Student Handbook)</w:t>
      </w:r>
    </w:p>
    <w:p w:rsidR="00975FF1" w:rsidRDefault="00975FF1"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975FF1" w:rsidRPr="00C76E85" w:rsidRDefault="00975FF1" w:rsidP="00304FF7">
      <w:pPr>
        <w:rPr>
          <w:rFonts w:ascii="Arial" w:hAnsi="Arial" w:cs="Arial"/>
          <w:sz w:val="20"/>
          <w:szCs w:val="20"/>
        </w:rPr>
      </w:pPr>
      <w:r w:rsidRPr="00C76E85">
        <w:rPr>
          <w:rFonts w:ascii="Arial" w:hAnsi="Arial" w:cs="Arial"/>
          <w:sz w:val="20"/>
          <w:szCs w:val="20"/>
        </w:rPr>
        <w:t xml:space="preserve"> </w:t>
      </w:r>
    </w:p>
    <w:p w:rsidR="00975FF1" w:rsidRPr="00C76E85" w:rsidRDefault="00975FF1"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975FF1" w:rsidRPr="00C76E85" w:rsidRDefault="00975FF1"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975FF1" w:rsidRPr="009220B4" w:rsidRDefault="00975FF1" w:rsidP="00304FF7">
      <w:pPr>
        <w:rPr>
          <w:rFonts w:ascii="Arial" w:hAnsi="Arial" w:cs="Arial"/>
          <w:b/>
          <w:bCs/>
          <w:sz w:val="20"/>
          <w:szCs w:val="20"/>
        </w:rPr>
      </w:pPr>
    </w:p>
    <w:p w:rsidR="00975FF1" w:rsidRPr="009220B4" w:rsidRDefault="00975FF1" w:rsidP="00304FF7">
      <w:pPr>
        <w:rPr>
          <w:rFonts w:ascii="Arial" w:hAnsi="Arial" w:cs="Arial"/>
          <w:b/>
          <w:bCs/>
          <w:sz w:val="20"/>
          <w:szCs w:val="20"/>
        </w:rPr>
      </w:pPr>
      <w:r w:rsidRPr="009220B4">
        <w:rPr>
          <w:rFonts w:ascii="Arial" w:hAnsi="Arial" w:cs="Arial"/>
          <w:b/>
          <w:bCs/>
          <w:sz w:val="20"/>
          <w:szCs w:val="20"/>
        </w:rPr>
        <w:t xml:space="preserve">Attendance Policy: </w:t>
      </w:r>
    </w:p>
    <w:p w:rsidR="00975FF1" w:rsidRPr="005F3BE3" w:rsidRDefault="00975FF1"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975FF1" w:rsidRPr="009220B4" w:rsidRDefault="00975FF1" w:rsidP="00304FF7">
      <w:pPr>
        <w:rPr>
          <w:rFonts w:ascii="Arial" w:hAnsi="Arial" w:cs="Arial"/>
          <w:sz w:val="20"/>
          <w:szCs w:val="20"/>
        </w:rPr>
      </w:pPr>
    </w:p>
    <w:p w:rsidR="00975FF1" w:rsidRPr="009220B4" w:rsidRDefault="00975FF1" w:rsidP="00304FF7">
      <w:pPr>
        <w:rPr>
          <w:rFonts w:ascii="Arial" w:hAnsi="Arial" w:cs="Arial"/>
          <w:b/>
          <w:bCs/>
          <w:sz w:val="20"/>
          <w:szCs w:val="20"/>
        </w:rPr>
      </w:pPr>
      <w:r w:rsidRPr="009220B4">
        <w:rPr>
          <w:rFonts w:ascii="Arial" w:hAnsi="Arial" w:cs="Arial"/>
          <w:b/>
          <w:bCs/>
          <w:sz w:val="20"/>
          <w:szCs w:val="20"/>
        </w:rPr>
        <w:t>Student Academic Appeals Process</w:t>
      </w:r>
    </w:p>
    <w:p w:rsidR="00975FF1" w:rsidRPr="00A97E0C" w:rsidRDefault="00975FF1"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975FF1" w:rsidRPr="006C5F28" w:rsidRDefault="00975FF1" w:rsidP="00E55A3D">
      <w:pPr>
        <w:rPr>
          <w:rFonts w:ascii="Arial" w:hAnsi="Arial" w:cs="Arial"/>
          <w:sz w:val="20"/>
          <w:szCs w:val="20"/>
        </w:rPr>
      </w:pPr>
    </w:p>
    <w:sectPr w:rsidR="00975FF1" w:rsidRPr="006C5F28" w:rsidSect="00516653">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F1" w:rsidRDefault="00975FF1" w:rsidP="00964B42">
      <w:r>
        <w:separator/>
      </w:r>
    </w:p>
  </w:endnote>
  <w:endnote w:type="continuationSeparator" w:id="0">
    <w:p w:rsidR="00975FF1" w:rsidRDefault="00975FF1"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F1" w:rsidRPr="005C366F" w:rsidRDefault="00975FF1">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6</w:t>
    </w:r>
    <w:r w:rsidRPr="005C366F">
      <w:rPr>
        <w:rFonts w:ascii="Arial" w:hAnsi="Arial" w:cs="Arial"/>
        <w:sz w:val="20"/>
        <w:szCs w:val="20"/>
      </w:rPr>
      <w:fldChar w:fldCharType="end"/>
    </w:r>
  </w:p>
  <w:p w:rsidR="00975FF1" w:rsidRDefault="00975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F1" w:rsidRDefault="00975FF1" w:rsidP="00964B42">
      <w:r>
        <w:separator/>
      </w:r>
    </w:p>
  </w:footnote>
  <w:footnote w:type="continuationSeparator" w:id="0">
    <w:p w:rsidR="00975FF1" w:rsidRDefault="00975FF1"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D84549"/>
    <w:multiLevelType w:val="hybridMultilevel"/>
    <w:tmpl w:val="936E65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D7A1554"/>
    <w:multiLevelType w:val="hybridMultilevel"/>
    <w:tmpl w:val="CE7273A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AA51922"/>
    <w:multiLevelType w:val="hybridMultilevel"/>
    <w:tmpl w:val="BC04789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8"/>
  </w:num>
  <w:num w:numId="6">
    <w:abstractNumId w:val="2"/>
  </w:num>
  <w:num w:numId="7">
    <w:abstractNumId w:val="1"/>
  </w:num>
  <w:num w:numId="8">
    <w:abstractNumId w:val="6"/>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7A8C"/>
    <w:rsid w:val="00034350"/>
    <w:rsid w:val="00046EB7"/>
    <w:rsid w:val="00050885"/>
    <w:rsid w:val="00055C3E"/>
    <w:rsid w:val="00066B85"/>
    <w:rsid w:val="00070E3F"/>
    <w:rsid w:val="000838B4"/>
    <w:rsid w:val="000D09AC"/>
    <w:rsid w:val="000F0D07"/>
    <w:rsid w:val="001075D9"/>
    <w:rsid w:val="00111F9A"/>
    <w:rsid w:val="00114CC4"/>
    <w:rsid w:val="00143D83"/>
    <w:rsid w:val="00144684"/>
    <w:rsid w:val="00144CC1"/>
    <w:rsid w:val="00181047"/>
    <w:rsid w:val="001833EE"/>
    <w:rsid w:val="00187B1A"/>
    <w:rsid w:val="00193668"/>
    <w:rsid w:val="001A1B14"/>
    <w:rsid w:val="001B28F9"/>
    <w:rsid w:val="001C3245"/>
    <w:rsid w:val="001E2427"/>
    <w:rsid w:val="001E2D5E"/>
    <w:rsid w:val="001F4C39"/>
    <w:rsid w:val="001F7CDA"/>
    <w:rsid w:val="00226A70"/>
    <w:rsid w:val="002818E4"/>
    <w:rsid w:val="0028494E"/>
    <w:rsid w:val="00292724"/>
    <w:rsid w:val="00292C7B"/>
    <w:rsid w:val="0029726B"/>
    <w:rsid w:val="002B3085"/>
    <w:rsid w:val="002B44F4"/>
    <w:rsid w:val="002C6AC6"/>
    <w:rsid w:val="002D4A3A"/>
    <w:rsid w:val="002E5583"/>
    <w:rsid w:val="002E76A8"/>
    <w:rsid w:val="00304FF7"/>
    <w:rsid w:val="00322881"/>
    <w:rsid w:val="00324FFE"/>
    <w:rsid w:val="003251E4"/>
    <w:rsid w:val="00326EAF"/>
    <w:rsid w:val="003325B0"/>
    <w:rsid w:val="00347D24"/>
    <w:rsid w:val="0035450B"/>
    <w:rsid w:val="003609D6"/>
    <w:rsid w:val="00361742"/>
    <w:rsid w:val="00362B84"/>
    <w:rsid w:val="00367DD7"/>
    <w:rsid w:val="00367EC1"/>
    <w:rsid w:val="003B4070"/>
    <w:rsid w:val="003B431C"/>
    <w:rsid w:val="003D51F9"/>
    <w:rsid w:val="003F3F94"/>
    <w:rsid w:val="00423FD1"/>
    <w:rsid w:val="004306AD"/>
    <w:rsid w:val="00451CF4"/>
    <w:rsid w:val="004546F4"/>
    <w:rsid w:val="00464A74"/>
    <w:rsid w:val="004802EF"/>
    <w:rsid w:val="00481DD9"/>
    <w:rsid w:val="00492998"/>
    <w:rsid w:val="004C5488"/>
    <w:rsid w:val="004E4AED"/>
    <w:rsid w:val="004F25B9"/>
    <w:rsid w:val="004F332D"/>
    <w:rsid w:val="004F78CC"/>
    <w:rsid w:val="00500C6E"/>
    <w:rsid w:val="00513939"/>
    <w:rsid w:val="00516653"/>
    <w:rsid w:val="00517540"/>
    <w:rsid w:val="00524DC0"/>
    <w:rsid w:val="00525EF5"/>
    <w:rsid w:val="00555805"/>
    <w:rsid w:val="00557440"/>
    <w:rsid w:val="0056610B"/>
    <w:rsid w:val="00566C00"/>
    <w:rsid w:val="005A096E"/>
    <w:rsid w:val="005C366F"/>
    <w:rsid w:val="005D3439"/>
    <w:rsid w:val="005F3BE3"/>
    <w:rsid w:val="00603D34"/>
    <w:rsid w:val="006527DF"/>
    <w:rsid w:val="00653537"/>
    <w:rsid w:val="006748D4"/>
    <w:rsid w:val="00691821"/>
    <w:rsid w:val="006A7267"/>
    <w:rsid w:val="006C5F28"/>
    <w:rsid w:val="006F2563"/>
    <w:rsid w:val="007208D1"/>
    <w:rsid w:val="00725D8F"/>
    <w:rsid w:val="007272F0"/>
    <w:rsid w:val="00751191"/>
    <w:rsid w:val="007671CD"/>
    <w:rsid w:val="0077141C"/>
    <w:rsid w:val="00782F89"/>
    <w:rsid w:val="00786F5C"/>
    <w:rsid w:val="0079325D"/>
    <w:rsid w:val="007965DA"/>
    <w:rsid w:val="00796B66"/>
    <w:rsid w:val="0079706A"/>
    <w:rsid w:val="007A4F38"/>
    <w:rsid w:val="007D2680"/>
    <w:rsid w:val="007F6102"/>
    <w:rsid w:val="0080578C"/>
    <w:rsid w:val="00810B99"/>
    <w:rsid w:val="00827741"/>
    <w:rsid w:val="00832AE0"/>
    <w:rsid w:val="00847DBD"/>
    <w:rsid w:val="00850121"/>
    <w:rsid w:val="00857A41"/>
    <w:rsid w:val="008641A4"/>
    <w:rsid w:val="00874B2E"/>
    <w:rsid w:val="00881245"/>
    <w:rsid w:val="00886B08"/>
    <w:rsid w:val="008906D8"/>
    <w:rsid w:val="00893435"/>
    <w:rsid w:val="008A709E"/>
    <w:rsid w:val="008B5A34"/>
    <w:rsid w:val="008C0516"/>
    <w:rsid w:val="008D72A3"/>
    <w:rsid w:val="008E7911"/>
    <w:rsid w:val="009220B4"/>
    <w:rsid w:val="00964B42"/>
    <w:rsid w:val="00975FF1"/>
    <w:rsid w:val="009A06B3"/>
    <w:rsid w:val="009C709A"/>
    <w:rsid w:val="009F0054"/>
    <w:rsid w:val="00A04CF8"/>
    <w:rsid w:val="00A06A23"/>
    <w:rsid w:val="00A127FF"/>
    <w:rsid w:val="00A16A3D"/>
    <w:rsid w:val="00A1776B"/>
    <w:rsid w:val="00A23637"/>
    <w:rsid w:val="00A23B55"/>
    <w:rsid w:val="00A35571"/>
    <w:rsid w:val="00A567BA"/>
    <w:rsid w:val="00A61093"/>
    <w:rsid w:val="00A74295"/>
    <w:rsid w:val="00A9343D"/>
    <w:rsid w:val="00A935A6"/>
    <w:rsid w:val="00A9506B"/>
    <w:rsid w:val="00A97E0C"/>
    <w:rsid w:val="00AD0FE3"/>
    <w:rsid w:val="00AD40E8"/>
    <w:rsid w:val="00AE3F36"/>
    <w:rsid w:val="00AE43DC"/>
    <w:rsid w:val="00AE4E80"/>
    <w:rsid w:val="00B01DF5"/>
    <w:rsid w:val="00B22ED2"/>
    <w:rsid w:val="00B33B9D"/>
    <w:rsid w:val="00B504C4"/>
    <w:rsid w:val="00B50ED3"/>
    <w:rsid w:val="00B55B0D"/>
    <w:rsid w:val="00B84E90"/>
    <w:rsid w:val="00BB4EE3"/>
    <w:rsid w:val="00BC7BA6"/>
    <w:rsid w:val="00BD1070"/>
    <w:rsid w:val="00BE56CB"/>
    <w:rsid w:val="00BF1C2B"/>
    <w:rsid w:val="00C31F6A"/>
    <w:rsid w:val="00C5113B"/>
    <w:rsid w:val="00C514CD"/>
    <w:rsid w:val="00C72879"/>
    <w:rsid w:val="00C73695"/>
    <w:rsid w:val="00C76E85"/>
    <w:rsid w:val="00CB16FC"/>
    <w:rsid w:val="00CC17E5"/>
    <w:rsid w:val="00CC255A"/>
    <w:rsid w:val="00CD07BD"/>
    <w:rsid w:val="00D144D8"/>
    <w:rsid w:val="00D54BF3"/>
    <w:rsid w:val="00D57335"/>
    <w:rsid w:val="00D5788B"/>
    <w:rsid w:val="00D83795"/>
    <w:rsid w:val="00D9298C"/>
    <w:rsid w:val="00D92B32"/>
    <w:rsid w:val="00DA2B8F"/>
    <w:rsid w:val="00DA4BAD"/>
    <w:rsid w:val="00DB54F2"/>
    <w:rsid w:val="00DE1C55"/>
    <w:rsid w:val="00DF6092"/>
    <w:rsid w:val="00E02BBC"/>
    <w:rsid w:val="00E2555B"/>
    <w:rsid w:val="00E26F35"/>
    <w:rsid w:val="00E54DBB"/>
    <w:rsid w:val="00E55A3D"/>
    <w:rsid w:val="00E6538E"/>
    <w:rsid w:val="00E66127"/>
    <w:rsid w:val="00E66835"/>
    <w:rsid w:val="00E965C1"/>
    <w:rsid w:val="00EC779E"/>
    <w:rsid w:val="00ED43A1"/>
    <w:rsid w:val="00F00E03"/>
    <w:rsid w:val="00F03086"/>
    <w:rsid w:val="00F13736"/>
    <w:rsid w:val="00F1795D"/>
    <w:rsid w:val="00F26ECB"/>
    <w:rsid w:val="00F55B72"/>
    <w:rsid w:val="00F56ECD"/>
    <w:rsid w:val="00F8217B"/>
    <w:rsid w:val="00F87A1B"/>
    <w:rsid w:val="00F9096D"/>
    <w:rsid w:val="00FA6547"/>
    <w:rsid w:val="00FB443E"/>
    <w:rsid w:val="00FC03D4"/>
    <w:rsid w:val="00FC1047"/>
    <w:rsid w:val="00FF0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BalloonText">
    <w:name w:val="Balloon Text"/>
    <w:basedOn w:val="Normal"/>
    <w:link w:val="BalloonTextChar"/>
    <w:uiPriority w:val="99"/>
    <w:semiHidden/>
    <w:unhideWhenUsed/>
    <w:rsid w:val="00F8217B"/>
    <w:rPr>
      <w:rFonts w:ascii="Tahoma" w:hAnsi="Tahoma"/>
      <w:sz w:val="16"/>
      <w:szCs w:val="16"/>
    </w:rPr>
  </w:style>
  <w:style w:type="character" w:customStyle="1" w:styleId="BalloonTextChar">
    <w:name w:val="Balloon Text Char"/>
    <w:basedOn w:val="DefaultParagraphFont"/>
    <w:link w:val="BalloonText"/>
    <w:uiPriority w:val="99"/>
    <w:semiHidden/>
    <w:locked/>
    <w:rsid w:val="00F8217B"/>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6</Pages>
  <Words>1942</Words>
  <Characters>11070</Characters>
  <Application>Microsoft Office Outlook</Application>
  <DocSecurity>0</DocSecurity>
  <Lines>0</Lines>
  <Paragraphs>0</Paragraphs>
  <ScaleCrop>false</ScaleCrop>
  <Company>Prairie View A&amp;M Unversity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14</cp:revision>
  <cp:lastPrinted>2013-11-26T21:50:00Z</cp:lastPrinted>
  <dcterms:created xsi:type="dcterms:W3CDTF">2013-01-12T17:16:00Z</dcterms:created>
  <dcterms:modified xsi:type="dcterms:W3CDTF">2013-11-26T21:51:00Z</dcterms:modified>
</cp:coreProperties>
</file>