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0A" w:rsidRPr="0070760B" w:rsidRDefault="008E460A" w:rsidP="0070760B">
      <w:pPr>
        <w:rPr>
          <w:b/>
          <w:i/>
        </w:rPr>
      </w:pPr>
      <w:smartTag w:uri="urn:schemas-microsoft-com:office:smarttags" w:element="place">
        <w:smartTag w:uri="urn:schemas-microsoft-com:office:smarttags" w:element="PlaceName">
          <w:r w:rsidRPr="0070760B">
            <w:rPr>
              <w:b/>
              <w:i/>
            </w:rPr>
            <w:t>PRAIRIE</w:t>
          </w:r>
        </w:smartTag>
        <w:r w:rsidRPr="0070760B">
          <w:rPr>
            <w:b/>
            <w:i/>
          </w:rPr>
          <w:t xml:space="preserve"> </w:t>
        </w:r>
        <w:smartTag w:uri="urn:schemas-microsoft-com:office:smarttags" w:element="PlaceName">
          <w:r w:rsidRPr="0070760B">
            <w:rPr>
              <w:b/>
              <w:i/>
            </w:rPr>
            <w:t>VIEW</w:t>
          </w:r>
        </w:smartTag>
        <w:r w:rsidRPr="0070760B">
          <w:rPr>
            <w:b/>
            <w:i/>
          </w:rPr>
          <w:t xml:space="preserve"> </w:t>
        </w:r>
        <w:smartTag w:uri="urn:schemas-microsoft-com:office:smarttags" w:element="PlaceName">
          <w:r w:rsidRPr="0070760B">
            <w:rPr>
              <w:b/>
              <w:i/>
            </w:rPr>
            <w:t>A&amp;M</w:t>
          </w:r>
        </w:smartTag>
        <w:r w:rsidRPr="0070760B">
          <w:rPr>
            <w:b/>
            <w:i/>
          </w:rPr>
          <w:t xml:space="preserve"> </w:t>
        </w:r>
        <w:smartTag w:uri="urn:schemas-microsoft-com:office:smarttags" w:element="PlaceType">
          <w:r w:rsidRPr="0070760B">
            <w:rPr>
              <w:b/>
              <w:i/>
            </w:rPr>
            <w:t>UNIVERSITY</w:t>
          </w:r>
        </w:smartTag>
      </w:smartTag>
    </w:p>
    <w:p w:rsidR="008E460A" w:rsidRPr="0070760B" w:rsidRDefault="008E460A" w:rsidP="0070760B">
      <w:pPr>
        <w:rPr>
          <w:b/>
          <w:i/>
        </w:rPr>
      </w:pPr>
      <w:r w:rsidRPr="0070760B">
        <w:rPr>
          <w:b/>
          <w:i/>
        </w:rPr>
        <w:t>Department of Mathematics</w:t>
      </w:r>
    </w:p>
    <w:p w:rsidR="008E460A" w:rsidRPr="0070760B" w:rsidRDefault="008E460A" w:rsidP="0070760B">
      <w:pPr>
        <w:rPr>
          <w:b/>
          <w:i/>
        </w:rPr>
      </w:pPr>
      <w:r>
        <w:rPr>
          <w:b/>
          <w:i/>
        </w:rPr>
        <w:t>Spring 2013</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
        <w:gridCol w:w="1350"/>
        <w:gridCol w:w="540"/>
        <w:gridCol w:w="90"/>
        <w:gridCol w:w="342"/>
        <w:gridCol w:w="378"/>
        <w:gridCol w:w="270"/>
        <w:gridCol w:w="90"/>
        <w:gridCol w:w="1080"/>
        <w:gridCol w:w="792"/>
        <w:gridCol w:w="288"/>
        <w:gridCol w:w="1620"/>
        <w:gridCol w:w="1260"/>
        <w:gridCol w:w="1800"/>
        <w:gridCol w:w="252"/>
      </w:tblGrid>
      <w:tr w:rsidR="008E460A" w:rsidRPr="0070760B">
        <w:tc>
          <w:tcPr>
            <w:tcW w:w="10440" w:type="dxa"/>
            <w:gridSpan w:val="15"/>
          </w:tcPr>
          <w:p w:rsidR="008E460A" w:rsidRPr="0070760B" w:rsidRDefault="008E460A" w:rsidP="00075F60">
            <w:pPr>
              <w:rPr>
                <w:b/>
                <w:bCs/>
              </w:rPr>
            </w:pPr>
            <w:r w:rsidRPr="0070760B">
              <w:rPr>
                <w:b/>
                <w:bCs/>
              </w:rPr>
              <w:t xml:space="preserve">MATH </w:t>
            </w:r>
            <w:r>
              <w:rPr>
                <w:b/>
                <w:bCs/>
              </w:rPr>
              <w:t>2043</w:t>
            </w:r>
            <w:r w:rsidRPr="0070760B">
              <w:rPr>
                <w:b/>
                <w:bCs/>
              </w:rPr>
              <w:t xml:space="preserve"> </w:t>
            </w:r>
            <w:r>
              <w:rPr>
                <w:b/>
                <w:bCs/>
              </w:rPr>
              <w:t>– XX</w:t>
            </w:r>
            <w:r w:rsidRPr="0070760B">
              <w:rPr>
                <w:b/>
                <w:bCs/>
              </w:rPr>
              <w:t xml:space="preserve">   </w:t>
            </w:r>
            <w:r>
              <w:rPr>
                <w:b/>
                <w:bCs/>
              </w:rPr>
              <w:t>Differential Equations</w:t>
            </w:r>
          </w:p>
        </w:tc>
      </w:tr>
      <w:tr w:rsidR="008E460A" w:rsidRPr="0070760B">
        <w:tc>
          <w:tcPr>
            <w:tcW w:w="10440" w:type="dxa"/>
            <w:gridSpan w:val="15"/>
          </w:tcPr>
          <w:p w:rsidR="008E460A" w:rsidRPr="0070760B" w:rsidRDefault="008E460A" w:rsidP="0070760B">
            <w:pPr>
              <w:rPr>
                <w:b/>
                <w:bCs/>
              </w:rPr>
            </w:pPr>
          </w:p>
        </w:tc>
      </w:tr>
      <w:tr w:rsidR="008E460A" w:rsidRPr="0070760B">
        <w:tc>
          <w:tcPr>
            <w:tcW w:w="2610" w:type="dxa"/>
            <w:gridSpan w:val="5"/>
          </w:tcPr>
          <w:p w:rsidR="008E460A" w:rsidRPr="0070760B" w:rsidRDefault="008E460A" w:rsidP="0070760B">
            <w:pPr>
              <w:rPr>
                <w:b/>
                <w:bCs/>
              </w:rPr>
            </w:pPr>
            <w:r w:rsidRPr="0070760B">
              <w:rPr>
                <w:b/>
                <w:bCs/>
              </w:rPr>
              <w:t>Department of</w:t>
            </w:r>
          </w:p>
        </w:tc>
        <w:tc>
          <w:tcPr>
            <w:tcW w:w="2610" w:type="dxa"/>
            <w:gridSpan w:val="5"/>
          </w:tcPr>
          <w:p w:rsidR="008E460A" w:rsidRPr="0070760B" w:rsidRDefault="008E460A" w:rsidP="0070760B">
            <w:pPr>
              <w:rPr>
                <w:b/>
                <w:bCs/>
              </w:rPr>
            </w:pPr>
            <w:r w:rsidRPr="0070760B">
              <w:rPr>
                <w:b/>
                <w:bCs/>
              </w:rPr>
              <w:t>Mathematics</w:t>
            </w:r>
          </w:p>
        </w:tc>
        <w:tc>
          <w:tcPr>
            <w:tcW w:w="1908" w:type="dxa"/>
            <w:gridSpan w:val="2"/>
          </w:tcPr>
          <w:p w:rsidR="008E460A" w:rsidRPr="0070760B" w:rsidRDefault="008E460A" w:rsidP="0070760B">
            <w:pPr>
              <w:rPr>
                <w:b/>
                <w:bCs/>
              </w:rPr>
            </w:pPr>
            <w:r w:rsidRPr="0070760B">
              <w:rPr>
                <w:b/>
                <w:bCs/>
              </w:rPr>
              <w:t>College of</w:t>
            </w:r>
          </w:p>
        </w:tc>
        <w:tc>
          <w:tcPr>
            <w:tcW w:w="3312" w:type="dxa"/>
            <w:gridSpan w:val="3"/>
          </w:tcPr>
          <w:p w:rsidR="008E460A" w:rsidRPr="0070760B" w:rsidRDefault="008E460A" w:rsidP="0070760B">
            <w:pPr>
              <w:rPr>
                <w:b/>
                <w:bCs/>
              </w:rPr>
            </w:pPr>
            <w:r w:rsidRPr="0070760B">
              <w:rPr>
                <w:b/>
                <w:bCs/>
              </w:rPr>
              <w:t>Arts and Sciences</w:t>
            </w:r>
          </w:p>
        </w:tc>
      </w:tr>
      <w:tr w:rsidR="008E460A" w:rsidRPr="0070760B">
        <w:tc>
          <w:tcPr>
            <w:tcW w:w="10440" w:type="dxa"/>
            <w:gridSpan w:val="15"/>
          </w:tcPr>
          <w:p w:rsidR="008E460A" w:rsidRPr="0070760B" w:rsidRDefault="008E460A" w:rsidP="0070760B">
            <w:pPr>
              <w:rPr>
                <w:b/>
                <w:bCs/>
              </w:rPr>
            </w:pPr>
          </w:p>
        </w:tc>
      </w:tr>
      <w:tr w:rsidR="008E460A" w:rsidRPr="0070760B">
        <w:tc>
          <w:tcPr>
            <w:tcW w:w="2610" w:type="dxa"/>
            <w:gridSpan w:val="5"/>
          </w:tcPr>
          <w:p w:rsidR="008E460A" w:rsidRPr="0070760B" w:rsidRDefault="008E460A" w:rsidP="0070760B">
            <w:pPr>
              <w:rPr>
                <w:i/>
                <w:color w:val="FF0000"/>
              </w:rPr>
            </w:pPr>
            <w:r w:rsidRPr="0070760B">
              <w:rPr>
                <w:b/>
                <w:bCs/>
              </w:rPr>
              <w:t>Instructor Name:</w:t>
            </w:r>
            <w:r w:rsidRPr="0070760B">
              <w:t xml:space="preserve"> </w:t>
            </w:r>
            <w:r w:rsidRPr="0070760B">
              <w:tab/>
            </w:r>
          </w:p>
        </w:tc>
        <w:tc>
          <w:tcPr>
            <w:tcW w:w="7830" w:type="dxa"/>
            <w:gridSpan w:val="10"/>
          </w:tcPr>
          <w:p w:rsidR="008E460A" w:rsidRPr="0070760B" w:rsidRDefault="008E460A" w:rsidP="0070760B">
            <w:pPr>
              <w:rPr>
                <w:b/>
                <w:bCs/>
              </w:rPr>
            </w:pPr>
            <w:r w:rsidRPr="0070760B">
              <w:t>Dimitar P. Michev, Ph. D.</w:t>
            </w:r>
          </w:p>
        </w:tc>
      </w:tr>
      <w:tr w:rsidR="008E460A" w:rsidRPr="0070760B" w:rsidTr="007D535B">
        <w:trPr>
          <w:trHeight w:val="431"/>
        </w:trPr>
        <w:tc>
          <w:tcPr>
            <w:tcW w:w="2610" w:type="dxa"/>
            <w:gridSpan w:val="5"/>
          </w:tcPr>
          <w:p w:rsidR="008E460A" w:rsidRPr="0070760B" w:rsidRDefault="008E460A" w:rsidP="0070760B">
            <w:r w:rsidRPr="0070760B">
              <w:rPr>
                <w:b/>
                <w:bCs/>
              </w:rPr>
              <w:t>Office Location:</w:t>
            </w:r>
            <w:r w:rsidRPr="0070760B">
              <w:t xml:space="preserve"> </w:t>
            </w:r>
            <w:r w:rsidRPr="0070760B">
              <w:tab/>
            </w:r>
          </w:p>
        </w:tc>
        <w:tc>
          <w:tcPr>
            <w:tcW w:w="7830" w:type="dxa"/>
            <w:gridSpan w:val="10"/>
          </w:tcPr>
          <w:p w:rsidR="008E460A" w:rsidRPr="0070760B" w:rsidRDefault="008E460A" w:rsidP="0070760B">
            <w:pPr>
              <w:rPr>
                <w:b/>
                <w:bCs/>
              </w:rPr>
            </w:pPr>
            <w:r w:rsidRPr="0070760B">
              <w:t>W R BNKS 301-F</w:t>
            </w:r>
          </w:p>
        </w:tc>
      </w:tr>
      <w:tr w:rsidR="008E460A" w:rsidRPr="0070760B">
        <w:trPr>
          <w:trHeight w:val="278"/>
        </w:trPr>
        <w:tc>
          <w:tcPr>
            <w:tcW w:w="2610" w:type="dxa"/>
            <w:gridSpan w:val="5"/>
          </w:tcPr>
          <w:p w:rsidR="008E460A" w:rsidRPr="0070760B" w:rsidRDefault="008E460A" w:rsidP="0070760B">
            <w:r w:rsidRPr="0070760B">
              <w:rPr>
                <w:b/>
                <w:bCs/>
              </w:rPr>
              <w:t>Office Phone:</w:t>
            </w:r>
            <w:r w:rsidRPr="0070760B">
              <w:rPr>
                <w:b/>
                <w:bCs/>
              </w:rPr>
              <w:tab/>
            </w:r>
            <w:r w:rsidRPr="0070760B">
              <w:rPr>
                <w:b/>
                <w:bCs/>
              </w:rPr>
              <w:tab/>
            </w:r>
          </w:p>
        </w:tc>
        <w:tc>
          <w:tcPr>
            <w:tcW w:w="7830" w:type="dxa"/>
            <w:gridSpan w:val="10"/>
          </w:tcPr>
          <w:p w:rsidR="008E460A" w:rsidRPr="0070760B" w:rsidRDefault="008E460A" w:rsidP="0070760B">
            <w:pPr>
              <w:rPr>
                <w:b/>
                <w:bCs/>
              </w:rPr>
            </w:pPr>
            <w:r w:rsidRPr="0070760B">
              <w:t>(936) 261-1982</w:t>
            </w:r>
          </w:p>
        </w:tc>
      </w:tr>
      <w:tr w:rsidR="008E460A" w:rsidRPr="0070760B">
        <w:tc>
          <w:tcPr>
            <w:tcW w:w="2610" w:type="dxa"/>
            <w:gridSpan w:val="5"/>
          </w:tcPr>
          <w:p w:rsidR="008E460A" w:rsidRPr="0070760B" w:rsidRDefault="008E460A" w:rsidP="0070760B">
            <w:r w:rsidRPr="0070760B">
              <w:rPr>
                <w:b/>
                <w:bCs/>
              </w:rPr>
              <w:t>Fax:</w:t>
            </w:r>
            <w:r w:rsidRPr="0070760B">
              <w:t xml:space="preserve">  </w:t>
            </w:r>
            <w:r w:rsidRPr="0070760B">
              <w:tab/>
            </w:r>
            <w:r w:rsidRPr="0070760B">
              <w:tab/>
            </w:r>
            <w:r w:rsidRPr="0070760B">
              <w:tab/>
            </w:r>
          </w:p>
        </w:tc>
        <w:tc>
          <w:tcPr>
            <w:tcW w:w="7830" w:type="dxa"/>
            <w:gridSpan w:val="10"/>
          </w:tcPr>
          <w:p w:rsidR="008E460A" w:rsidRPr="0070760B" w:rsidRDefault="008E460A" w:rsidP="0070760B">
            <w:pPr>
              <w:rPr>
                <w:b/>
                <w:bCs/>
              </w:rPr>
            </w:pPr>
            <w:r w:rsidRPr="0070760B">
              <w:t>(936) 261-2088</w:t>
            </w:r>
          </w:p>
        </w:tc>
      </w:tr>
      <w:tr w:rsidR="008E460A" w:rsidRPr="0070760B">
        <w:tc>
          <w:tcPr>
            <w:tcW w:w="2610" w:type="dxa"/>
            <w:gridSpan w:val="5"/>
          </w:tcPr>
          <w:p w:rsidR="008E460A" w:rsidRPr="0070760B" w:rsidRDefault="008E460A" w:rsidP="0070760B">
            <w:r w:rsidRPr="0070760B">
              <w:rPr>
                <w:b/>
                <w:bCs/>
              </w:rPr>
              <w:t>Email Address:</w:t>
            </w:r>
            <w:r w:rsidRPr="0070760B">
              <w:rPr>
                <w:b/>
                <w:bCs/>
              </w:rPr>
              <w:tab/>
            </w:r>
          </w:p>
        </w:tc>
        <w:tc>
          <w:tcPr>
            <w:tcW w:w="7830" w:type="dxa"/>
            <w:gridSpan w:val="10"/>
          </w:tcPr>
          <w:p w:rsidR="008E460A" w:rsidRPr="0070760B" w:rsidRDefault="008E460A" w:rsidP="0070760B">
            <w:pPr>
              <w:rPr>
                <w:bCs/>
              </w:rPr>
            </w:pPr>
            <w:r w:rsidRPr="0070760B">
              <w:rPr>
                <w:bCs/>
              </w:rPr>
              <w:t>dimichev@pvamu.edu</w:t>
            </w:r>
          </w:p>
        </w:tc>
      </w:tr>
      <w:tr w:rsidR="008E460A" w:rsidRPr="0070760B">
        <w:tc>
          <w:tcPr>
            <w:tcW w:w="5508" w:type="dxa"/>
            <w:gridSpan w:val="11"/>
          </w:tcPr>
          <w:p w:rsidR="008E460A" w:rsidRPr="0070760B" w:rsidRDefault="008E460A" w:rsidP="0070760B">
            <w:pPr>
              <w:tabs>
                <w:tab w:val="left" w:pos="3060"/>
                <w:tab w:val="left" w:pos="3420"/>
                <w:tab w:val="left" w:pos="4050"/>
              </w:tabs>
              <w:rPr>
                <w:bCs/>
              </w:rPr>
            </w:pPr>
            <w:r w:rsidRPr="0070760B">
              <w:rPr>
                <w:b/>
                <w:bCs/>
              </w:rPr>
              <w:t>Snail Mail (</w:t>
            </w:r>
            <w:smartTag w:uri="urn:schemas-microsoft-com:office:smarttags" w:element="place">
              <w:smartTag w:uri="urn:schemas-microsoft-com:office:smarttags" w:element="country-region">
                <w:r w:rsidRPr="0070760B">
                  <w:rPr>
                    <w:b/>
                    <w:bCs/>
                  </w:rPr>
                  <w:t>U.S.</w:t>
                </w:r>
              </w:smartTag>
            </w:smartTag>
            <w:r w:rsidRPr="0070760B">
              <w:rPr>
                <w:b/>
                <w:bCs/>
              </w:rPr>
              <w:t xml:space="preserve"> Postal Service) Address:</w:t>
            </w:r>
          </w:p>
        </w:tc>
        <w:tc>
          <w:tcPr>
            <w:tcW w:w="4932" w:type="dxa"/>
            <w:gridSpan w:val="4"/>
          </w:tcPr>
          <w:p w:rsidR="008E460A" w:rsidRPr="0070760B" w:rsidRDefault="008E460A" w:rsidP="0070760B">
            <w:pPr>
              <w:tabs>
                <w:tab w:val="left" w:pos="3060"/>
                <w:tab w:val="left" w:pos="3420"/>
                <w:tab w:val="left" w:pos="4050"/>
              </w:tabs>
              <w:rPr>
                <w:bCs/>
              </w:rPr>
            </w:pPr>
            <w:smartTag w:uri="urn:schemas-microsoft-com:office:smarttags" w:element="place">
              <w:smartTag w:uri="urn:schemas-microsoft-com:office:smarttags" w:element="PlaceName">
                <w:r w:rsidRPr="0070760B">
                  <w:rPr>
                    <w:bCs/>
                  </w:rPr>
                  <w:t>Prairie</w:t>
                </w:r>
              </w:smartTag>
              <w:r w:rsidRPr="0070760B">
                <w:rPr>
                  <w:bCs/>
                </w:rPr>
                <w:t xml:space="preserve"> </w:t>
              </w:r>
              <w:smartTag w:uri="urn:schemas-microsoft-com:office:smarttags" w:element="PlaceName">
                <w:r w:rsidRPr="0070760B">
                  <w:rPr>
                    <w:bCs/>
                  </w:rPr>
                  <w:t>View</w:t>
                </w:r>
              </w:smartTag>
              <w:r w:rsidRPr="0070760B">
                <w:rPr>
                  <w:bCs/>
                </w:rPr>
                <w:t xml:space="preserve"> </w:t>
              </w:r>
              <w:smartTag w:uri="urn:schemas-microsoft-com:office:smarttags" w:element="PlaceName">
                <w:r w:rsidRPr="0070760B">
                  <w:rPr>
                    <w:bCs/>
                  </w:rPr>
                  <w:t>A&amp;M</w:t>
                </w:r>
              </w:smartTag>
              <w:r w:rsidRPr="0070760B">
                <w:rPr>
                  <w:bCs/>
                </w:rPr>
                <w:t xml:space="preserve"> </w:t>
              </w:r>
              <w:smartTag w:uri="urn:schemas-microsoft-com:office:smarttags" w:element="PlaceType">
                <w:r w:rsidRPr="0070760B">
                  <w:rPr>
                    <w:bCs/>
                  </w:rPr>
                  <w:t>University</w:t>
                </w:r>
              </w:smartTag>
            </w:smartTag>
            <w:r w:rsidRPr="0070760B">
              <w:rPr>
                <w:bCs/>
              </w:rPr>
              <w:tab/>
            </w:r>
            <w:r w:rsidRPr="0070760B">
              <w:rPr>
                <w:bCs/>
              </w:rPr>
              <w:tab/>
            </w:r>
            <w:r w:rsidRPr="0070760B">
              <w:rPr>
                <w:bCs/>
              </w:rPr>
              <w:tab/>
            </w:r>
          </w:p>
        </w:tc>
      </w:tr>
      <w:tr w:rsidR="008E460A" w:rsidRPr="0070760B">
        <w:tc>
          <w:tcPr>
            <w:tcW w:w="5508" w:type="dxa"/>
            <w:gridSpan w:val="11"/>
          </w:tcPr>
          <w:p w:rsidR="008E460A" w:rsidRPr="0070760B" w:rsidRDefault="008E460A" w:rsidP="0070760B">
            <w:pPr>
              <w:tabs>
                <w:tab w:val="left" w:pos="3060"/>
                <w:tab w:val="left" w:pos="3420"/>
                <w:tab w:val="left" w:pos="4050"/>
              </w:tabs>
              <w:rPr>
                <w:b/>
                <w:bCs/>
              </w:rPr>
            </w:pPr>
          </w:p>
        </w:tc>
        <w:tc>
          <w:tcPr>
            <w:tcW w:w="2880" w:type="dxa"/>
            <w:gridSpan w:val="2"/>
          </w:tcPr>
          <w:p w:rsidR="008E460A" w:rsidRPr="0070760B" w:rsidRDefault="008E460A" w:rsidP="0070760B">
            <w:pPr>
              <w:tabs>
                <w:tab w:val="left" w:pos="3060"/>
                <w:tab w:val="left" w:pos="3420"/>
                <w:tab w:val="left" w:pos="4050"/>
              </w:tabs>
              <w:rPr>
                <w:bCs/>
              </w:rPr>
            </w:pPr>
            <w:r w:rsidRPr="0070760B">
              <w:rPr>
                <w:bCs/>
              </w:rPr>
              <w:t>P.O. Box</w:t>
            </w:r>
          </w:p>
        </w:tc>
        <w:tc>
          <w:tcPr>
            <w:tcW w:w="2052" w:type="dxa"/>
            <w:gridSpan w:val="2"/>
          </w:tcPr>
          <w:p w:rsidR="008E460A" w:rsidRPr="0070760B" w:rsidRDefault="008E460A" w:rsidP="0070760B">
            <w:pPr>
              <w:tabs>
                <w:tab w:val="left" w:pos="3060"/>
                <w:tab w:val="left" w:pos="3420"/>
                <w:tab w:val="left" w:pos="4050"/>
              </w:tabs>
              <w:rPr>
                <w:bCs/>
              </w:rPr>
            </w:pPr>
            <w:r w:rsidRPr="0070760B">
              <w:rPr>
                <w:bCs/>
              </w:rPr>
              <w:t>519</w:t>
            </w:r>
          </w:p>
        </w:tc>
      </w:tr>
      <w:tr w:rsidR="008E460A" w:rsidRPr="0070760B">
        <w:tc>
          <w:tcPr>
            <w:tcW w:w="5508" w:type="dxa"/>
            <w:gridSpan w:val="11"/>
          </w:tcPr>
          <w:p w:rsidR="008E460A" w:rsidRPr="0070760B" w:rsidRDefault="008E460A" w:rsidP="0070760B">
            <w:pPr>
              <w:rPr>
                <w:b/>
                <w:bCs/>
              </w:rPr>
            </w:pPr>
          </w:p>
        </w:tc>
        <w:tc>
          <w:tcPr>
            <w:tcW w:w="2880" w:type="dxa"/>
            <w:gridSpan w:val="2"/>
          </w:tcPr>
          <w:p w:rsidR="008E460A" w:rsidRPr="0070760B" w:rsidRDefault="008E460A" w:rsidP="0070760B">
            <w:pPr>
              <w:rPr>
                <w:b/>
                <w:bCs/>
              </w:rPr>
            </w:pPr>
            <w:r w:rsidRPr="0070760B">
              <w:rPr>
                <w:bCs/>
              </w:rPr>
              <w:t>Mail Stop</w:t>
            </w:r>
          </w:p>
        </w:tc>
        <w:tc>
          <w:tcPr>
            <w:tcW w:w="2052" w:type="dxa"/>
            <w:gridSpan w:val="2"/>
          </w:tcPr>
          <w:p w:rsidR="008E460A" w:rsidRPr="0070760B" w:rsidRDefault="008E460A" w:rsidP="0070760B">
            <w:pPr>
              <w:rPr>
                <w:bCs/>
              </w:rPr>
            </w:pPr>
            <w:r w:rsidRPr="0070760B">
              <w:rPr>
                <w:bCs/>
              </w:rPr>
              <w:t>2225</w:t>
            </w:r>
          </w:p>
        </w:tc>
      </w:tr>
      <w:tr w:rsidR="008E460A" w:rsidRPr="0070760B">
        <w:tc>
          <w:tcPr>
            <w:tcW w:w="5508" w:type="dxa"/>
            <w:gridSpan w:val="11"/>
          </w:tcPr>
          <w:p w:rsidR="008E460A" w:rsidRPr="0070760B" w:rsidRDefault="008E460A" w:rsidP="0070760B">
            <w:pPr>
              <w:rPr>
                <w:b/>
                <w:bCs/>
              </w:rPr>
            </w:pPr>
          </w:p>
        </w:tc>
        <w:tc>
          <w:tcPr>
            <w:tcW w:w="4932" w:type="dxa"/>
            <w:gridSpan w:val="4"/>
          </w:tcPr>
          <w:p w:rsidR="008E460A" w:rsidRPr="0070760B" w:rsidRDefault="008E460A" w:rsidP="0070760B">
            <w:pPr>
              <w:rPr>
                <w:b/>
                <w:bCs/>
              </w:rPr>
            </w:pPr>
            <w:r w:rsidRPr="0070760B">
              <w:rPr>
                <w:bCs/>
              </w:rPr>
              <w:t xml:space="preserve">Prairie </w:t>
            </w:r>
            <w:smartTag w:uri="urn:schemas-microsoft-com:office:smarttags" w:element="place">
              <w:smartTag w:uri="urn:schemas-microsoft-com:office:smarttags" w:element="City">
                <w:r w:rsidRPr="0070760B">
                  <w:rPr>
                    <w:bCs/>
                  </w:rPr>
                  <w:t>View</w:t>
                </w:r>
              </w:smartTag>
              <w:r w:rsidRPr="0070760B">
                <w:rPr>
                  <w:bCs/>
                </w:rPr>
                <w:t xml:space="preserve">, </w:t>
              </w:r>
              <w:smartTag w:uri="urn:schemas-microsoft-com:office:smarttags" w:element="State">
                <w:r w:rsidRPr="0070760B">
                  <w:rPr>
                    <w:bCs/>
                  </w:rPr>
                  <w:t>TX</w:t>
                </w:r>
              </w:smartTag>
              <w:r w:rsidRPr="0070760B">
                <w:rPr>
                  <w:bCs/>
                </w:rPr>
                <w:t xml:space="preserve"> </w:t>
              </w:r>
              <w:smartTag w:uri="urn:schemas-microsoft-com:office:smarttags" w:element="PostalCode">
                <w:r w:rsidRPr="0070760B">
                  <w:rPr>
                    <w:bCs/>
                  </w:rPr>
                  <w:t>77446</w:t>
                </w:r>
              </w:smartTag>
            </w:smartTag>
          </w:p>
        </w:tc>
      </w:tr>
      <w:tr w:rsidR="008E460A" w:rsidRPr="0070760B">
        <w:tc>
          <w:tcPr>
            <w:tcW w:w="2268" w:type="dxa"/>
            <w:gridSpan w:val="4"/>
          </w:tcPr>
          <w:p w:rsidR="008E460A" w:rsidRPr="0070760B" w:rsidRDefault="008E460A" w:rsidP="0070760B">
            <w:pPr>
              <w:tabs>
                <w:tab w:val="left" w:pos="1800"/>
              </w:tabs>
            </w:pPr>
            <w:r w:rsidRPr="0070760B">
              <w:rPr>
                <w:b/>
                <w:bCs/>
              </w:rPr>
              <w:t>Office Hours:</w:t>
            </w:r>
            <w:r w:rsidRPr="0070760B">
              <w:t xml:space="preserve"> </w:t>
            </w:r>
          </w:p>
        </w:tc>
        <w:tc>
          <w:tcPr>
            <w:tcW w:w="8172" w:type="dxa"/>
            <w:gridSpan w:val="11"/>
          </w:tcPr>
          <w:p w:rsidR="008E460A" w:rsidRPr="0070760B" w:rsidRDefault="008E460A" w:rsidP="0070760B">
            <w:pPr>
              <w:rPr>
                <w:bCs/>
              </w:rPr>
            </w:pPr>
            <w:r w:rsidRPr="0070760B">
              <w:rPr>
                <w:bCs/>
              </w:rPr>
              <w:t>.</w:t>
            </w:r>
          </w:p>
        </w:tc>
      </w:tr>
      <w:tr w:rsidR="008E460A" w:rsidRPr="0070760B">
        <w:tc>
          <w:tcPr>
            <w:tcW w:w="2988" w:type="dxa"/>
            <w:gridSpan w:val="6"/>
          </w:tcPr>
          <w:p w:rsidR="008E460A" w:rsidRPr="0070760B" w:rsidRDefault="008E460A" w:rsidP="0070760B">
            <w:pPr>
              <w:tabs>
                <w:tab w:val="left" w:pos="1800"/>
              </w:tabs>
            </w:pPr>
            <w:r w:rsidRPr="0070760B">
              <w:rPr>
                <w:b/>
              </w:rPr>
              <w:t>Virtual Office Hours:</w:t>
            </w:r>
            <w:r w:rsidRPr="0070760B">
              <w:t xml:space="preserve"> </w:t>
            </w:r>
          </w:p>
        </w:tc>
        <w:tc>
          <w:tcPr>
            <w:tcW w:w="7452" w:type="dxa"/>
            <w:gridSpan w:val="9"/>
          </w:tcPr>
          <w:p w:rsidR="008E460A" w:rsidRPr="0070760B" w:rsidRDefault="008E460A" w:rsidP="0070760B">
            <w:pPr>
              <w:rPr>
                <w:b/>
                <w:bCs/>
              </w:rPr>
            </w:pPr>
          </w:p>
        </w:tc>
      </w:tr>
      <w:tr w:rsidR="008E460A" w:rsidRPr="0070760B">
        <w:tc>
          <w:tcPr>
            <w:tcW w:w="10440" w:type="dxa"/>
            <w:gridSpan w:val="15"/>
          </w:tcPr>
          <w:p w:rsidR="008E460A" w:rsidRPr="0070760B" w:rsidRDefault="008E460A" w:rsidP="0070760B">
            <w:pPr>
              <w:rPr>
                <w:i/>
                <w:color w:val="FF0000"/>
              </w:rPr>
            </w:pPr>
          </w:p>
        </w:tc>
      </w:tr>
      <w:tr w:rsidR="008E460A" w:rsidRPr="0070760B">
        <w:tc>
          <w:tcPr>
            <w:tcW w:w="2988" w:type="dxa"/>
            <w:gridSpan w:val="6"/>
          </w:tcPr>
          <w:p w:rsidR="008E460A" w:rsidRPr="0070760B" w:rsidRDefault="008E460A" w:rsidP="0070760B">
            <w:pPr>
              <w:rPr>
                <w:i/>
                <w:color w:val="FF0000"/>
              </w:rPr>
            </w:pPr>
            <w:r w:rsidRPr="0070760B">
              <w:rPr>
                <w:b/>
                <w:bCs/>
              </w:rPr>
              <w:t>Course Location:</w:t>
            </w:r>
            <w:r w:rsidRPr="0070760B">
              <w:t xml:space="preserve">  </w:t>
            </w:r>
          </w:p>
        </w:tc>
        <w:tc>
          <w:tcPr>
            <w:tcW w:w="7452" w:type="dxa"/>
            <w:gridSpan w:val="9"/>
          </w:tcPr>
          <w:p w:rsidR="008E460A" w:rsidRPr="0070760B" w:rsidRDefault="008E460A" w:rsidP="0070760B">
            <w:pPr>
              <w:rPr>
                <w:b/>
                <w:bCs/>
              </w:rPr>
            </w:pPr>
            <w:r w:rsidRPr="0070760B">
              <w:t>BNKS 2</w:t>
            </w:r>
            <w:r>
              <w:t>40</w:t>
            </w:r>
          </w:p>
        </w:tc>
      </w:tr>
      <w:tr w:rsidR="008E460A" w:rsidRPr="0070760B">
        <w:tc>
          <w:tcPr>
            <w:tcW w:w="4428" w:type="dxa"/>
            <w:gridSpan w:val="9"/>
          </w:tcPr>
          <w:p w:rsidR="008E460A" w:rsidRPr="0070760B" w:rsidRDefault="008E460A" w:rsidP="0070760B">
            <w:r w:rsidRPr="0070760B">
              <w:rPr>
                <w:b/>
                <w:bCs/>
              </w:rPr>
              <w:t>Class Meeting Days &amp; Times:</w:t>
            </w:r>
          </w:p>
        </w:tc>
        <w:tc>
          <w:tcPr>
            <w:tcW w:w="6012" w:type="dxa"/>
            <w:gridSpan w:val="6"/>
          </w:tcPr>
          <w:p w:rsidR="008E460A" w:rsidRPr="0070760B" w:rsidRDefault="008E460A" w:rsidP="0070760B">
            <w:pPr>
              <w:rPr>
                <w:bCs/>
              </w:rPr>
            </w:pPr>
          </w:p>
        </w:tc>
      </w:tr>
      <w:tr w:rsidR="008E460A" w:rsidRPr="0070760B">
        <w:tc>
          <w:tcPr>
            <w:tcW w:w="4428" w:type="dxa"/>
            <w:gridSpan w:val="9"/>
          </w:tcPr>
          <w:p w:rsidR="008E460A" w:rsidRPr="0070760B" w:rsidRDefault="008E460A" w:rsidP="0070760B">
            <w:r w:rsidRPr="0070760B">
              <w:rPr>
                <w:b/>
                <w:bCs/>
              </w:rPr>
              <w:t>Course Abbreviation and Number:</w:t>
            </w:r>
          </w:p>
        </w:tc>
        <w:tc>
          <w:tcPr>
            <w:tcW w:w="6012" w:type="dxa"/>
            <w:gridSpan w:val="6"/>
          </w:tcPr>
          <w:p w:rsidR="008E460A" w:rsidRPr="0070760B" w:rsidRDefault="008E460A" w:rsidP="001E6CB7">
            <w:pPr>
              <w:rPr>
                <w:bCs/>
              </w:rPr>
            </w:pPr>
            <w:r w:rsidRPr="0070760B">
              <w:rPr>
                <w:bCs/>
              </w:rPr>
              <w:t xml:space="preserve">MATH  </w:t>
            </w:r>
            <w:r>
              <w:rPr>
                <w:bCs/>
              </w:rPr>
              <w:t>2043</w:t>
            </w:r>
            <w:r w:rsidRPr="0070760B">
              <w:rPr>
                <w:bCs/>
              </w:rPr>
              <w:t xml:space="preserve"> - </w:t>
            </w:r>
          </w:p>
        </w:tc>
      </w:tr>
      <w:tr w:rsidR="008E460A" w:rsidRPr="0070760B">
        <w:tc>
          <w:tcPr>
            <w:tcW w:w="2178" w:type="dxa"/>
            <w:gridSpan w:val="3"/>
          </w:tcPr>
          <w:p w:rsidR="008E460A" w:rsidRPr="0070760B" w:rsidRDefault="008E460A" w:rsidP="0070760B">
            <w:pPr>
              <w:rPr>
                <w:bCs/>
              </w:rPr>
            </w:pPr>
            <w:r w:rsidRPr="0070760B">
              <w:rPr>
                <w:b/>
                <w:bCs/>
              </w:rPr>
              <w:t>Catalog Description:</w:t>
            </w:r>
          </w:p>
        </w:tc>
        <w:tc>
          <w:tcPr>
            <w:tcW w:w="8262" w:type="dxa"/>
            <w:gridSpan w:val="12"/>
          </w:tcPr>
          <w:p w:rsidR="008E460A" w:rsidRPr="00D259D3" w:rsidRDefault="008E460A" w:rsidP="00D259D3">
            <w:pPr>
              <w:autoSpaceDE w:val="0"/>
              <w:autoSpaceDN w:val="0"/>
              <w:adjustRightInd w:val="0"/>
            </w:pPr>
            <w:r w:rsidRPr="00D259D3">
              <w:rPr>
                <w:b/>
                <w:bCs/>
              </w:rPr>
              <w:t xml:space="preserve">MATH 2043. Differential Equations </w:t>
            </w:r>
            <w:smartTag w:uri="urn:schemas-microsoft-com:office:smarttags" w:element="place">
              <w:r w:rsidRPr="00D259D3">
                <w:rPr>
                  <w:b/>
                  <w:bCs/>
                </w:rPr>
                <w:t>I.</w:t>
              </w:r>
            </w:smartTag>
            <w:r w:rsidRPr="00D259D3">
              <w:rPr>
                <w:b/>
                <w:bCs/>
              </w:rPr>
              <w:t xml:space="preserve"> </w:t>
            </w:r>
            <w:r w:rsidRPr="00D259D3">
              <w:t>(3-0) Credit 3 semester hours. Ordinary differential</w:t>
            </w:r>
            <w:r>
              <w:t xml:space="preserve"> </w:t>
            </w:r>
            <w:r w:rsidRPr="00D259D3">
              <w:t>equations with emphasis on first-order linear and higher order ordinary differential equations with</w:t>
            </w:r>
            <w:r>
              <w:t xml:space="preserve"> </w:t>
            </w:r>
            <w:r w:rsidRPr="00D259D3">
              <w:t xml:space="preserve">constant coefficients and some non constant </w:t>
            </w:r>
            <w:r>
              <w:t>c</w:t>
            </w:r>
            <w:r w:rsidRPr="00D259D3">
              <w:t>oefficients. Applications.</w:t>
            </w:r>
          </w:p>
          <w:p w:rsidR="008E460A" w:rsidRPr="0070760B" w:rsidRDefault="008E460A" w:rsidP="0070760B">
            <w:pPr>
              <w:rPr>
                <w:b/>
                <w:bCs/>
              </w:rPr>
            </w:pPr>
          </w:p>
        </w:tc>
      </w:tr>
      <w:tr w:rsidR="008E460A" w:rsidRPr="0070760B">
        <w:tc>
          <w:tcPr>
            <w:tcW w:w="10440" w:type="dxa"/>
            <w:gridSpan w:val="15"/>
          </w:tcPr>
          <w:p w:rsidR="008E460A" w:rsidRPr="0070760B" w:rsidRDefault="008E460A" w:rsidP="0070760B">
            <w:pPr>
              <w:rPr>
                <w:b/>
                <w:bCs/>
              </w:rPr>
            </w:pPr>
          </w:p>
        </w:tc>
      </w:tr>
      <w:tr w:rsidR="008E460A" w:rsidRPr="0070760B">
        <w:tc>
          <w:tcPr>
            <w:tcW w:w="2268" w:type="dxa"/>
            <w:gridSpan w:val="4"/>
          </w:tcPr>
          <w:p w:rsidR="008E460A" w:rsidRPr="0070760B" w:rsidRDefault="008E460A" w:rsidP="0070760B">
            <w:pPr>
              <w:rPr>
                <w:b/>
                <w:bCs/>
              </w:rPr>
            </w:pPr>
            <w:r w:rsidRPr="0070760B">
              <w:rPr>
                <w:b/>
                <w:bCs/>
              </w:rPr>
              <w:t>Prerequisites:</w:t>
            </w:r>
          </w:p>
        </w:tc>
        <w:tc>
          <w:tcPr>
            <w:tcW w:w="8172" w:type="dxa"/>
            <w:gridSpan w:val="11"/>
          </w:tcPr>
          <w:p w:rsidR="008E460A" w:rsidRPr="00D259D3" w:rsidRDefault="008E460A" w:rsidP="00D259D3">
            <w:pPr>
              <w:autoSpaceDE w:val="0"/>
              <w:autoSpaceDN w:val="0"/>
              <w:adjustRightInd w:val="0"/>
            </w:pPr>
            <w:r w:rsidRPr="00D259D3">
              <w:t>MATH 2024.</w:t>
            </w:r>
          </w:p>
          <w:p w:rsidR="008E460A" w:rsidRPr="00D259D3" w:rsidRDefault="008E460A" w:rsidP="00D259D3">
            <w:pPr>
              <w:rPr>
                <w:b/>
                <w:bCs/>
              </w:rPr>
            </w:pPr>
            <w:r w:rsidRPr="00D259D3">
              <w:t>** (MATH 2320).</w:t>
            </w:r>
          </w:p>
        </w:tc>
      </w:tr>
      <w:tr w:rsidR="008E460A" w:rsidRPr="0070760B">
        <w:tc>
          <w:tcPr>
            <w:tcW w:w="2268" w:type="dxa"/>
            <w:gridSpan w:val="4"/>
          </w:tcPr>
          <w:p w:rsidR="008E460A" w:rsidRPr="0070760B" w:rsidRDefault="008E460A" w:rsidP="0070760B">
            <w:r w:rsidRPr="0070760B">
              <w:rPr>
                <w:b/>
                <w:bCs/>
              </w:rPr>
              <w:t>Co-requisites:</w:t>
            </w:r>
          </w:p>
        </w:tc>
        <w:tc>
          <w:tcPr>
            <w:tcW w:w="8172" w:type="dxa"/>
            <w:gridSpan w:val="11"/>
          </w:tcPr>
          <w:p w:rsidR="008E460A" w:rsidRPr="0070760B" w:rsidRDefault="008E460A" w:rsidP="0070760B">
            <w:pPr>
              <w:rPr>
                <w:bCs/>
              </w:rPr>
            </w:pPr>
            <w:r w:rsidRPr="0070760B">
              <w:rPr>
                <w:bCs/>
              </w:rPr>
              <w:t>NA</w:t>
            </w:r>
          </w:p>
        </w:tc>
      </w:tr>
      <w:tr w:rsidR="008E460A" w:rsidRPr="0070760B">
        <w:tc>
          <w:tcPr>
            <w:tcW w:w="10440" w:type="dxa"/>
            <w:gridSpan w:val="15"/>
          </w:tcPr>
          <w:p w:rsidR="008E460A" w:rsidRPr="0070760B" w:rsidRDefault="008E460A" w:rsidP="0070760B">
            <w:pPr>
              <w:rPr>
                <w:b/>
                <w:bCs/>
              </w:rPr>
            </w:pPr>
          </w:p>
        </w:tc>
      </w:tr>
      <w:tr w:rsidR="008E460A" w:rsidRPr="0070760B">
        <w:tc>
          <w:tcPr>
            <w:tcW w:w="1638" w:type="dxa"/>
            <w:gridSpan w:val="2"/>
          </w:tcPr>
          <w:p w:rsidR="008E460A" w:rsidRPr="0070760B" w:rsidRDefault="008E460A" w:rsidP="0070760B">
            <w:pPr>
              <w:rPr>
                <w:i/>
              </w:rPr>
            </w:pPr>
            <w:r w:rsidRPr="0070760B">
              <w:rPr>
                <w:b/>
                <w:bCs/>
              </w:rPr>
              <w:t>Required Text:</w:t>
            </w:r>
          </w:p>
        </w:tc>
        <w:tc>
          <w:tcPr>
            <w:tcW w:w="8802" w:type="dxa"/>
            <w:gridSpan w:val="13"/>
          </w:tcPr>
          <w:p w:rsidR="008E460A" w:rsidRDefault="008E460A" w:rsidP="00271F89">
            <w:pPr>
              <w:ind w:left="1080" w:right="1080" w:hanging="1080"/>
              <w:rPr>
                <w:bCs/>
                <w:sz w:val="22"/>
              </w:rPr>
            </w:pPr>
            <w:r>
              <w:rPr>
                <w:bCs/>
                <w:sz w:val="22"/>
              </w:rPr>
              <w:t>Fundamental of Differential Equations , 8</w:t>
            </w:r>
            <w:r w:rsidRPr="00746913">
              <w:rPr>
                <w:bCs/>
                <w:sz w:val="22"/>
                <w:vertAlign w:val="superscript"/>
              </w:rPr>
              <w:t>th</w:t>
            </w:r>
            <w:r>
              <w:rPr>
                <w:bCs/>
                <w:sz w:val="22"/>
              </w:rPr>
              <w:t xml:space="preserve"> Edition</w:t>
            </w:r>
          </w:p>
          <w:p w:rsidR="008E460A" w:rsidRDefault="008E460A" w:rsidP="00271F89">
            <w:pPr>
              <w:rPr>
                <w:bCs/>
                <w:sz w:val="22"/>
              </w:rPr>
            </w:pPr>
            <w:r>
              <w:rPr>
                <w:bCs/>
                <w:sz w:val="22"/>
              </w:rPr>
              <w:t xml:space="preserve">by Nagle, Saff, Snider, </w:t>
            </w:r>
          </w:p>
          <w:p w:rsidR="008E460A" w:rsidRDefault="008E460A" w:rsidP="00271F89">
            <w:pPr>
              <w:rPr>
                <w:bCs/>
                <w:sz w:val="22"/>
              </w:rPr>
            </w:pPr>
            <w:r>
              <w:rPr>
                <w:bCs/>
                <w:sz w:val="22"/>
              </w:rPr>
              <w:t>Publisher: Pearson Education , Inc./ Addison Wesley, 2008.</w:t>
            </w:r>
          </w:p>
          <w:p w:rsidR="008E460A" w:rsidRPr="0070760B" w:rsidRDefault="008E460A" w:rsidP="00271F89">
            <w:pPr>
              <w:rPr>
                <w:bCs/>
              </w:rPr>
            </w:pPr>
            <w:r>
              <w:rPr>
                <w:bCs/>
                <w:sz w:val="22"/>
              </w:rPr>
              <w:t>ISBN-10: 0321747739      ISBN-13: 9780321747730</w:t>
            </w:r>
          </w:p>
        </w:tc>
      </w:tr>
      <w:tr w:rsidR="008E460A" w:rsidRPr="0070760B">
        <w:tc>
          <w:tcPr>
            <w:tcW w:w="3348" w:type="dxa"/>
            <w:gridSpan w:val="8"/>
          </w:tcPr>
          <w:p w:rsidR="008E460A" w:rsidRPr="0070760B" w:rsidRDefault="008E460A" w:rsidP="0070760B">
            <w:pPr>
              <w:rPr>
                <w:b/>
              </w:rPr>
            </w:pPr>
            <w:r w:rsidRPr="0070760B">
              <w:rPr>
                <w:b/>
              </w:rPr>
              <w:t>Recommended Text:</w:t>
            </w:r>
          </w:p>
        </w:tc>
        <w:tc>
          <w:tcPr>
            <w:tcW w:w="7092" w:type="dxa"/>
            <w:gridSpan w:val="7"/>
          </w:tcPr>
          <w:p w:rsidR="008E460A" w:rsidRPr="0070760B" w:rsidRDefault="008E460A" w:rsidP="0070760B">
            <w:pPr>
              <w:rPr>
                <w:bCs/>
              </w:rPr>
            </w:pPr>
            <w:r w:rsidRPr="0070760B">
              <w:rPr>
                <w:bCs/>
              </w:rPr>
              <w:t>NA</w:t>
            </w:r>
          </w:p>
        </w:tc>
      </w:tr>
      <w:tr w:rsidR="008E460A" w:rsidRPr="0070760B">
        <w:tc>
          <w:tcPr>
            <w:tcW w:w="10440" w:type="dxa"/>
            <w:gridSpan w:val="15"/>
          </w:tcPr>
          <w:p w:rsidR="008E460A" w:rsidRPr="0070760B" w:rsidRDefault="008E460A" w:rsidP="0070760B">
            <w:pPr>
              <w:ind w:left="72"/>
            </w:pPr>
          </w:p>
        </w:tc>
      </w:tr>
      <w:tr w:rsidR="008E460A" w:rsidRPr="0070760B">
        <w:tc>
          <w:tcPr>
            <w:tcW w:w="3258" w:type="dxa"/>
            <w:gridSpan w:val="7"/>
          </w:tcPr>
          <w:p w:rsidR="008E460A" w:rsidRPr="0070760B" w:rsidRDefault="008E460A" w:rsidP="0070760B">
            <w:pPr>
              <w:rPr>
                <w:b/>
                <w:bCs/>
              </w:rPr>
            </w:pPr>
            <w:r w:rsidRPr="0070760B">
              <w:rPr>
                <w:b/>
                <w:bCs/>
              </w:rPr>
              <w:t xml:space="preserve">Access to Learning Resources:  </w:t>
            </w:r>
          </w:p>
          <w:p w:rsidR="008E460A" w:rsidRPr="0070760B" w:rsidRDefault="008E460A" w:rsidP="0070760B">
            <w:pPr>
              <w:rPr>
                <w:b/>
                <w:bCs/>
              </w:rPr>
            </w:pPr>
          </w:p>
        </w:tc>
        <w:tc>
          <w:tcPr>
            <w:tcW w:w="7182" w:type="dxa"/>
            <w:gridSpan w:val="8"/>
          </w:tcPr>
          <w:p w:rsidR="008E460A" w:rsidRPr="0070760B" w:rsidRDefault="008E460A" w:rsidP="0070760B">
            <w:pPr>
              <w:ind w:left="72"/>
            </w:pPr>
            <w:r w:rsidRPr="0070760B">
              <w:t xml:space="preserve">PVAMU Library: </w:t>
            </w:r>
          </w:p>
          <w:p w:rsidR="008E460A" w:rsidRPr="0070760B" w:rsidRDefault="008E460A" w:rsidP="0070760B">
            <w:pPr>
              <w:ind w:left="360" w:firstLine="252"/>
            </w:pPr>
            <w:r w:rsidRPr="0070760B">
              <w:t xml:space="preserve">phone: (936) 261-1500; </w:t>
            </w:r>
          </w:p>
          <w:p w:rsidR="008E460A" w:rsidRPr="0070760B" w:rsidRDefault="008E460A" w:rsidP="0070760B">
            <w:pPr>
              <w:ind w:left="360" w:firstLine="252"/>
            </w:pPr>
            <w:r w:rsidRPr="0070760B">
              <w:t xml:space="preserve">web: </w:t>
            </w:r>
            <w:hyperlink r:id="rId7" w:history="1">
              <w:r w:rsidRPr="0070760B">
                <w:rPr>
                  <w:rStyle w:val="Hyperlink"/>
                </w:rPr>
                <w:t>http://www.tamu.edu/pvamu/library/</w:t>
              </w:r>
            </w:hyperlink>
            <w:r w:rsidRPr="0070760B">
              <w:t xml:space="preserve">  </w:t>
            </w:r>
          </w:p>
          <w:p w:rsidR="008E460A" w:rsidRPr="0070760B" w:rsidRDefault="008E460A" w:rsidP="0070760B">
            <w:pPr>
              <w:ind w:left="72"/>
            </w:pPr>
            <w:r w:rsidRPr="0070760B">
              <w:t xml:space="preserve">University Bookstore: </w:t>
            </w:r>
          </w:p>
          <w:p w:rsidR="008E460A" w:rsidRPr="0070760B" w:rsidRDefault="008E460A" w:rsidP="0070760B">
            <w:pPr>
              <w:ind w:left="360" w:firstLine="252"/>
            </w:pPr>
            <w:r w:rsidRPr="0070760B">
              <w:t>phone:  (936) 261-1990;</w:t>
            </w:r>
          </w:p>
          <w:p w:rsidR="008E460A" w:rsidRPr="0070760B" w:rsidRDefault="008E460A" w:rsidP="0070760B">
            <w:pPr>
              <w:ind w:left="360" w:firstLine="252"/>
            </w:pPr>
            <w:r w:rsidRPr="0070760B">
              <w:t xml:space="preserve">web:  </w:t>
            </w:r>
            <w:hyperlink r:id="rId8" w:history="1">
              <w:r w:rsidRPr="0070760B">
                <w:rPr>
                  <w:rStyle w:val="Hyperlink"/>
                </w:rPr>
                <w:t>https://www.bkstr.com/Home/10001-10734-1?demoKey=d</w:t>
              </w:r>
            </w:hyperlink>
          </w:p>
        </w:tc>
      </w:tr>
      <w:tr w:rsidR="008E460A" w:rsidRPr="0070760B">
        <w:tc>
          <w:tcPr>
            <w:tcW w:w="10440" w:type="dxa"/>
            <w:gridSpan w:val="15"/>
          </w:tcPr>
          <w:p w:rsidR="008E460A" w:rsidRDefault="008E460A" w:rsidP="0070760B">
            <w:pPr>
              <w:rPr>
                <w:b/>
                <w:bCs/>
              </w:rPr>
            </w:pPr>
          </w:p>
          <w:p w:rsidR="008E460A" w:rsidRDefault="008E460A" w:rsidP="0070760B">
            <w:pPr>
              <w:rPr>
                <w:b/>
                <w:bCs/>
              </w:rPr>
            </w:pPr>
          </w:p>
          <w:p w:rsidR="008E460A" w:rsidRDefault="008E460A" w:rsidP="0070760B">
            <w:pPr>
              <w:rPr>
                <w:b/>
                <w:bCs/>
              </w:rPr>
            </w:pPr>
          </w:p>
          <w:p w:rsidR="008E460A" w:rsidRPr="0070760B" w:rsidRDefault="008E460A" w:rsidP="0070760B">
            <w:pPr>
              <w:rPr>
                <w:b/>
                <w:bCs/>
              </w:rPr>
            </w:pPr>
            <w:r w:rsidRPr="0070760B">
              <w:rPr>
                <w:b/>
                <w:bCs/>
              </w:rPr>
              <w:t>Course Goals or Overview:</w:t>
            </w:r>
            <w:r w:rsidRPr="0070760B">
              <w:rPr>
                <w:b/>
                <w:bCs/>
              </w:rPr>
              <w:tab/>
            </w:r>
          </w:p>
        </w:tc>
      </w:tr>
      <w:tr w:rsidR="008E460A" w:rsidRPr="0070760B" w:rsidTr="00075F60">
        <w:tc>
          <w:tcPr>
            <w:tcW w:w="288" w:type="dxa"/>
          </w:tcPr>
          <w:p w:rsidR="008E460A" w:rsidRPr="0070760B" w:rsidRDefault="008E460A" w:rsidP="0070760B">
            <w:pPr>
              <w:rPr>
                <w:b/>
                <w:bCs/>
              </w:rPr>
            </w:pPr>
          </w:p>
        </w:tc>
        <w:tc>
          <w:tcPr>
            <w:tcW w:w="10152" w:type="dxa"/>
            <w:gridSpan w:val="14"/>
          </w:tcPr>
          <w:p w:rsidR="008E460A" w:rsidRDefault="008E460A" w:rsidP="0070760B">
            <w:r w:rsidRPr="0070760B">
              <w:rPr>
                <w:b/>
                <w:bCs/>
              </w:rPr>
              <w:t>COURSE GOALS:</w:t>
            </w:r>
            <w:r w:rsidRPr="0070760B">
              <w:rPr>
                <w:b/>
                <w:bCs/>
              </w:rPr>
              <w:tab/>
            </w:r>
            <w:r w:rsidRPr="0070760B">
              <w:t>Upon completion of the course, the student will be able to:</w:t>
            </w:r>
          </w:p>
          <w:p w:rsidR="008E460A" w:rsidRDefault="008E460A" w:rsidP="0070760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7"/>
              <w:gridCol w:w="6840"/>
              <w:gridCol w:w="2024"/>
            </w:tblGrid>
            <w:tr w:rsidR="008E460A" w:rsidTr="008D1446">
              <w:tc>
                <w:tcPr>
                  <w:tcW w:w="105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E460A" w:rsidRDefault="008E460A" w:rsidP="008D1446">
                  <w:pPr>
                    <w:jc w:val="center"/>
                  </w:pPr>
                  <w:r>
                    <w:t>Goal Number</w:t>
                  </w:r>
                </w:p>
              </w:tc>
              <w:tc>
                <w:tcPr>
                  <w:tcW w:w="684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E460A" w:rsidRDefault="008E460A" w:rsidP="008D1446">
                  <w:pPr>
                    <w:jc w:val="center"/>
                  </w:pPr>
                  <w:r>
                    <w:t>Goal</w:t>
                  </w:r>
                </w:p>
              </w:tc>
              <w:tc>
                <w:tcPr>
                  <w:tcW w:w="202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E460A" w:rsidRDefault="008E460A" w:rsidP="008D1446">
                  <w:pPr>
                    <w:jc w:val="center"/>
                  </w:pPr>
                  <w:r>
                    <w:t>Alignment with Core Curriculum</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1</w:t>
                  </w:r>
                </w:p>
              </w:tc>
              <w:tc>
                <w:tcPr>
                  <w:tcW w:w="6840" w:type="dxa"/>
                  <w:tcBorders>
                    <w:top w:val="single" w:sz="4" w:space="0" w:color="000000"/>
                    <w:left w:val="single" w:sz="4" w:space="0" w:color="000000"/>
                    <w:bottom w:val="single" w:sz="4" w:space="0" w:color="000000"/>
                    <w:right w:val="single" w:sz="4" w:space="0" w:color="000000"/>
                  </w:tcBorders>
                </w:tcPr>
                <w:p w:rsidR="008E460A" w:rsidRPr="008D1446" w:rsidRDefault="008E460A" w:rsidP="008D1446">
                  <w:pPr>
                    <w:tabs>
                      <w:tab w:val="left" w:pos="2880"/>
                    </w:tabs>
                    <w:rPr>
                      <w:bCs/>
                    </w:rPr>
                  </w:pPr>
                  <w:r w:rsidRPr="008D1446">
                    <w:rPr>
                      <w:bCs/>
                    </w:rPr>
                    <w:t xml:space="preserve">Identify and distinguish ordinary and partial differential equations. </w:t>
                  </w:r>
                </w:p>
                <w:p w:rsidR="008E460A" w:rsidRDefault="008E460A" w:rsidP="00F91BFB">
                  <w:r>
                    <w:t xml:space="preserve">Student able to organize correct interpretation. </w:t>
                  </w:r>
                </w:p>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sidP="0070760B">
                  <w:r>
                    <w:t>CT, CS and EQ</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2</w:t>
                  </w:r>
                </w:p>
              </w:tc>
              <w:tc>
                <w:tcPr>
                  <w:tcW w:w="6840" w:type="dxa"/>
                  <w:tcBorders>
                    <w:top w:val="single" w:sz="4" w:space="0" w:color="000000"/>
                    <w:left w:val="single" w:sz="4" w:space="0" w:color="000000"/>
                    <w:bottom w:val="single" w:sz="4" w:space="0" w:color="000000"/>
                    <w:right w:val="single" w:sz="4" w:space="0" w:color="000000"/>
                  </w:tcBorders>
                </w:tcPr>
                <w:p w:rsidR="008E460A" w:rsidRDefault="008E460A" w:rsidP="00075F60">
                  <w:r>
                    <w:t>Use computer technology to solve differential equations and systems numerically, and visualize and interpret their results.</w:t>
                  </w:r>
                </w:p>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
                    <w:t xml:space="preserve">CT, </w:t>
                  </w:r>
                  <w:r w:rsidRPr="00C2213A">
                    <w:t>CS and EQ</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3</w:t>
                  </w:r>
                </w:p>
              </w:tc>
              <w:tc>
                <w:tcPr>
                  <w:tcW w:w="6840" w:type="dxa"/>
                  <w:tcBorders>
                    <w:top w:val="single" w:sz="4" w:space="0" w:color="000000"/>
                    <w:left w:val="single" w:sz="4" w:space="0" w:color="000000"/>
                    <w:bottom w:val="single" w:sz="4" w:space="0" w:color="000000"/>
                    <w:right w:val="single" w:sz="4" w:space="0" w:color="000000"/>
                  </w:tcBorders>
                </w:tcPr>
                <w:p w:rsidR="008E460A" w:rsidRPr="008D1446" w:rsidRDefault="008E460A" w:rsidP="008D1446">
                  <w:pPr>
                    <w:tabs>
                      <w:tab w:val="left" w:pos="2880"/>
                    </w:tabs>
                    <w:rPr>
                      <w:bCs/>
                    </w:rPr>
                  </w:pPr>
                  <w:r w:rsidRPr="008D1446">
                    <w:rPr>
                      <w:bCs/>
                    </w:rPr>
                    <w:t xml:space="preserve">Realize that An evaluation of real-world application problem could only be described well by differential equations which may involve numerous variables. </w:t>
                  </w:r>
                </w:p>
                <w:p w:rsidR="008E460A" w:rsidRDefault="008E460A" w:rsidP="0070760B"/>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sidP="00F91BFB">
                  <w:r>
                    <w:t xml:space="preserve">CT and </w:t>
                  </w:r>
                  <w:r w:rsidRPr="00C2213A">
                    <w:t xml:space="preserve">CS </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4</w:t>
                  </w:r>
                </w:p>
              </w:tc>
              <w:tc>
                <w:tcPr>
                  <w:tcW w:w="6840" w:type="dxa"/>
                  <w:tcBorders>
                    <w:top w:val="single" w:sz="4" w:space="0" w:color="000000"/>
                    <w:left w:val="single" w:sz="4" w:space="0" w:color="000000"/>
                    <w:bottom w:val="single" w:sz="4" w:space="0" w:color="000000"/>
                    <w:right w:val="single" w:sz="4" w:space="0" w:color="000000"/>
                  </w:tcBorders>
                </w:tcPr>
                <w:p w:rsidR="008E460A" w:rsidRPr="008D1446" w:rsidRDefault="008E460A" w:rsidP="008D1446">
                  <w:pPr>
                    <w:tabs>
                      <w:tab w:val="left" w:pos="2880"/>
                    </w:tabs>
                    <w:rPr>
                      <w:bCs/>
                    </w:rPr>
                  </w:pPr>
                  <w:r w:rsidRPr="008D1446">
                    <w:rPr>
                      <w:lang/>
                    </w:rPr>
                    <w:t>Find general and particular solutions of first and second-order linear differential equations, and solve linear systems of differential equations.</w:t>
                  </w:r>
                </w:p>
                <w:p w:rsidR="008E460A" w:rsidRDefault="008E460A" w:rsidP="0070760B"/>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 w:rsidRPr="00C2213A">
                    <w:t>CS and EQ</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5</w:t>
                  </w:r>
                </w:p>
              </w:tc>
              <w:tc>
                <w:tcPr>
                  <w:tcW w:w="6840" w:type="dxa"/>
                  <w:tcBorders>
                    <w:top w:val="single" w:sz="4" w:space="0" w:color="000000"/>
                    <w:left w:val="single" w:sz="4" w:space="0" w:color="000000"/>
                    <w:bottom w:val="single" w:sz="4" w:space="0" w:color="000000"/>
                    <w:right w:val="single" w:sz="4" w:space="0" w:color="000000"/>
                  </w:tcBorders>
                </w:tcPr>
                <w:p w:rsidR="008E460A" w:rsidRDefault="008E460A" w:rsidP="008D1446">
                  <w:pPr>
                    <w:tabs>
                      <w:tab w:val="left" w:pos="2880"/>
                    </w:tabs>
                  </w:pPr>
                  <w:r>
                    <w:t xml:space="preserve">Explain </w:t>
                  </w:r>
                  <w:r w:rsidRPr="006833F9">
                    <w:t>how to</w:t>
                  </w:r>
                  <w:r w:rsidRPr="008D1446">
                    <w:rPr>
                      <w:b/>
                      <w:bCs/>
                      <w:i/>
                      <w:iCs/>
                    </w:rPr>
                    <w:t xml:space="preserve"> translate</w:t>
                  </w:r>
                  <w:r w:rsidRPr="006833F9">
                    <w:t xml:space="preserve"> real-world problems, or problems from the field of work, into the language of differential equations, </w:t>
                  </w:r>
                  <w:r w:rsidRPr="008D1446">
                    <w:rPr>
                      <w:b/>
                      <w:bCs/>
                      <w:i/>
                      <w:iCs/>
                    </w:rPr>
                    <w:t>solve</w:t>
                  </w:r>
                  <w:r w:rsidRPr="006833F9">
                    <w:t xml:space="preserve"> the resulting differential equations subject to given conditions, and </w:t>
                  </w:r>
                  <w:r w:rsidRPr="008D1446">
                    <w:rPr>
                      <w:b/>
                      <w:bCs/>
                      <w:i/>
                      <w:iCs/>
                    </w:rPr>
                    <w:t>interprets</w:t>
                  </w:r>
                  <w:r w:rsidRPr="006833F9">
                    <w:t xml:space="preserve"> the solutions obtained. </w:t>
                  </w:r>
                </w:p>
                <w:p w:rsidR="008E460A" w:rsidRDefault="008E460A" w:rsidP="0070760B"/>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sidP="001E6CB7">
                  <w:r>
                    <w:t xml:space="preserve">CT, </w:t>
                  </w:r>
                  <w:r w:rsidRPr="00C2213A">
                    <w:t xml:space="preserve">CS </w:t>
                  </w:r>
                  <w:r>
                    <w:t>and EQ</w:t>
                  </w:r>
                </w:p>
              </w:tc>
            </w:tr>
            <w:tr w:rsidR="008E460A" w:rsidTr="008D1446">
              <w:tc>
                <w:tcPr>
                  <w:tcW w:w="1057" w:type="dxa"/>
                  <w:tcBorders>
                    <w:top w:val="single" w:sz="4" w:space="0" w:color="000000"/>
                    <w:left w:val="single" w:sz="4" w:space="0" w:color="000000"/>
                    <w:bottom w:val="single" w:sz="4" w:space="0" w:color="000000"/>
                    <w:right w:val="single" w:sz="4" w:space="0" w:color="000000"/>
                  </w:tcBorders>
                  <w:vAlign w:val="center"/>
                </w:tcPr>
                <w:p w:rsidR="008E460A" w:rsidRDefault="008E460A" w:rsidP="008D1446">
                  <w:pPr>
                    <w:jc w:val="center"/>
                  </w:pPr>
                  <w:r>
                    <w:t>6</w:t>
                  </w:r>
                </w:p>
              </w:tc>
              <w:tc>
                <w:tcPr>
                  <w:tcW w:w="6840" w:type="dxa"/>
                  <w:tcBorders>
                    <w:top w:val="single" w:sz="4" w:space="0" w:color="000000"/>
                    <w:left w:val="single" w:sz="4" w:space="0" w:color="000000"/>
                    <w:bottom w:val="single" w:sz="4" w:space="0" w:color="000000"/>
                    <w:right w:val="single" w:sz="4" w:space="0" w:color="000000"/>
                  </w:tcBorders>
                </w:tcPr>
                <w:p w:rsidR="008E460A" w:rsidRDefault="008E460A" w:rsidP="0070760B">
                  <w:r w:rsidRPr="008D1446">
                    <w:rPr>
                      <w:sz w:val="22"/>
                    </w:rPr>
                    <w:t>Apply Laplace transform to solve Differential Equations</w:t>
                  </w:r>
                </w:p>
              </w:tc>
              <w:tc>
                <w:tcPr>
                  <w:tcW w:w="2024" w:type="dxa"/>
                  <w:tcBorders>
                    <w:top w:val="single" w:sz="4" w:space="0" w:color="000000"/>
                    <w:left w:val="single" w:sz="4" w:space="0" w:color="000000"/>
                    <w:bottom w:val="single" w:sz="4" w:space="0" w:color="000000"/>
                    <w:right w:val="single" w:sz="4" w:space="0" w:color="000000"/>
                  </w:tcBorders>
                </w:tcPr>
                <w:p w:rsidR="008E460A" w:rsidRDefault="008E460A">
                  <w:r w:rsidRPr="00C2213A">
                    <w:t>CS and EQ</w:t>
                  </w:r>
                </w:p>
              </w:tc>
            </w:tr>
          </w:tbl>
          <w:p w:rsidR="008E460A" w:rsidRPr="0070760B" w:rsidRDefault="008E460A" w:rsidP="0070760B"/>
          <w:p w:rsidR="008E460A" w:rsidRPr="0070760B" w:rsidRDefault="008E460A" w:rsidP="00075F60">
            <w:pPr>
              <w:tabs>
                <w:tab w:val="left" w:pos="2880"/>
              </w:tabs>
            </w:pPr>
          </w:p>
        </w:tc>
      </w:tr>
      <w:tr w:rsidR="008E460A" w:rsidRPr="0070760B">
        <w:tc>
          <w:tcPr>
            <w:tcW w:w="10440" w:type="dxa"/>
            <w:gridSpan w:val="15"/>
          </w:tcPr>
          <w:p w:rsidR="008E460A" w:rsidRPr="0070760B" w:rsidRDefault="008E460A" w:rsidP="0070760B">
            <w:pPr>
              <w:rPr>
                <w:b/>
              </w:rPr>
            </w:pPr>
            <w:r w:rsidRPr="0070760B">
              <w:rPr>
                <w:b/>
              </w:rPr>
              <w:t xml:space="preserve">At the end of this course, </w:t>
            </w:r>
          </w:p>
          <w:p w:rsidR="008E460A" w:rsidRPr="0070760B" w:rsidRDefault="008E460A" w:rsidP="0070760B">
            <w:r w:rsidRPr="0070760B">
              <w:rPr>
                <w:b/>
              </w:rPr>
              <w:t xml:space="preserve"> </w:t>
            </w:r>
            <w:r w:rsidRPr="0070760B">
              <w:t xml:space="preserve">Student successfully completing this course will be ready for Math </w:t>
            </w:r>
            <w:r>
              <w:t>3685</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bCs/>
              </w:rPr>
            </w:pPr>
            <w:r w:rsidRPr="0070760B">
              <w:rPr>
                <w:b/>
                <w:bCs/>
              </w:rPr>
              <w:t>Course Evaluation Methods</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bCs/>
              </w:rPr>
            </w:pPr>
            <w:r w:rsidRPr="0070760B">
              <w:t xml:space="preserve">This course will utilize the following instruments to determine student grades and proficiency of the learning outcomes for the course. </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10440" w:type="dxa"/>
            <w:gridSpan w:val="15"/>
          </w:tcPr>
          <w:p w:rsidR="008E460A" w:rsidRPr="0070760B" w:rsidRDefault="008E460A" w:rsidP="0070760B">
            <w:pPr>
              <w:ind w:left="360"/>
              <w:rPr>
                <w:b/>
                <w:bCs/>
              </w:rPr>
            </w:pPr>
            <w:r w:rsidRPr="0070760B">
              <w:rPr>
                <w:b/>
                <w:bCs/>
              </w:rPr>
              <w:t>Exams</w:t>
            </w:r>
            <w:r w:rsidRPr="0070760B">
              <w:t xml:space="preserve"> – written tests designed to measure knowledge of presented course material</w:t>
            </w:r>
          </w:p>
          <w:p w:rsidR="008E460A" w:rsidRPr="0070760B" w:rsidRDefault="008E460A" w:rsidP="0070760B">
            <w:pPr>
              <w:ind w:left="360"/>
              <w:rPr>
                <w:b/>
                <w:bCs/>
              </w:rPr>
            </w:pPr>
            <w:r w:rsidRPr="0070760B">
              <w:rPr>
                <w:b/>
                <w:bCs/>
              </w:rPr>
              <w:t>Exercises</w:t>
            </w:r>
            <w:r w:rsidRPr="0070760B">
              <w:t xml:space="preserve"> – written assignments designed to supplement and reinforce course material </w:t>
            </w:r>
          </w:p>
          <w:p w:rsidR="008E460A" w:rsidRPr="0070760B" w:rsidRDefault="008E460A" w:rsidP="0070760B">
            <w:pPr>
              <w:ind w:left="360"/>
              <w:rPr>
                <w:b/>
                <w:bCs/>
              </w:rPr>
            </w:pPr>
            <w:r w:rsidRPr="0070760B">
              <w:rPr>
                <w:b/>
                <w:bCs/>
              </w:rPr>
              <w:t>Projects</w:t>
            </w:r>
            <w:r w:rsidRPr="0070760B">
              <w:t xml:space="preserve"> – web development assignments designed to measure ability to apply presented course material</w:t>
            </w:r>
          </w:p>
          <w:p w:rsidR="008E460A" w:rsidRPr="0070760B" w:rsidRDefault="008E460A" w:rsidP="0070760B">
            <w:pPr>
              <w:ind w:left="360"/>
              <w:rPr>
                <w:b/>
                <w:bCs/>
              </w:rPr>
            </w:pPr>
            <w:r w:rsidRPr="0070760B">
              <w:rPr>
                <w:b/>
                <w:bCs/>
              </w:rPr>
              <w:t xml:space="preserve">Class Participation </w:t>
            </w:r>
            <w:r w:rsidRPr="0070760B">
              <w:t>– daily attendance and participation in class discussions</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bCs/>
              </w:rPr>
            </w:pPr>
            <w:r w:rsidRPr="0070760B">
              <w:rPr>
                <w:b/>
                <w:bCs/>
              </w:rPr>
              <w:t xml:space="preserve">Grading Matrix </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8E460A" w:rsidRPr="0070760B" w:rsidRDefault="008E460A" w:rsidP="0070760B">
            <w:pPr>
              <w:tabs>
                <w:tab w:val="left" w:pos="1440"/>
                <w:tab w:val="left" w:pos="3600"/>
                <w:tab w:val="left" w:pos="7200"/>
              </w:tabs>
              <w:ind w:right="1080"/>
            </w:pPr>
          </w:p>
        </w:tc>
        <w:tc>
          <w:tcPr>
            <w:tcW w:w="252" w:type="dxa"/>
          </w:tcPr>
          <w:p w:rsidR="008E460A" w:rsidRPr="0070760B" w:rsidRDefault="008E460A" w:rsidP="0070760B">
            <w:pPr>
              <w:rPr>
                <w:b/>
                <w:bCs/>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8E460A" w:rsidRPr="0070760B" w:rsidRDefault="008E460A" w:rsidP="0070760B">
            <w:pPr>
              <w:tabs>
                <w:tab w:val="left" w:pos="1440"/>
                <w:tab w:val="left" w:pos="3600"/>
                <w:tab w:val="left" w:pos="7200"/>
              </w:tabs>
              <w:ind w:right="1080"/>
            </w:pPr>
          </w:p>
        </w:tc>
        <w:tc>
          <w:tcPr>
            <w:tcW w:w="252" w:type="dxa"/>
          </w:tcPr>
          <w:p w:rsidR="008E460A" w:rsidRPr="0070760B" w:rsidRDefault="008E460A" w:rsidP="0070760B">
            <w:pPr>
              <w:rPr>
                <w:b/>
                <w:bCs/>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8E460A" w:rsidRPr="0070760B" w:rsidRDefault="008E460A" w:rsidP="0070760B">
            <w:pPr>
              <w:tabs>
                <w:tab w:val="left" w:pos="1440"/>
                <w:tab w:val="left" w:pos="3600"/>
                <w:tab w:val="left" w:pos="7200"/>
              </w:tabs>
              <w:ind w:right="1080"/>
            </w:pPr>
          </w:p>
        </w:tc>
        <w:tc>
          <w:tcPr>
            <w:tcW w:w="252" w:type="dxa"/>
          </w:tcPr>
          <w:p w:rsidR="008E460A" w:rsidRPr="0070760B" w:rsidRDefault="008E460A" w:rsidP="0070760B">
            <w:pPr>
              <w:rPr>
                <w:b/>
                <w:bCs/>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8E460A" w:rsidRPr="0070760B" w:rsidRDefault="008E460A" w:rsidP="0070760B">
            <w:pPr>
              <w:tabs>
                <w:tab w:val="left" w:pos="1440"/>
                <w:tab w:val="left" w:pos="3600"/>
                <w:tab w:val="left" w:pos="7200"/>
              </w:tabs>
              <w:ind w:right="1080"/>
            </w:pPr>
            <w:r w:rsidRPr="0070760B">
              <w:t xml:space="preserve">Weights for the percentage course mark             </w:t>
            </w:r>
          </w:p>
          <w:p w:rsidR="008E460A" w:rsidRPr="0070760B" w:rsidRDefault="008E460A" w:rsidP="0070760B">
            <w:pPr>
              <w:ind w:left="720"/>
            </w:pPr>
            <w:r w:rsidRPr="0070760B">
              <w:t>Homework Quizzes &amp; Projects                                25%</w:t>
            </w:r>
          </w:p>
          <w:p w:rsidR="008E460A" w:rsidRPr="0070760B" w:rsidRDefault="008E460A" w:rsidP="0070760B">
            <w:pPr>
              <w:ind w:left="720"/>
            </w:pPr>
            <w:r w:rsidRPr="0070760B">
              <w:t>Tests</w:t>
            </w:r>
            <w:r w:rsidRPr="0070760B">
              <w:tab/>
            </w:r>
            <w:r w:rsidRPr="0070760B">
              <w:tab/>
            </w:r>
            <w:r w:rsidRPr="0070760B">
              <w:tab/>
            </w:r>
            <w:r w:rsidRPr="0070760B">
              <w:tab/>
            </w:r>
            <w:r w:rsidRPr="0070760B">
              <w:tab/>
            </w:r>
            <w:r w:rsidRPr="0070760B">
              <w:tab/>
              <w:t xml:space="preserve">          </w:t>
            </w:r>
            <w:r>
              <w:t>30</w:t>
            </w:r>
            <w:r w:rsidRPr="0070760B">
              <w:t>%</w:t>
            </w:r>
            <w:r w:rsidRPr="0070760B">
              <w:tab/>
            </w:r>
          </w:p>
          <w:p w:rsidR="008E460A" w:rsidRPr="0070760B" w:rsidRDefault="008E460A" w:rsidP="0070760B">
            <w:pPr>
              <w:ind w:left="720"/>
            </w:pPr>
            <w:r w:rsidRPr="0070760B">
              <w:t>Mid Term</w:t>
            </w:r>
            <w:r w:rsidRPr="0070760B">
              <w:rPr>
                <w:bCs/>
              </w:rPr>
              <w:t xml:space="preserve"> </w:t>
            </w:r>
            <w:r w:rsidRPr="0070760B">
              <w:t xml:space="preserve">                          </w:t>
            </w:r>
            <w:r w:rsidRPr="0070760B">
              <w:tab/>
            </w:r>
            <w:r w:rsidRPr="0070760B">
              <w:tab/>
            </w:r>
            <w:r w:rsidRPr="0070760B">
              <w:tab/>
              <w:t xml:space="preserve">          </w:t>
            </w:r>
            <w:r>
              <w:t>15</w:t>
            </w:r>
            <w:r w:rsidRPr="0070760B">
              <w:t>%</w:t>
            </w:r>
            <w:r w:rsidRPr="0070760B">
              <w:rPr>
                <w:bCs/>
              </w:rPr>
              <w:t xml:space="preserve">   </w:t>
            </w:r>
            <w:r w:rsidRPr="0070760B">
              <w:rPr>
                <w:bCs/>
              </w:rPr>
              <w:tab/>
            </w:r>
            <w:r w:rsidRPr="0070760B">
              <w:rPr>
                <w:bCs/>
              </w:rPr>
              <w:tab/>
            </w:r>
            <w:r w:rsidRPr="0070760B">
              <w:t xml:space="preserve"> </w:t>
            </w:r>
          </w:p>
          <w:p w:rsidR="008E460A" w:rsidRPr="0070760B" w:rsidRDefault="008E460A" w:rsidP="0070760B">
            <w:pPr>
              <w:ind w:left="720"/>
            </w:pPr>
            <w:r w:rsidRPr="0070760B">
              <w:t>Final Exam (</w:t>
            </w:r>
            <w:r w:rsidRPr="0070760B">
              <w:rPr>
                <w:i/>
                <w:iCs/>
              </w:rPr>
              <w:t>comprehensive)</w:t>
            </w:r>
            <w:r w:rsidRPr="0070760B">
              <w:t xml:space="preserve">      </w:t>
            </w:r>
            <w:r w:rsidRPr="0070760B">
              <w:tab/>
            </w:r>
            <w:r w:rsidRPr="0070760B">
              <w:tab/>
              <w:t xml:space="preserve">          </w:t>
            </w:r>
            <w:r>
              <w:t>30</w:t>
            </w:r>
            <w:r w:rsidRPr="0070760B">
              <w:t xml:space="preserve">%   </w:t>
            </w:r>
          </w:p>
          <w:p w:rsidR="008E460A" w:rsidRPr="0070760B" w:rsidRDefault="008E460A" w:rsidP="0070760B">
            <w:pPr>
              <w:pStyle w:val="Footer"/>
              <w:tabs>
                <w:tab w:val="clear" w:pos="4320"/>
                <w:tab w:val="clear" w:pos="8640"/>
              </w:tabs>
              <w:ind w:left="90"/>
            </w:pPr>
          </w:p>
          <w:p w:rsidR="008E460A" w:rsidRPr="0070760B" w:rsidRDefault="008E460A" w:rsidP="0070760B">
            <w:pPr>
              <w:ind w:firstLine="195"/>
              <w:rPr>
                <w:b/>
                <w:bCs/>
              </w:rPr>
            </w:pPr>
            <w:r w:rsidRPr="0070760B">
              <w:rPr>
                <w:b/>
                <w:bCs/>
              </w:rPr>
              <w:t>The grade and the final percentage course mark are related:</w:t>
            </w:r>
          </w:p>
          <w:p w:rsidR="008E460A" w:rsidRPr="0070760B" w:rsidRDefault="008E460A" w:rsidP="0070760B">
            <w:pPr>
              <w:ind w:firstLine="195"/>
              <w:rPr>
                <w:b/>
                <w:bCs/>
              </w:rPr>
            </w:pPr>
          </w:p>
          <w:p w:rsidR="008E460A" w:rsidRPr="0070760B" w:rsidRDefault="008E460A" w:rsidP="0070760B">
            <w:pPr>
              <w:rPr>
                <w:b/>
              </w:rPr>
            </w:pPr>
            <w:r w:rsidRPr="0070760B">
              <w:rPr>
                <w:b/>
              </w:rPr>
              <w:t xml:space="preserve">90%  -  100%    A,   80%  -  89%    B,   70%  -  79%    C,  60%  -  69%   D,    0%  -  59%    F                 </w:t>
            </w:r>
          </w:p>
          <w:p w:rsidR="008E460A" w:rsidRPr="0070760B" w:rsidRDefault="008E460A" w:rsidP="0070760B">
            <w:pPr>
              <w:rPr>
                <w:b/>
                <w:bCs/>
              </w:rPr>
            </w:pPr>
          </w:p>
          <w:p w:rsidR="008E460A" w:rsidRPr="0070760B" w:rsidRDefault="008E460A" w:rsidP="0070760B">
            <w:pPr>
              <w:rPr>
                <w:b/>
                <w:bCs/>
              </w:rPr>
            </w:pPr>
          </w:p>
          <w:p w:rsidR="008E460A" w:rsidRPr="0070760B" w:rsidRDefault="008E460A" w:rsidP="0070760B">
            <w:pPr>
              <w:rPr>
                <w:b/>
                <w:bCs/>
              </w:rPr>
            </w:pPr>
          </w:p>
        </w:tc>
        <w:tc>
          <w:tcPr>
            <w:tcW w:w="252" w:type="dxa"/>
          </w:tcPr>
          <w:p w:rsidR="008E460A" w:rsidRPr="0070760B" w:rsidRDefault="008E460A" w:rsidP="0070760B">
            <w:pPr>
              <w:rPr>
                <w:b/>
                <w:bCs/>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bCs/>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01683E" w:rsidRDefault="008E460A" w:rsidP="00093F1B">
            <w:pPr>
              <w:jc w:val="center"/>
              <w:rPr>
                <w:b/>
              </w:rPr>
            </w:pPr>
            <w:r w:rsidRPr="0001683E">
              <w:rPr>
                <w:b/>
              </w:rPr>
              <w:t>MATH 2043</w:t>
            </w:r>
            <w:r>
              <w:rPr>
                <w:b/>
              </w:rPr>
              <w:t xml:space="preserve"> -  </w:t>
            </w:r>
            <w:r w:rsidRPr="0001683E">
              <w:rPr>
                <w:b/>
              </w:rPr>
              <w:t>DIFFERENTIAL EQUATIONS</w:t>
            </w:r>
          </w:p>
          <w:p w:rsidR="008E460A" w:rsidRPr="0001683E" w:rsidRDefault="008E460A" w:rsidP="00093F1B">
            <w:pPr>
              <w:tabs>
                <w:tab w:val="right" w:pos="2160"/>
                <w:tab w:val="left" w:pos="3600"/>
                <w:tab w:val="left" w:pos="7200"/>
              </w:tabs>
              <w:ind w:right="1080"/>
              <w:rPr>
                <w:b/>
                <w:bCs/>
              </w:rPr>
            </w:pPr>
          </w:p>
          <w:p w:rsidR="008E460A" w:rsidRPr="0001683E" w:rsidRDefault="008E460A" w:rsidP="00093F1B">
            <w:pPr>
              <w:tabs>
                <w:tab w:val="right" w:pos="2160"/>
                <w:tab w:val="left" w:pos="3600"/>
                <w:tab w:val="left" w:pos="7200"/>
              </w:tabs>
              <w:ind w:right="1080"/>
            </w:pPr>
            <w:r w:rsidRPr="0001683E">
              <w:rPr>
                <w:b/>
                <w:bCs/>
              </w:rPr>
              <w:t>COURSE OUTLINE</w:t>
            </w:r>
          </w:p>
          <w:tbl>
            <w:tblPr>
              <w:tblW w:w="9905" w:type="dxa"/>
              <w:tblInd w:w="103" w:type="dxa"/>
              <w:tblLayout w:type="fixed"/>
              <w:tblLook w:val="0000"/>
            </w:tblPr>
            <w:tblGrid>
              <w:gridCol w:w="960"/>
              <w:gridCol w:w="6605"/>
              <w:gridCol w:w="2340"/>
            </w:tblGrid>
            <w:tr w:rsidR="008E460A" w:rsidRPr="0001683E" w:rsidTr="009B6700">
              <w:trPr>
                <w:trHeight w:val="315"/>
              </w:trPr>
              <w:tc>
                <w:tcPr>
                  <w:tcW w:w="960" w:type="dxa"/>
                  <w:tcBorders>
                    <w:top w:val="single" w:sz="4" w:space="0" w:color="auto"/>
                    <w:left w:val="single" w:sz="4" w:space="0" w:color="auto"/>
                    <w:bottom w:val="single" w:sz="4" w:space="0" w:color="auto"/>
                    <w:right w:val="single" w:sz="4" w:space="0" w:color="auto"/>
                  </w:tcBorders>
                </w:tcPr>
                <w:p w:rsidR="008E460A" w:rsidRPr="0001683E" w:rsidRDefault="008E460A" w:rsidP="009B6700">
                  <w:pPr>
                    <w:jc w:val="center"/>
                    <w:rPr>
                      <w:b/>
                      <w:bCs/>
                      <w:lang w:eastAsia="zh-CN"/>
                    </w:rPr>
                  </w:pPr>
                  <w:r w:rsidRPr="0001683E">
                    <w:rPr>
                      <w:b/>
                      <w:bCs/>
                      <w:lang w:eastAsia="zh-CN"/>
                    </w:rPr>
                    <w:t>Week</w:t>
                  </w:r>
                </w:p>
              </w:tc>
              <w:tc>
                <w:tcPr>
                  <w:tcW w:w="6605" w:type="dxa"/>
                  <w:tcBorders>
                    <w:top w:val="single" w:sz="4" w:space="0" w:color="auto"/>
                    <w:bottom w:val="single" w:sz="4" w:space="0" w:color="auto"/>
                    <w:right w:val="single" w:sz="4" w:space="0" w:color="auto"/>
                  </w:tcBorders>
                </w:tcPr>
                <w:p w:rsidR="008E460A" w:rsidRPr="0001683E" w:rsidRDefault="008E460A" w:rsidP="009B6700">
                  <w:pPr>
                    <w:jc w:val="center"/>
                    <w:rPr>
                      <w:b/>
                      <w:bCs/>
                      <w:lang w:eastAsia="zh-CN"/>
                    </w:rPr>
                  </w:pPr>
                  <w:r w:rsidRPr="0001683E">
                    <w:rPr>
                      <w:b/>
                      <w:bCs/>
                      <w:lang w:eastAsia="zh-CN"/>
                    </w:rPr>
                    <w:t>Topics</w:t>
                  </w:r>
                </w:p>
              </w:tc>
              <w:tc>
                <w:tcPr>
                  <w:tcW w:w="2340" w:type="dxa"/>
                  <w:tcBorders>
                    <w:top w:val="single" w:sz="4" w:space="0" w:color="auto"/>
                    <w:bottom w:val="single" w:sz="4" w:space="0" w:color="auto"/>
                    <w:right w:val="single" w:sz="4" w:space="0" w:color="auto"/>
                  </w:tcBorders>
                </w:tcPr>
                <w:p w:rsidR="008E460A" w:rsidRPr="0001683E" w:rsidRDefault="008E460A" w:rsidP="009B6700">
                  <w:pPr>
                    <w:jc w:val="center"/>
                    <w:rPr>
                      <w:b/>
                      <w:bCs/>
                      <w:lang w:eastAsia="zh-CN"/>
                    </w:rPr>
                  </w:pPr>
                  <w:r w:rsidRPr="0001683E">
                    <w:rPr>
                      <w:b/>
                      <w:bCs/>
                      <w:lang w:eastAsia="zh-CN"/>
                    </w:rPr>
                    <w:t>Remarks</w:t>
                  </w: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w:t>
                  </w:r>
                </w:p>
              </w:tc>
              <w:tc>
                <w:tcPr>
                  <w:tcW w:w="6605" w:type="dxa"/>
                  <w:tcBorders>
                    <w:right w:val="single" w:sz="4" w:space="0" w:color="auto"/>
                  </w:tcBorders>
                </w:tcPr>
                <w:p w:rsidR="008E460A" w:rsidRPr="0001683E" w:rsidRDefault="008E460A" w:rsidP="009B6700">
                  <w:pPr>
                    <w:jc w:val="both"/>
                    <w:rPr>
                      <w:b/>
                      <w:bCs/>
                      <w:lang w:eastAsia="zh-CN"/>
                    </w:rPr>
                  </w:pPr>
                  <w:r w:rsidRPr="0001683E">
                    <w:rPr>
                      <w:b/>
                      <w:bCs/>
                      <w:lang w:eastAsia="zh-CN"/>
                    </w:rPr>
                    <w:t>Chapter 1. Introduction.</w:t>
                  </w:r>
                  <w:r w:rsidRPr="0001683E">
                    <w:rPr>
                      <w:lang w:eastAsia="zh-CN"/>
                    </w:rPr>
                    <w:t xml:space="preserve"> </w:t>
                  </w:r>
                </w:p>
              </w:tc>
              <w:tc>
                <w:tcPr>
                  <w:tcW w:w="2340" w:type="dxa"/>
                  <w:tcBorders>
                    <w:right w:val="single" w:sz="4" w:space="0" w:color="auto"/>
                  </w:tcBorders>
                </w:tcPr>
                <w:p w:rsidR="008E460A" w:rsidRPr="0001683E" w:rsidRDefault="008E460A" w:rsidP="009B6700">
                  <w:pPr>
                    <w:rPr>
                      <w:lang w:eastAsia="zh-CN"/>
                    </w:rPr>
                  </w:pPr>
                  <w:r w:rsidRPr="0001683E">
                    <w:rPr>
                      <w:lang w:eastAsia="zh-CN"/>
                    </w:rPr>
                    <w:t> </w:t>
                  </w: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9B6700">
                  <w:pPr>
                    <w:jc w:val="both"/>
                    <w:rPr>
                      <w:lang w:eastAsia="zh-CN"/>
                    </w:rPr>
                  </w:pPr>
                  <w:r w:rsidRPr="0001683E">
                    <w:rPr>
                      <w:lang w:eastAsia="zh-CN"/>
                    </w:rPr>
                    <w:t xml:space="preserve">                Concepts of Differential Equations. </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F91BFB">
                  <w:pPr>
                    <w:jc w:val="both"/>
                    <w:rPr>
                      <w:lang w:eastAsia="zh-CN"/>
                    </w:rPr>
                  </w:pPr>
                  <w:r>
                    <w:rPr>
                      <w:lang w:eastAsia="zh-CN"/>
                    </w:rPr>
                    <w:t xml:space="preserve">                Solution and their relation to the problems</w:t>
                  </w:r>
                  <w:r w:rsidRPr="0001683E">
                    <w:rPr>
                      <w:lang w:eastAsia="zh-CN"/>
                    </w:rPr>
                    <w:t xml:space="preserve">. </w:t>
                  </w:r>
                </w:p>
              </w:tc>
              <w:tc>
                <w:tcPr>
                  <w:tcW w:w="2340" w:type="dxa"/>
                  <w:tcBorders>
                    <w:right w:val="single" w:sz="4" w:space="0" w:color="auto"/>
                  </w:tcBorders>
                </w:tcPr>
                <w:p w:rsidR="008E460A" w:rsidRPr="0001683E" w:rsidRDefault="008E460A" w:rsidP="009B6700">
                  <w:pPr>
                    <w:jc w:val="center"/>
                    <w:rPr>
                      <w:lang w:eastAsia="zh-CN"/>
                    </w:rPr>
                  </w:pP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9B6700">
                  <w:pPr>
                    <w:jc w:val="both"/>
                    <w:rPr>
                      <w:lang w:eastAsia="zh-CN"/>
                    </w:rPr>
                  </w:pPr>
                  <w:r w:rsidRPr="0001683E">
                    <w:rPr>
                      <w:lang w:eastAsia="zh-CN"/>
                    </w:rPr>
                    <w:t xml:space="preserve"> </w:t>
                  </w:r>
                  <w:r>
                    <w:rPr>
                      <w:lang w:eastAsia="zh-CN"/>
                    </w:rPr>
                    <w:t xml:space="preserve">               Direction Fields/General and Particular Solutions</w:t>
                  </w:r>
                </w:p>
              </w:tc>
              <w:tc>
                <w:tcPr>
                  <w:tcW w:w="2340" w:type="dxa"/>
                  <w:tcBorders>
                    <w:bottom w:val="single" w:sz="4" w:space="0" w:color="auto"/>
                    <w:right w:val="single" w:sz="4" w:space="0" w:color="auto"/>
                  </w:tcBorders>
                </w:tcPr>
                <w:p w:rsidR="008E460A" w:rsidRPr="0001683E" w:rsidRDefault="008E460A" w:rsidP="009B6700">
                  <w:pPr>
                    <w:rPr>
                      <w:lang w:eastAsia="zh-CN"/>
                    </w:rPr>
                  </w:pPr>
                  <w:r w:rsidRPr="0001683E">
                    <w:rPr>
                      <w:lang w:eastAsia="zh-CN"/>
                    </w:rPr>
                    <w:t> </w:t>
                  </w: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2</w:t>
                  </w:r>
                </w:p>
              </w:tc>
              <w:tc>
                <w:tcPr>
                  <w:tcW w:w="6605" w:type="dxa"/>
                  <w:tcBorders>
                    <w:right w:val="single" w:sz="4" w:space="0" w:color="auto"/>
                  </w:tcBorders>
                </w:tcPr>
                <w:p w:rsidR="008E460A" w:rsidRPr="0001683E" w:rsidRDefault="008E460A" w:rsidP="00F91BFB">
                  <w:pPr>
                    <w:rPr>
                      <w:b/>
                      <w:bCs/>
                      <w:lang w:eastAsia="zh-CN"/>
                    </w:rPr>
                  </w:pPr>
                  <w:r w:rsidRPr="0001683E">
                    <w:rPr>
                      <w:b/>
                      <w:bCs/>
                      <w:lang w:eastAsia="zh-CN"/>
                    </w:rPr>
                    <w:t xml:space="preserve">Chapter 2. First-order  </w:t>
                  </w:r>
                  <w:r>
                    <w:rPr>
                      <w:b/>
                      <w:bCs/>
                      <w:lang w:eastAsia="zh-CN"/>
                    </w:rPr>
                    <w:t>D</w:t>
                  </w:r>
                  <w:r w:rsidRPr="0001683E">
                    <w:rPr>
                      <w:b/>
                      <w:bCs/>
                      <w:lang w:eastAsia="zh-CN"/>
                    </w:rPr>
                    <w:t xml:space="preserve">ifferential Equations. </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 xml:space="preserve">The method of Separation of Variables. </w:t>
                  </w:r>
                </w:p>
              </w:tc>
              <w:tc>
                <w:tcPr>
                  <w:tcW w:w="2340" w:type="dxa"/>
                  <w:tcBorders>
                    <w:right w:val="single" w:sz="4" w:space="0" w:color="auto"/>
                  </w:tcBorders>
                </w:tcPr>
                <w:p w:rsidR="008E460A" w:rsidRPr="00F91BFB" w:rsidRDefault="008E460A" w:rsidP="009B6700">
                  <w:pPr>
                    <w:pStyle w:val="font6"/>
                    <w:spacing w:before="0" w:beforeAutospacing="0" w:after="0" w:afterAutospacing="0"/>
                    <w:rPr>
                      <w:sz w:val="24"/>
                      <w:szCs w:val="24"/>
                      <w:lang w:eastAsia="zh-CN"/>
                    </w:rPr>
                  </w:pPr>
                  <w:r w:rsidRPr="00F91BFB">
                    <w:rPr>
                      <w:sz w:val="24"/>
                      <w:szCs w:val="24"/>
                      <w:lang w:eastAsia="zh-CN"/>
                    </w:rPr>
                    <w:t>Quiz 1</w:t>
                  </w:r>
                </w:p>
              </w:tc>
            </w:tr>
            <w:tr w:rsidR="008E460A" w:rsidRPr="0001683E" w:rsidTr="009B6700">
              <w:trPr>
                <w:trHeight w:val="1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Default="008E460A" w:rsidP="008E460A">
                  <w:pPr>
                    <w:ind w:firstLineChars="400" w:firstLine="31680"/>
                    <w:rPr>
                      <w:lang w:eastAsia="zh-CN"/>
                    </w:rPr>
                  </w:pPr>
                  <w:r w:rsidRPr="0001683E">
                    <w:rPr>
                      <w:lang w:eastAsia="zh-CN"/>
                    </w:rPr>
                    <w:t>Linear Equations</w:t>
                  </w:r>
                </w:p>
                <w:p w:rsidR="008E460A" w:rsidRPr="0001683E" w:rsidRDefault="008E460A" w:rsidP="00F91BFB">
                  <w:pPr>
                    <w:rPr>
                      <w:lang w:eastAsia="zh-CN"/>
                    </w:rPr>
                  </w:pPr>
                  <w:r>
                    <w:rPr>
                      <w:lang w:eastAsia="zh-CN"/>
                    </w:rPr>
                    <w:t xml:space="preserve">Student Presentation </w:t>
                  </w:r>
                </w:p>
              </w:tc>
              <w:tc>
                <w:tcPr>
                  <w:tcW w:w="2340" w:type="dxa"/>
                  <w:tcBorders>
                    <w:bottom w:val="single" w:sz="4" w:space="0" w:color="auto"/>
                    <w:right w:val="single" w:sz="4" w:space="0" w:color="auto"/>
                  </w:tcBorders>
                  <w:noWrap/>
                  <w:vAlign w:val="bottom"/>
                </w:tcPr>
                <w:p w:rsidR="008E460A" w:rsidRPr="0001683E" w:rsidRDefault="008E460A" w:rsidP="00F91BFB">
                  <w:pPr>
                    <w:rPr>
                      <w:lang w:eastAsia="zh-CN"/>
                    </w:rPr>
                  </w:pPr>
                  <w:r w:rsidRPr="0001683E">
                    <w:rPr>
                      <w:lang w:eastAsia="zh-CN"/>
                    </w:rPr>
                    <w:t> </w:t>
                  </w: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3</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 xml:space="preserve">Chapter 2. First-order differential Equations. </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Linear Equations</w:t>
                  </w:r>
                </w:p>
              </w:tc>
              <w:tc>
                <w:tcPr>
                  <w:tcW w:w="2340" w:type="dxa"/>
                  <w:tcBorders>
                    <w:right w:val="single" w:sz="4" w:space="0" w:color="auto"/>
                  </w:tcBorders>
                </w:tcPr>
                <w:p w:rsidR="008E460A" w:rsidRPr="0001683E" w:rsidRDefault="008E460A" w:rsidP="009B6700">
                  <w:pPr>
                    <w:jc w:val="center"/>
                    <w:rPr>
                      <w:lang w:eastAsia="zh-CN"/>
                    </w:rPr>
                  </w:pPr>
                </w:p>
              </w:tc>
            </w:tr>
            <w:tr w:rsidR="008E460A" w:rsidRPr="0001683E" w:rsidTr="009B6700">
              <w:trPr>
                <w:trHeight w:val="180"/>
              </w:trPr>
              <w:tc>
                <w:tcPr>
                  <w:tcW w:w="960" w:type="dxa"/>
                  <w:tcBorders>
                    <w:left w:val="single" w:sz="4" w:space="0" w:color="auto"/>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Exact Equations</w:t>
                  </w:r>
                </w:p>
              </w:tc>
              <w:tc>
                <w:tcPr>
                  <w:tcW w:w="2340" w:type="dxa"/>
                  <w:tcBorders>
                    <w:right w:val="single" w:sz="4" w:space="0" w:color="auto"/>
                  </w:tcBorders>
                </w:tcPr>
                <w:p w:rsidR="008E460A" w:rsidRPr="0001683E" w:rsidRDefault="008E460A" w:rsidP="009B6700">
                  <w:pPr>
                    <w:rPr>
                      <w:lang w:eastAsia="zh-CN"/>
                    </w:rPr>
                  </w:pPr>
                  <w:r w:rsidRPr="0001683E">
                    <w:rPr>
                      <w:lang w:eastAsia="zh-CN"/>
                    </w:rPr>
                    <w:t>Quiz 2</w:t>
                  </w:r>
                </w:p>
              </w:tc>
            </w:tr>
            <w:tr w:rsidR="008E460A" w:rsidRPr="0001683E" w:rsidTr="009B6700">
              <w:trPr>
                <w:cantSplit/>
                <w:trHeight w:val="180"/>
              </w:trPr>
              <w:tc>
                <w:tcPr>
                  <w:tcW w:w="960" w:type="dxa"/>
                  <w:vMerge w:val="restart"/>
                  <w:tcBorders>
                    <w:top w:val="single" w:sz="4" w:space="0" w:color="auto"/>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4</w:t>
                  </w:r>
                </w:p>
              </w:tc>
              <w:tc>
                <w:tcPr>
                  <w:tcW w:w="6605" w:type="dxa"/>
                  <w:tcBorders>
                    <w:top w:val="single" w:sz="4" w:space="0" w:color="auto"/>
                    <w:right w:val="single" w:sz="4" w:space="0" w:color="auto"/>
                  </w:tcBorders>
                </w:tcPr>
                <w:p w:rsidR="008E460A" w:rsidRPr="0001683E" w:rsidRDefault="008E460A" w:rsidP="009B6700">
                  <w:pPr>
                    <w:rPr>
                      <w:b/>
                      <w:bCs/>
                      <w:lang w:eastAsia="zh-CN"/>
                    </w:rPr>
                  </w:pPr>
                  <w:r w:rsidRPr="0001683E">
                    <w:rPr>
                      <w:b/>
                      <w:bCs/>
                      <w:lang w:eastAsia="zh-CN"/>
                    </w:rPr>
                    <w:t xml:space="preserve">Chapter 2. First-order differential Equations. </w:t>
                  </w:r>
                </w:p>
              </w:tc>
              <w:tc>
                <w:tcPr>
                  <w:tcW w:w="2340" w:type="dxa"/>
                  <w:tcBorders>
                    <w:top w:val="single" w:sz="4" w:space="0" w:color="auto"/>
                    <w:right w:val="single" w:sz="4" w:space="0" w:color="auto"/>
                  </w:tcBorders>
                </w:tcPr>
                <w:p w:rsidR="008E460A" w:rsidRPr="0001683E" w:rsidRDefault="008E460A" w:rsidP="009B6700">
                  <w:pPr>
                    <w:rPr>
                      <w:b/>
                      <w:bCs/>
                      <w:lang w:eastAsia="zh-CN"/>
                    </w:rPr>
                  </w:pPr>
                </w:p>
              </w:tc>
            </w:tr>
            <w:tr w:rsidR="008E460A" w:rsidRPr="0001683E" w:rsidTr="009B6700">
              <w:trPr>
                <w:cantSplit/>
                <w:trHeight w:val="180"/>
              </w:trPr>
              <w:tc>
                <w:tcPr>
                  <w:tcW w:w="960" w:type="dxa"/>
                  <w:vMerge/>
                  <w:tcBorders>
                    <w:top w:val="single" w:sz="4" w:space="0" w:color="auto"/>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 xml:space="preserve"> Exact Equations</w:t>
                  </w:r>
                </w:p>
              </w:tc>
              <w:tc>
                <w:tcPr>
                  <w:tcW w:w="2340" w:type="dxa"/>
                  <w:tcBorders>
                    <w:right w:val="single" w:sz="4" w:space="0" w:color="auto"/>
                  </w:tcBorders>
                </w:tcPr>
                <w:p w:rsidR="008E460A" w:rsidRPr="0001683E" w:rsidRDefault="008E460A" w:rsidP="009B6700">
                  <w:pPr>
                    <w:jc w:val="center"/>
                    <w:rPr>
                      <w:lang w:eastAsia="zh-CN"/>
                    </w:rPr>
                  </w:pPr>
                </w:p>
              </w:tc>
            </w:tr>
            <w:tr w:rsidR="008E460A" w:rsidRPr="0001683E" w:rsidTr="009B6700">
              <w:trPr>
                <w:trHeight w:val="1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r w:rsidRPr="0001683E">
                    <w:rPr>
                      <w:lang w:eastAsia="zh-CN"/>
                    </w:rPr>
                    <w:t xml:space="preserve"> Special Integrating Factors</w:t>
                  </w:r>
                </w:p>
              </w:tc>
              <w:tc>
                <w:tcPr>
                  <w:tcW w:w="2340" w:type="dxa"/>
                  <w:tcBorders>
                    <w:bottom w:val="single" w:sz="4" w:space="0" w:color="auto"/>
                    <w:right w:val="single" w:sz="4" w:space="0" w:color="auto"/>
                  </w:tcBorders>
                </w:tcPr>
                <w:p w:rsidR="008E460A" w:rsidRPr="0001683E" w:rsidRDefault="008E460A" w:rsidP="009B6700">
                  <w:pPr>
                    <w:rPr>
                      <w:lang w:eastAsia="zh-CN"/>
                    </w:rPr>
                  </w:pPr>
                  <w:r w:rsidRPr="0001683E">
                    <w:rPr>
                      <w:lang w:eastAsia="zh-CN"/>
                    </w:rPr>
                    <w:t>Exam 1</w:t>
                  </w:r>
                </w:p>
              </w:tc>
            </w:tr>
            <w:tr w:rsidR="008E460A" w:rsidRPr="0001683E" w:rsidTr="009B6700">
              <w:trPr>
                <w:trHeight w:val="180"/>
              </w:trPr>
              <w:tc>
                <w:tcPr>
                  <w:tcW w:w="960" w:type="dxa"/>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 </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 xml:space="preserve">Chapter 2. First-order differential Equations. </w:t>
                  </w:r>
                </w:p>
              </w:tc>
              <w:tc>
                <w:tcPr>
                  <w:tcW w:w="2340" w:type="dxa"/>
                  <w:tcBorders>
                    <w:right w:val="single" w:sz="4" w:space="0" w:color="auto"/>
                  </w:tcBorders>
                </w:tcPr>
                <w:p w:rsidR="008E460A" w:rsidRPr="0001683E" w:rsidRDefault="008E460A" w:rsidP="009B6700">
                  <w:pPr>
                    <w:rPr>
                      <w:lang w:eastAsia="zh-CN"/>
                    </w:rPr>
                  </w:pPr>
                  <w:r w:rsidRPr="0001683E">
                    <w:rPr>
                      <w:lang w:eastAsia="zh-CN"/>
                    </w:rPr>
                    <w:t> </w:t>
                  </w:r>
                </w:p>
              </w:tc>
            </w:tr>
            <w:tr w:rsidR="008E460A" w:rsidRPr="0001683E" w:rsidTr="009B6700">
              <w:trPr>
                <w:trHeight w:val="180"/>
              </w:trPr>
              <w:tc>
                <w:tcPr>
                  <w:tcW w:w="960" w:type="dxa"/>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5</w:t>
                  </w: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Substitutions and Transformations</w:t>
                  </w:r>
                </w:p>
              </w:tc>
              <w:tc>
                <w:tcPr>
                  <w:tcW w:w="2340" w:type="dxa"/>
                  <w:tcBorders>
                    <w:right w:val="single" w:sz="4" w:space="0" w:color="auto"/>
                  </w:tcBorders>
                </w:tcPr>
                <w:p w:rsidR="008E460A" w:rsidRPr="0001683E" w:rsidRDefault="008E460A" w:rsidP="009B6700">
                  <w:pPr>
                    <w:rPr>
                      <w:lang w:eastAsia="zh-CN"/>
                    </w:rPr>
                  </w:pPr>
                  <w:r w:rsidRPr="0001683E">
                    <w:rPr>
                      <w:lang w:eastAsia="zh-CN"/>
                    </w:rPr>
                    <w:t> </w:t>
                  </w:r>
                </w:p>
              </w:tc>
            </w:tr>
            <w:tr w:rsidR="008E460A" w:rsidRPr="0001683E" w:rsidTr="009B6700">
              <w:trPr>
                <w:trHeight w:val="1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tcBorders>
                    <w:bottom w:val="single" w:sz="4" w:space="0" w:color="auto"/>
                    <w:right w:val="single" w:sz="4" w:space="0" w:color="auto"/>
                  </w:tcBorders>
                </w:tcPr>
                <w:p w:rsidR="008E460A" w:rsidRPr="0001683E" w:rsidRDefault="008E460A" w:rsidP="009B6700">
                  <w:pPr>
                    <w:rPr>
                      <w:lang w:eastAsia="zh-CN"/>
                    </w:rPr>
                  </w:pPr>
                  <w:r w:rsidRPr="0001683E">
                    <w:rPr>
                      <w:lang w:eastAsia="zh-CN"/>
                    </w:rPr>
                    <w:t> Quiz 3</w:t>
                  </w: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6</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Chapter 3. Mathematical Models involving First-order Equations.</w:t>
                  </w: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8E460A">
                  <w:pPr>
                    <w:ind w:firstLineChars="300" w:firstLine="31680"/>
                    <w:rPr>
                      <w:b/>
                      <w:bCs/>
                      <w:lang w:eastAsia="zh-CN"/>
                    </w:rPr>
                  </w:pPr>
                </w:p>
                <w:p w:rsidR="008E460A" w:rsidRPr="0001683E" w:rsidRDefault="008E460A" w:rsidP="008E460A">
                  <w:pPr>
                    <w:ind w:firstLineChars="300" w:firstLine="31680"/>
                    <w:rPr>
                      <w:b/>
                      <w:bCs/>
                      <w:lang w:eastAsia="zh-CN"/>
                    </w:rPr>
                  </w:pPr>
                </w:p>
                <w:p w:rsidR="008E460A" w:rsidRPr="0001683E" w:rsidRDefault="008E460A" w:rsidP="008E460A">
                  <w:pPr>
                    <w:ind w:leftChars="-19" w:left="31680" w:hangingChars="77" w:firstLine="31680"/>
                    <w:jc w:val="both"/>
                    <w:rPr>
                      <w:lang w:eastAsia="zh-CN"/>
                    </w:rPr>
                  </w:pPr>
                  <w:r w:rsidRPr="0001683E">
                    <w:rPr>
                      <w:lang w:eastAsia="zh-CN"/>
                    </w:rPr>
                    <w:t>Quiz 4 </w:t>
                  </w: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9B6700">
                  <w:pPr>
                    <w:rPr>
                      <w:bCs/>
                      <w:lang w:eastAsia="zh-CN"/>
                    </w:rPr>
                  </w:pPr>
                  <w:r w:rsidRPr="0001683E">
                    <w:rPr>
                      <w:b/>
                      <w:bCs/>
                      <w:lang w:eastAsia="zh-CN"/>
                    </w:rPr>
                    <w:t xml:space="preserve">      </w:t>
                  </w:r>
                  <w:r w:rsidRPr="0001683E">
                    <w:rPr>
                      <w:bCs/>
                      <w:lang w:eastAsia="zh-CN"/>
                    </w:rPr>
                    <w:t>Mixing Problems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b/>
                      <w:bCs/>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 xml:space="preserve">   Population Models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b/>
                      <w:bCs/>
                      <w:lang w:eastAsia="zh-CN"/>
                    </w:rPr>
                  </w:pP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b/>
                      <w:bCs/>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7</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Chapter 3. Mathematical Models involving First-order Equations</w:t>
                  </w: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9B6700">
                  <w:pPr>
                    <w:rPr>
                      <w:lang w:eastAsia="zh-CN"/>
                    </w:rPr>
                  </w:pPr>
                  <w:r w:rsidRPr="0001683E">
                    <w:rPr>
                      <w:lang w:eastAsia="zh-CN"/>
                    </w:rPr>
                    <w:t> </w:t>
                  </w:r>
                </w:p>
                <w:p w:rsidR="008E460A" w:rsidRPr="0001683E" w:rsidRDefault="008E460A" w:rsidP="009B6700">
                  <w:pPr>
                    <w:rPr>
                      <w:lang w:eastAsia="zh-CN"/>
                    </w:rPr>
                  </w:pPr>
                </w:p>
                <w:p w:rsidR="008E460A" w:rsidRPr="0001683E" w:rsidRDefault="008E460A" w:rsidP="009B6700">
                  <w:pPr>
                    <w:pStyle w:val="font6"/>
                    <w:spacing w:before="0" w:beforeAutospacing="0" w:after="0" w:afterAutospacing="0"/>
                    <w:rPr>
                      <w:sz w:val="24"/>
                      <w:szCs w:val="24"/>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9B6700">
                  <w:pPr>
                    <w:rPr>
                      <w:bCs/>
                      <w:lang w:eastAsia="zh-CN"/>
                    </w:rPr>
                  </w:pPr>
                  <w:r w:rsidRPr="0001683E">
                    <w:rPr>
                      <w:b/>
                      <w:bCs/>
                      <w:lang w:eastAsia="zh-CN"/>
                    </w:rPr>
                    <w:t xml:space="preserve">      </w:t>
                  </w:r>
                  <w:r w:rsidRPr="0001683E">
                    <w:rPr>
                      <w:bCs/>
                      <w:lang w:eastAsia="zh-CN"/>
                    </w:rPr>
                    <w:t>Heating and Cooling of Buildings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b/>
                      <w:lang w:eastAsia="zh-CN"/>
                    </w:rPr>
                  </w:pPr>
                  <w:r w:rsidRPr="0001683E">
                    <w:rPr>
                      <w:b/>
                      <w:lang w:eastAsia="zh-CN"/>
                    </w:rPr>
                    <w:t>8</w:t>
                  </w: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 xml:space="preserve">   Electrical Circuits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p>
              </w:tc>
              <w:tc>
                <w:tcPr>
                  <w:tcW w:w="6605" w:type="dxa"/>
                  <w:tcBorders>
                    <w:right w:val="single" w:sz="4" w:space="0" w:color="auto"/>
                  </w:tcBorders>
                </w:tcPr>
                <w:p w:rsidR="008E460A" w:rsidRPr="0001683E" w:rsidRDefault="008E460A" w:rsidP="009B6700">
                  <w:pPr>
                    <w:rPr>
                      <w:b/>
                      <w:bCs/>
                      <w:lang w:eastAsia="zh-CN"/>
                    </w:rPr>
                  </w:pPr>
                  <w:r w:rsidRPr="0001683E">
                    <w:rPr>
                      <w:b/>
                      <w:lang w:eastAsia="zh-CN"/>
                    </w:rPr>
                    <w:t>Review  Midterm Exam</w:t>
                  </w:r>
                </w:p>
              </w:tc>
              <w:tc>
                <w:tcPr>
                  <w:tcW w:w="2340" w:type="dxa"/>
                  <w:tcBorders>
                    <w:right w:val="single" w:sz="4" w:space="0" w:color="auto"/>
                  </w:tcBorders>
                </w:tcPr>
                <w:p w:rsidR="008E460A" w:rsidRPr="0001683E" w:rsidRDefault="008E460A" w:rsidP="009B6700">
                  <w:pPr>
                    <w:rPr>
                      <w:b/>
                      <w:bCs/>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9B6700">
                  <w:pPr>
                    <w:rPr>
                      <w:b/>
                      <w:bCs/>
                      <w:lang w:eastAsia="zh-CN"/>
                    </w:rPr>
                  </w:pPr>
                </w:p>
              </w:tc>
              <w:tc>
                <w:tcPr>
                  <w:tcW w:w="2340" w:type="dxa"/>
                  <w:tcBorders>
                    <w:right w:val="single" w:sz="4" w:space="0" w:color="auto"/>
                  </w:tcBorders>
                </w:tcPr>
                <w:p w:rsidR="008E460A" w:rsidRPr="0001683E" w:rsidRDefault="008E460A" w:rsidP="009B6700">
                  <w:pPr>
                    <w:rPr>
                      <w:b/>
                      <w:bCs/>
                      <w:lang w:eastAsia="zh-CN"/>
                    </w:rPr>
                  </w:pPr>
                  <w:r w:rsidRPr="0001683E">
                    <w:rPr>
                      <w:b/>
                      <w:bCs/>
                      <w:lang w:eastAsia="zh-CN"/>
                    </w:rPr>
                    <w:t>Midterm/2</w:t>
                  </w:r>
                  <w:r w:rsidRPr="0001683E">
                    <w:rPr>
                      <w:b/>
                      <w:bCs/>
                      <w:vertAlign w:val="superscript"/>
                      <w:lang w:eastAsia="zh-CN"/>
                    </w:rPr>
                    <w:t>nd</w:t>
                  </w:r>
                  <w:r w:rsidRPr="0001683E">
                    <w:rPr>
                      <w:b/>
                      <w:bCs/>
                      <w:lang w:eastAsia="zh-CN"/>
                    </w:rPr>
                    <w:t xml:space="preserve"> Exam</w:t>
                  </w:r>
                  <w:r w:rsidRPr="0001683E">
                    <w:rPr>
                      <w:lang w:eastAsia="zh-CN"/>
                    </w:rPr>
                    <w:t xml:space="preserve"> </w:t>
                  </w: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tcBorders>
                    <w:bottom w:val="single" w:sz="4" w:space="0" w:color="auto"/>
                    <w:right w:val="single" w:sz="4" w:space="0" w:color="auto"/>
                  </w:tcBorders>
                </w:tcPr>
                <w:p w:rsidR="008E460A" w:rsidRPr="0001683E" w:rsidRDefault="008E460A" w:rsidP="009B6700">
                  <w:pPr>
                    <w:rPr>
                      <w:b/>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9</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 xml:space="preserve">Chapter 4. Linear Second-Order Equations. </w:t>
                  </w: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9B6700">
                  <w:pPr>
                    <w:rPr>
                      <w:lang w:eastAsia="zh-CN"/>
                    </w:rPr>
                  </w:pPr>
                  <w:r w:rsidRPr="0001683E">
                    <w:rPr>
                      <w:lang w:eastAsia="zh-CN"/>
                    </w:rPr>
                    <w:t> </w:t>
                  </w:r>
                </w:p>
                <w:p w:rsidR="008E460A" w:rsidRPr="0001683E" w:rsidRDefault="008E460A" w:rsidP="009B6700">
                  <w:pPr>
                    <w:rPr>
                      <w:lang w:eastAsia="zh-CN"/>
                    </w:rPr>
                  </w:pPr>
                </w:p>
                <w:p w:rsidR="008E460A" w:rsidRPr="0001683E" w:rsidRDefault="008E460A" w:rsidP="009B6700">
                  <w:pPr>
                    <w:pStyle w:val="font6"/>
                    <w:spacing w:before="0" w:beforeAutospacing="0" w:after="0" w:afterAutospacing="0"/>
                    <w:rPr>
                      <w:sz w:val="24"/>
                      <w:szCs w:val="24"/>
                      <w:lang w:eastAsia="zh-CN"/>
                    </w:rPr>
                  </w:pPr>
                  <w:r w:rsidRPr="0001683E">
                    <w:rPr>
                      <w:sz w:val="24"/>
                      <w:szCs w:val="24"/>
                      <w:lang w:eastAsia="zh-CN"/>
                    </w:rPr>
                    <w:t>Quiz 6</w:t>
                  </w: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Homogeneous Linear Equations: The General Solution</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Auxiliary Equations with Complex Roots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10</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 xml:space="preserve">Chapter 4. Linear Second-Order Equations </w:t>
                  </w: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9B6700">
                  <w:pPr>
                    <w:rPr>
                      <w:lang w:eastAsia="zh-CN"/>
                    </w:rPr>
                  </w:pPr>
                  <w:r w:rsidRPr="0001683E">
                    <w:rPr>
                      <w:lang w:eastAsia="zh-CN"/>
                    </w:rPr>
                    <w:t> </w:t>
                  </w:r>
                </w:p>
                <w:p w:rsidR="008E460A" w:rsidRPr="0001683E" w:rsidRDefault="008E460A" w:rsidP="009B6700">
                  <w:pPr>
                    <w:rPr>
                      <w:lang w:eastAsia="zh-CN"/>
                    </w:rPr>
                  </w:pPr>
                </w:p>
                <w:p w:rsidR="008E460A" w:rsidRPr="0001683E" w:rsidRDefault="008E460A" w:rsidP="009B6700">
                  <w:pPr>
                    <w:pStyle w:val="font6"/>
                    <w:spacing w:before="0" w:beforeAutospacing="0" w:after="0" w:afterAutospacing="0"/>
                    <w:rPr>
                      <w:sz w:val="24"/>
                      <w:szCs w:val="24"/>
                      <w:lang w:eastAsia="zh-CN"/>
                    </w:rPr>
                  </w:pPr>
                  <w:r w:rsidRPr="0001683E">
                    <w:rPr>
                      <w:sz w:val="24"/>
                      <w:szCs w:val="24"/>
                      <w:lang w:eastAsia="zh-CN"/>
                    </w:rPr>
                    <w:t>Quiz 7</w:t>
                  </w: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Nonhomogeneous Equations: The Method of Undetermined Coefficients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The Superposition Principle</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F91BFB">
                  <w:pPr>
                    <w:rPr>
                      <w:lang w:eastAsia="zh-CN"/>
                    </w:rPr>
                  </w:pPr>
                  <w:r>
                    <w:rPr>
                      <w:lang w:eastAsia="zh-CN"/>
                    </w:rPr>
                    <w:t>Student Presentation on Coefficients</w:t>
                  </w: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7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11</w:t>
                  </w: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Chapter 4. Linear Second-Order Equations</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r w:rsidRPr="0001683E">
                    <w:rPr>
                      <w:lang w:eastAsia="zh-CN"/>
                    </w:rPr>
                    <w:t>Variation of Parameters</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val="restart"/>
                  <w:tcBorders>
                    <w:left w:val="single" w:sz="4" w:space="0" w:color="auto"/>
                    <w:bottom w:val="single" w:sz="4" w:space="0" w:color="000000"/>
                    <w:right w:val="single" w:sz="4" w:space="0" w:color="auto"/>
                  </w:tcBorders>
                </w:tcPr>
                <w:p w:rsidR="008E460A" w:rsidRPr="0001683E" w:rsidRDefault="008E460A" w:rsidP="009B6700">
                  <w:pPr>
                    <w:jc w:val="center"/>
                    <w:rPr>
                      <w:lang w:eastAsia="zh-CN"/>
                    </w:rPr>
                  </w:pPr>
                </w:p>
              </w:tc>
              <w:tc>
                <w:tcPr>
                  <w:tcW w:w="6605" w:type="dxa"/>
                  <w:tcBorders>
                    <w:right w:val="single" w:sz="4" w:space="0" w:color="auto"/>
                  </w:tcBorders>
                </w:tcPr>
                <w:p w:rsidR="008E460A" w:rsidRPr="0001683E" w:rsidRDefault="008E460A" w:rsidP="009B6700">
                  <w:pPr>
                    <w:rPr>
                      <w:b/>
                      <w:bCs/>
                      <w:lang w:eastAsia="zh-CN"/>
                    </w:rPr>
                  </w:pPr>
                  <w:r w:rsidRPr="0001683E">
                    <w:rPr>
                      <w:b/>
                      <w:bCs/>
                      <w:lang w:eastAsia="zh-CN"/>
                    </w:rPr>
                    <w:t xml:space="preserve">Chapter 6.  Theory of Higher-Order Linear Differential Equations (LDE) </w:t>
                  </w:r>
                </w:p>
              </w:tc>
              <w:tc>
                <w:tcPr>
                  <w:tcW w:w="2340" w:type="dxa"/>
                  <w:tcBorders>
                    <w:right w:val="single" w:sz="4" w:space="0" w:color="auto"/>
                  </w:tcBorders>
                </w:tcPr>
                <w:p w:rsidR="008E460A" w:rsidRPr="0001683E" w:rsidRDefault="008E460A" w:rsidP="009B6700">
                  <w:pPr>
                    <w:rPr>
                      <w:lang w:eastAsia="zh-CN"/>
                    </w:rPr>
                  </w:pPr>
                </w:p>
              </w:tc>
            </w:tr>
            <w:tr w:rsidR="008E460A" w:rsidRPr="0001683E" w:rsidTr="009B6700">
              <w:trPr>
                <w:cantSplit/>
                <w:trHeight w:val="180"/>
              </w:trPr>
              <w:tc>
                <w:tcPr>
                  <w:tcW w:w="96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c>
                <w:tcPr>
                  <w:tcW w:w="6605" w:type="dxa"/>
                  <w:tcBorders>
                    <w:bottom w:val="single" w:sz="4" w:space="0" w:color="auto"/>
                    <w:right w:val="single" w:sz="4" w:space="0" w:color="auto"/>
                  </w:tcBorders>
                </w:tcPr>
                <w:p w:rsidR="008E460A" w:rsidRPr="0001683E" w:rsidRDefault="008E460A" w:rsidP="00AF0EE1">
                  <w:pPr>
                    <w:rPr>
                      <w:lang w:eastAsia="zh-CN"/>
                    </w:rPr>
                  </w:pPr>
                  <w:r w:rsidRPr="0001683E">
                    <w:rPr>
                      <w:lang w:eastAsia="zh-CN"/>
                    </w:rPr>
                    <w:t>Basic Theory of LDE</w:t>
                  </w:r>
                </w:p>
                <w:p w:rsidR="008E460A" w:rsidRPr="0001683E" w:rsidRDefault="008E460A" w:rsidP="00AF0EE1">
                  <w:pPr>
                    <w:rPr>
                      <w:lang w:eastAsia="zh-CN"/>
                    </w:rPr>
                  </w:pPr>
                  <w:r w:rsidRPr="0001683E">
                    <w:rPr>
                      <w:lang w:eastAsia="zh-CN"/>
                    </w:rPr>
                    <w:t>Homogeneous Linear Equations with Constant Coefficients</w:t>
                  </w:r>
                </w:p>
              </w:tc>
              <w:tc>
                <w:tcPr>
                  <w:tcW w:w="2340" w:type="dxa"/>
                  <w:tcBorders>
                    <w:bottom w:val="single" w:sz="4" w:space="0" w:color="auto"/>
                    <w:right w:val="single" w:sz="4" w:space="0" w:color="auto"/>
                  </w:tcBorders>
                  <w:vAlign w:val="center"/>
                </w:tcPr>
                <w:p w:rsidR="008E460A" w:rsidRPr="0001683E" w:rsidRDefault="008E460A" w:rsidP="009B6700">
                  <w:pPr>
                    <w:pStyle w:val="font6"/>
                    <w:spacing w:before="0" w:beforeAutospacing="0" w:after="0" w:afterAutospacing="0"/>
                    <w:rPr>
                      <w:sz w:val="24"/>
                      <w:szCs w:val="24"/>
                      <w:lang w:eastAsia="zh-CN"/>
                    </w:rPr>
                  </w:pP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12</w:t>
                  </w:r>
                </w:p>
              </w:tc>
              <w:tc>
                <w:tcPr>
                  <w:tcW w:w="6605" w:type="dxa"/>
                  <w:tcBorders>
                    <w:right w:val="single" w:sz="4" w:space="0" w:color="auto"/>
                  </w:tcBorders>
                </w:tcPr>
                <w:p w:rsidR="008E460A" w:rsidRPr="0001683E" w:rsidRDefault="008E460A" w:rsidP="00AF0EE1">
                  <w:pPr>
                    <w:rPr>
                      <w:lang w:eastAsia="zh-CN"/>
                    </w:rPr>
                  </w:pPr>
                  <w:r w:rsidRPr="0001683E">
                    <w:rPr>
                      <w:lang w:eastAsia="zh-CN"/>
                    </w:rPr>
                    <w:t>Undetermined Coefficient and Annihilator Method</w:t>
                  </w:r>
                </w:p>
                <w:p w:rsidR="008E460A" w:rsidRPr="0001683E" w:rsidRDefault="008E460A" w:rsidP="00AF0EE1">
                  <w:pPr>
                    <w:rPr>
                      <w:b/>
                      <w:bCs/>
                      <w:lang w:eastAsia="zh-CN"/>
                    </w:rPr>
                  </w:pPr>
                  <w:r w:rsidRPr="0001683E">
                    <w:rPr>
                      <w:lang w:eastAsia="zh-CN"/>
                    </w:rPr>
                    <w:t>Method of Variation of Parameters</w:t>
                  </w:r>
                </w:p>
              </w:tc>
              <w:tc>
                <w:tcPr>
                  <w:tcW w:w="2340" w:type="dxa"/>
                  <w:tcBorders>
                    <w:right w:val="single" w:sz="4" w:space="0" w:color="auto"/>
                  </w:tcBorders>
                </w:tcPr>
                <w:p w:rsidR="008E460A" w:rsidRPr="0001683E" w:rsidRDefault="008E460A" w:rsidP="009B6700">
                  <w:pPr>
                    <w:rPr>
                      <w:b/>
                      <w:bCs/>
                      <w:lang w:eastAsia="zh-CN"/>
                    </w:rPr>
                  </w:pPr>
                  <w:r w:rsidRPr="0001683E">
                    <w:rPr>
                      <w:lang w:eastAsia="zh-CN"/>
                    </w:rPr>
                    <w:t>Exam 2</w:t>
                  </w: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8E460A">
                  <w:pPr>
                    <w:ind w:firstLineChars="400" w:firstLine="31680"/>
                    <w:rPr>
                      <w:lang w:eastAsia="zh-CN"/>
                    </w:rPr>
                  </w:pPr>
                </w:p>
              </w:tc>
              <w:tc>
                <w:tcPr>
                  <w:tcW w:w="2340" w:type="dxa"/>
                  <w:tcBorders>
                    <w:right w:val="single" w:sz="4" w:space="0" w:color="auto"/>
                  </w:tcBorders>
                </w:tcPr>
                <w:p w:rsidR="008E460A" w:rsidRPr="0001683E" w:rsidRDefault="008E460A" w:rsidP="009B6700">
                  <w:pPr>
                    <w:pStyle w:val="font6"/>
                    <w:spacing w:before="0" w:beforeAutospacing="0" w:after="0" w:afterAutospacing="0"/>
                    <w:rPr>
                      <w:sz w:val="24"/>
                      <w:szCs w:val="24"/>
                      <w:lang w:eastAsia="zh-CN"/>
                    </w:rPr>
                  </w:pPr>
                </w:p>
              </w:tc>
            </w:tr>
            <w:tr w:rsidR="008E460A" w:rsidRPr="0001683E" w:rsidTr="009B6700">
              <w:trPr>
                <w:trHeight w:val="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tcBorders>
                    <w:bottom w:val="single" w:sz="4" w:space="0" w:color="auto"/>
                    <w:right w:val="single" w:sz="4" w:space="0" w:color="auto"/>
                  </w:tcBorders>
                </w:tcPr>
                <w:p w:rsidR="008E460A" w:rsidRPr="0001683E" w:rsidRDefault="008E460A" w:rsidP="009B6700">
                  <w:pPr>
                    <w:rPr>
                      <w:lang w:eastAsia="zh-CN"/>
                    </w:rPr>
                  </w:pPr>
                </w:p>
              </w:tc>
            </w:tr>
            <w:tr w:rsidR="008E460A" w:rsidRPr="0001683E" w:rsidTr="009B6700">
              <w:trPr>
                <w:trHeight w:val="180"/>
              </w:trPr>
              <w:tc>
                <w:tcPr>
                  <w:tcW w:w="960" w:type="dxa"/>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13</w:t>
                  </w:r>
                </w:p>
              </w:tc>
              <w:tc>
                <w:tcPr>
                  <w:tcW w:w="6605" w:type="dxa"/>
                  <w:tcBorders>
                    <w:right w:val="single" w:sz="4" w:space="0" w:color="auto"/>
                  </w:tcBorders>
                </w:tcPr>
                <w:p w:rsidR="008E460A" w:rsidRPr="0001683E" w:rsidRDefault="008E460A" w:rsidP="0001683E">
                  <w:pPr>
                    <w:rPr>
                      <w:b/>
                      <w:bCs/>
                      <w:lang w:eastAsia="zh-CN"/>
                    </w:rPr>
                  </w:pPr>
                  <w:r>
                    <w:rPr>
                      <w:b/>
                      <w:bCs/>
                      <w:lang w:eastAsia="zh-CN"/>
                    </w:rPr>
                    <w:t xml:space="preserve">Chapter 5.   </w:t>
                  </w:r>
                  <w:r w:rsidRPr="0001683E">
                    <w:rPr>
                      <w:b/>
                      <w:bCs/>
                    </w:rPr>
                    <w:t xml:space="preserve">Introduction to </w:t>
                  </w:r>
                  <w:r>
                    <w:rPr>
                      <w:b/>
                      <w:bCs/>
                    </w:rPr>
                    <w:t xml:space="preserve">Linear </w:t>
                  </w:r>
                  <w:r w:rsidRPr="0001683E">
                    <w:rPr>
                      <w:b/>
                      <w:bCs/>
                    </w:rPr>
                    <w:t xml:space="preserve">Systems </w:t>
                  </w:r>
                </w:p>
              </w:tc>
              <w:tc>
                <w:tcPr>
                  <w:tcW w:w="2340" w:type="dxa"/>
                  <w:tcBorders>
                    <w:right w:val="single" w:sz="4" w:space="0" w:color="auto"/>
                  </w:tcBorders>
                </w:tcPr>
                <w:p w:rsidR="008E460A" w:rsidRPr="0001683E" w:rsidRDefault="008E460A" w:rsidP="009B6700">
                  <w:pPr>
                    <w:pStyle w:val="font6"/>
                    <w:spacing w:before="0" w:beforeAutospacing="0" w:after="0" w:afterAutospacing="0"/>
                    <w:rPr>
                      <w:sz w:val="24"/>
                      <w:szCs w:val="24"/>
                      <w:lang w:eastAsia="zh-CN"/>
                    </w:rPr>
                  </w:pPr>
                </w:p>
              </w:tc>
            </w:tr>
            <w:tr w:rsidR="008E460A" w:rsidRPr="0001683E" w:rsidTr="009B6700">
              <w:trPr>
                <w:trHeight w:val="1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Pr="0001683E" w:rsidRDefault="008E460A" w:rsidP="0001683E">
                  <w:pPr>
                    <w:shd w:val="clear" w:color="auto" w:fill="FFFFFF"/>
                    <w:spacing w:line="240" w:lineRule="atLeast"/>
                    <w:rPr>
                      <w:color w:val="48493D"/>
                    </w:rPr>
                  </w:pPr>
                  <w:r w:rsidRPr="0001683E">
                    <w:rPr>
                      <w:color w:val="48493D"/>
                    </w:rPr>
                    <w:t>Elimination Method for Systems with Constant Coefficients</w:t>
                  </w:r>
                </w:p>
                <w:p w:rsidR="008E460A" w:rsidRPr="0001683E" w:rsidRDefault="008E460A" w:rsidP="008E460A">
                  <w:pPr>
                    <w:ind w:firstLineChars="400" w:firstLine="31680"/>
                    <w:rPr>
                      <w:lang w:eastAsia="zh-CN"/>
                    </w:rPr>
                  </w:pPr>
                </w:p>
              </w:tc>
              <w:tc>
                <w:tcPr>
                  <w:tcW w:w="2340" w:type="dxa"/>
                  <w:tcBorders>
                    <w:bottom w:val="single" w:sz="4" w:space="0" w:color="auto"/>
                    <w:right w:val="single" w:sz="4" w:space="0" w:color="auto"/>
                  </w:tcBorders>
                </w:tcPr>
                <w:p w:rsidR="008E460A" w:rsidRPr="0001683E" w:rsidRDefault="008E460A" w:rsidP="009B6700">
                  <w:pPr>
                    <w:rPr>
                      <w:lang w:eastAsia="zh-CN"/>
                    </w:rPr>
                  </w:pPr>
                  <w:r w:rsidRPr="0001683E">
                    <w:rPr>
                      <w:lang w:eastAsia="zh-CN"/>
                    </w:rPr>
                    <w:t>Quiz 8</w:t>
                  </w:r>
                </w:p>
              </w:tc>
            </w:tr>
            <w:tr w:rsidR="008E460A" w:rsidRPr="0001683E" w:rsidTr="009B6700">
              <w:trPr>
                <w:cantSplit/>
                <w:trHeight w:val="180"/>
              </w:trPr>
              <w:tc>
                <w:tcPr>
                  <w:tcW w:w="960" w:type="dxa"/>
                  <w:vMerge w:val="restart"/>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14</w:t>
                  </w:r>
                </w:p>
              </w:tc>
              <w:tc>
                <w:tcPr>
                  <w:tcW w:w="6605" w:type="dxa"/>
                  <w:tcBorders>
                    <w:right w:val="single" w:sz="4" w:space="0" w:color="auto"/>
                  </w:tcBorders>
                </w:tcPr>
                <w:p w:rsidR="008E460A" w:rsidRPr="0001683E" w:rsidRDefault="008E460A" w:rsidP="00AF0EE1">
                  <w:pPr>
                    <w:rPr>
                      <w:b/>
                      <w:bCs/>
                      <w:lang w:eastAsia="zh-CN"/>
                    </w:rPr>
                  </w:pPr>
                  <w:r w:rsidRPr="0001683E">
                    <w:rPr>
                      <w:b/>
                      <w:bCs/>
                      <w:lang w:eastAsia="zh-CN"/>
                    </w:rPr>
                    <w:t xml:space="preserve">Chpater 7. </w:t>
                  </w:r>
                  <w:smartTag w:uri="urn:schemas-microsoft-com:office:smarttags" w:element="place">
                    <w:r w:rsidRPr="0001683E">
                      <w:rPr>
                        <w:b/>
                        <w:bCs/>
                        <w:lang w:eastAsia="zh-CN"/>
                      </w:rPr>
                      <w:t>Laplace</w:t>
                    </w:r>
                  </w:smartTag>
                  <w:r w:rsidRPr="0001683E">
                    <w:rPr>
                      <w:b/>
                      <w:bCs/>
                      <w:lang w:eastAsia="zh-CN"/>
                    </w:rPr>
                    <w:t xml:space="preserve"> Transforms</w:t>
                  </w:r>
                </w:p>
                <w:p w:rsidR="008E460A" w:rsidRPr="0001683E" w:rsidRDefault="008E460A" w:rsidP="009B6700">
                  <w:pPr>
                    <w:rPr>
                      <w:b/>
                      <w:bCs/>
                      <w:lang w:eastAsia="zh-CN"/>
                    </w:rPr>
                  </w:pP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9B6700">
                  <w:pPr>
                    <w:rPr>
                      <w:lang w:eastAsia="zh-CN"/>
                    </w:rPr>
                  </w:pPr>
                  <w:r w:rsidRPr="0001683E">
                    <w:rPr>
                      <w:lang w:eastAsia="zh-CN"/>
                    </w:rPr>
                    <w:t> </w:t>
                  </w:r>
                </w:p>
                <w:p w:rsidR="008E460A" w:rsidRPr="0001683E" w:rsidRDefault="008E460A" w:rsidP="0001683E">
                  <w:pPr>
                    <w:rPr>
                      <w:lang w:eastAsia="zh-CN"/>
                    </w:rPr>
                  </w:pPr>
                </w:p>
              </w:tc>
            </w:tr>
            <w:tr w:rsidR="008E460A" w:rsidRPr="0001683E" w:rsidTr="009B6700">
              <w:trPr>
                <w:cantSplit/>
                <w:trHeight w:val="180"/>
              </w:trPr>
              <w:tc>
                <w:tcPr>
                  <w:tcW w:w="960" w:type="dxa"/>
                  <w:vMerge/>
                  <w:tcBorders>
                    <w:left w:val="single" w:sz="4" w:space="0" w:color="auto"/>
                    <w:right w:val="single" w:sz="4" w:space="0" w:color="auto"/>
                  </w:tcBorders>
                  <w:vAlign w:val="center"/>
                </w:tcPr>
                <w:p w:rsidR="008E460A" w:rsidRPr="0001683E" w:rsidRDefault="008E460A" w:rsidP="009B6700">
                  <w:pPr>
                    <w:rPr>
                      <w:b/>
                      <w:bCs/>
                      <w:lang w:eastAsia="zh-CN"/>
                    </w:rPr>
                  </w:pPr>
                </w:p>
              </w:tc>
              <w:tc>
                <w:tcPr>
                  <w:tcW w:w="6605" w:type="dxa"/>
                  <w:tcBorders>
                    <w:right w:val="single" w:sz="4" w:space="0" w:color="auto"/>
                  </w:tcBorders>
                </w:tcPr>
                <w:p w:rsidR="008E460A" w:rsidRPr="0001683E" w:rsidRDefault="008E460A" w:rsidP="00AF0EE1">
                  <w:pPr>
                    <w:rPr>
                      <w:bCs/>
                      <w:lang w:eastAsia="zh-CN"/>
                    </w:rPr>
                  </w:pPr>
                  <w:r w:rsidRPr="0001683E">
                    <w:rPr>
                      <w:bCs/>
                      <w:lang w:eastAsia="zh-CN"/>
                    </w:rPr>
                    <w:t xml:space="preserve">Definition of the </w:t>
                  </w:r>
                  <w:smartTag w:uri="urn:schemas-microsoft-com:office:smarttags" w:element="place">
                    <w:r w:rsidRPr="0001683E">
                      <w:rPr>
                        <w:bCs/>
                        <w:lang w:eastAsia="zh-CN"/>
                      </w:rPr>
                      <w:t>Laplace</w:t>
                    </w:r>
                  </w:smartTag>
                  <w:r w:rsidRPr="0001683E">
                    <w:rPr>
                      <w:bCs/>
                      <w:lang w:eastAsia="zh-CN"/>
                    </w:rPr>
                    <w:t xml:space="preserve"> transform</w:t>
                  </w:r>
                </w:p>
                <w:p w:rsidR="008E460A" w:rsidRPr="0001683E" w:rsidRDefault="008E460A" w:rsidP="00AF0EE1">
                  <w:pPr>
                    <w:rPr>
                      <w:bCs/>
                      <w:lang w:eastAsia="zh-CN"/>
                    </w:rPr>
                  </w:pPr>
                  <w:r w:rsidRPr="0001683E">
                    <w:rPr>
                      <w:bCs/>
                      <w:lang w:eastAsia="zh-CN"/>
                    </w:rPr>
                    <w:t xml:space="preserve">Properties of the </w:t>
                  </w:r>
                  <w:smartTag w:uri="urn:schemas-microsoft-com:office:smarttags" w:element="place">
                    <w:r w:rsidRPr="0001683E">
                      <w:rPr>
                        <w:bCs/>
                        <w:lang w:eastAsia="zh-CN"/>
                      </w:rPr>
                      <w:t>Laplace</w:t>
                    </w:r>
                  </w:smartTag>
                  <w:r w:rsidRPr="0001683E">
                    <w:rPr>
                      <w:bCs/>
                      <w:lang w:eastAsia="zh-CN"/>
                    </w:rPr>
                    <w:t xml:space="preserve"> transform</w:t>
                  </w:r>
                </w:p>
                <w:p w:rsidR="008E460A" w:rsidRDefault="008E460A" w:rsidP="00AF0EE1">
                  <w:pPr>
                    <w:rPr>
                      <w:lang w:eastAsia="zh-CN"/>
                    </w:rPr>
                  </w:pPr>
                  <w:r w:rsidRPr="0001683E">
                    <w:rPr>
                      <w:bCs/>
                      <w:lang w:eastAsia="zh-CN"/>
                    </w:rPr>
                    <w:t xml:space="preserve">Inverse </w:t>
                  </w:r>
                  <w:smartTag w:uri="urn:schemas-microsoft-com:office:smarttags" w:element="place">
                    <w:r w:rsidRPr="0001683E">
                      <w:rPr>
                        <w:bCs/>
                        <w:lang w:eastAsia="zh-CN"/>
                      </w:rPr>
                      <w:t>Laplace</w:t>
                    </w:r>
                  </w:smartTag>
                  <w:r w:rsidRPr="0001683E">
                    <w:rPr>
                      <w:bCs/>
                      <w:lang w:eastAsia="zh-CN"/>
                    </w:rPr>
                    <w:t xml:space="preserve"> transform</w:t>
                  </w:r>
                </w:p>
                <w:p w:rsidR="008E460A" w:rsidRPr="0001683E" w:rsidRDefault="008E460A" w:rsidP="00AF0EE1">
                  <w:pPr>
                    <w:rPr>
                      <w:lang w:eastAsia="zh-CN"/>
                    </w:rPr>
                  </w:pPr>
                  <w:r w:rsidRPr="0001683E">
                    <w:rPr>
                      <w:lang w:eastAsia="zh-CN"/>
                    </w:rPr>
                    <w:t>Solving initial value problems</w:t>
                  </w:r>
                </w:p>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tcBorders>
                    <w:left w:val="single" w:sz="4" w:space="0" w:color="auto"/>
                    <w:bottom w:val="single" w:sz="4" w:space="0" w:color="auto"/>
                    <w:right w:val="single" w:sz="4" w:space="0" w:color="auto"/>
                  </w:tcBorders>
                </w:tcPr>
                <w:p w:rsidR="008E460A" w:rsidRPr="0001683E" w:rsidRDefault="008E460A" w:rsidP="009B6700">
                  <w:pPr>
                    <w:jc w:val="center"/>
                    <w:rPr>
                      <w:lang w:eastAsia="zh-CN"/>
                    </w:rPr>
                  </w:pPr>
                </w:p>
              </w:tc>
              <w:tc>
                <w:tcPr>
                  <w:tcW w:w="6605" w:type="dxa"/>
                  <w:tcBorders>
                    <w:bottom w:val="single" w:sz="4" w:space="0" w:color="auto"/>
                    <w:right w:val="single" w:sz="4" w:space="0" w:color="auto"/>
                  </w:tcBorders>
                </w:tcPr>
                <w:p w:rsidR="008E460A" w:rsidRPr="0001683E" w:rsidRDefault="008E460A" w:rsidP="008E460A">
                  <w:pPr>
                    <w:ind w:firstLineChars="400" w:firstLine="31680"/>
                    <w:rPr>
                      <w:lang w:eastAsia="zh-CN"/>
                    </w:rPr>
                  </w:pPr>
                </w:p>
              </w:tc>
              <w:tc>
                <w:tcPr>
                  <w:tcW w:w="2340" w:type="dxa"/>
                  <w:vMerge/>
                  <w:tcBorders>
                    <w:left w:val="single" w:sz="4" w:space="0" w:color="auto"/>
                    <w:bottom w:val="single" w:sz="4" w:space="0" w:color="000000"/>
                    <w:right w:val="single" w:sz="4" w:space="0" w:color="auto"/>
                  </w:tcBorders>
                  <w:vAlign w:val="center"/>
                </w:tcPr>
                <w:p w:rsidR="008E460A" w:rsidRPr="0001683E" w:rsidRDefault="008E460A" w:rsidP="009B6700">
                  <w:pPr>
                    <w:rPr>
                      <w:lang w:eastAsia="zh-CN"/>
                    </w:rPr>
                  </w:pPr>
                </w:p>
              </w:tc>
            </w:tr>
            <w:tr w:rsidR="008E460A" w:rsidRPr="0001683E" w:rsidTr="009B6700">
              <w:trPr>
                <w:cantSplit/>
                <w:trHeight w:val="180"/>
              </w:trPr>
              <w:tc>
                <w:tcPr>
                  <w:tcW w:w="960" w:type="dxa"/>
                  <w:tcBorders>
                    <w:left w:val="single" w:sz="4" w:space="0" w:color="auto"/>
                    <w:right w:val="single" w:sz="4" w:space="0" w:color="auto"/>
                  </w:tcBorders>
                  <w:vAlign w:val="bottom"/>
                </w:tcPr>
                <w:p w:rsidR="008E460A" w:rsidRPr="0001683E" w:rsidRDefault="008E460A" w:rsidP="009B6700">
                  <w:pPr>
                    <w:jc w:val="center"/>
                    <w:rPr>
                      <w:b/>
                      <w:bCs/>
                      <w:lang w:eastAsia="zh-CN"/>
                    </w:rPr>
                  </w:pPr>
                  <w:r w:rsidRPr="0001683E">
                    <w:rPr>
                      <w:b/>
                      <w:bCs/>
                      <w:lang w:eastAsia="zh-CN"/>
                    </w:rPr>
                    <w:t>15</w:t>
                  </w:r>
                </w:p>
              </w:tc>
              <w:tc>
                <w:tcPr>
                  <w:tcW w:w="6605" w:type="dxa"/>
                  <w:vMerge w:val="restart"/>
                  <w:tcBorders>
                    <w:left w:val="single" w:sz="4" w:space="0" w:color="auto"/>
                    <w:bottom w:val="single" w:sz="4" w:space="0" w:color="000000"/>
                    <w:right w:val="single" w:sz="4" w:space="0" w:color="auto"/>
                  </w:tcBorders>
                </w:tcPr>
                <w:p w:rsidR="008E460A" w:rsidRPr="0001683E" w:rsidRDefault="008E460A" w:rsidP="009B6700">
                  <w:pPr>
                    <w:rPr>
                      <w:b/>
                      <w:bCs/>
                      <w:lang w:eastAsia="zh-CN"/>
                    </w:rPr>
                  </w:pPr>
                  <w:r w:rsidRPr="0001683E">
                    <w:rPr>
                      <w:b/>
                      <w:bCs/>
                      <w:lang w:eastAsia="zh-CN"/>
                    </w:rPr>
                    <w:t xml:space="preserve">Review Final Exam </w:t>
                  </w:r>
                </w:p>
              </w:tc>
              <w:tc>
                <w:tcPr>
                  <w:tcW w:w="2340" w:type="dxa"/>
                  <w:vMerge w:val="restart"/>
                  <w:tcBorders>
                    <w:left w:val="single" w:sz="4" w:space="0" w:color="auto"/>
                    <w:bottom w:val="single" w:sz="4" w:space="0" w:color="000000"/>
                    <w:right w:val="single" w:sz="4" w:space="0" w:color="auto"/>
                  </w:tcBorders>
                </w:tcPr>
                <w:p w:rsidR="008E460A" w:rsidRPr="0001683E" w:rsidRDefault="008E460A" w:rsidP="009B6700">
                  <w:pPr>
                    <w:rPr>
                      <w:b/>
                      <w:bCs/>
                      <w:lang w:eastAsia="zh-CN"/>
                    </w:rPr>
                  </w:pPr>
                  <w:r w:rsidRPr="0001683E">
                    <w:rPr>
                      <w:b/>
                      <w:bCs/>
                      <w:lang w:eastAsia="zh-CN"/>
                    </w:rPr>
                    <w:t> Final Exam</w:t>
                  </w:r>
                </w:p>
                <w:p w:rsidR="008E460A" w:rsidRPr="0001683E" w:rsidRDefault="008E460A" w:rsidP="009B6700">
                  <w:pPr>
                    <w:rPr>
                      <w:b/>
                      <w:bCs/>
                      <w:lang w:eastAsia="zh-CN"/>
                    </w:rPr>
                  </w:pPr>
                </w:p>
              </w:tc>
            </w:tr>
          </w:tbl>
          <w:p w:rsidR="008E460A" w:rsidRPr="0001683E" w:rsidRDefault="008E460A" w:rsidP="0070760B">
            <w:pPr>
              <w:rPr>
                <w:b/>
                <w:bCs/>
              </w:rPr>
            </w:pPr>
          </w:p>
          <w:p w:rsidR="008E460A" w:rsidRPr="0070760B" w:rsidRDefault="008E460A" w:rsidP="0070760B">
            <w:pPr>
              <w:tabs>
                <w:tab w:val="left" w:pos="6285"/>
              </w:tabs>
            </w:pPr>
          </w:p>
          <w:p w:rsidR="008E460A" w:rsidRPr="0070760B" w:rsidRDefault="008E460A" w:rsidP="0070760B"/>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tabs>
                <w:tab w:val="left" w:pos="6675"/>
              </w:tabs>
              <w:rPr>
                <w:b/>
                <w:bCs/>
              </w:rPr>
            </w:pPr>
            <w:r w:rsidRPr="0070760B">
              <w:rPr>
                <w:b/>
                <w:bCs/>
              </w:rPr>
              <w:t xml:space="preserve">Submission of Assignments: </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ind w:right="1080"/>
            </w:pPr>
            <w:r w:rsidRPr="0070760B">
              <w:t xml:space="preserve">Current homework assignments and computer lab projects will be collected. No late homework or project will be accepted. </w:t>
            </w:r>
          </w:p>
          <w:p w:rsidR="008E460A" w:rsidRPr="0070760B" w:rsidRDefault="008E460A" w:rsidP="0070760B">
            <w:pPr>
              <w:ind w:left="1440" w:hanging="2880"/>
              <w:rPr>
                <w:b/>
                <w:bCs/>
              </w:rPr>
            </w:pPr>
            <w:r w:rsidRPr="0070760B">
              <w:tab/>
            </w:r>
            <w:r w:rsidRPr="0070760B">
              <w:rPr>
                <w:b/>
                <w:bCs/>
              </w:rPr>
              <w:t>Study Hints:</w:t>
            </w:r>
          </w:p>
          <w:p w:rsidR="008E460A" w:rsidRPr="0070760B" w:rsidRDefault="008E460A" w:rsidP="0073453E">
            <w:pPr>
              <w:numPr>
                <w:ilvl w:val="0"/>
                <w:numId w:val="2"/>
              </w:numPr>
              <w:tabs>
                <w:tab w:val="clear" w:pos="3600"/>
                <w:tab w:val="num" w:pos="1080"/>
              </w:tabs>
              <w:ind w:left="1440"/>
              <w:rPr>
                <w:i/>
              </w:rPr>
            </w:pPr>
            <w:r w:rsidRPr="0070760B">
              <w:rPr>
                <w:i/>
              </w:rPr>
              <w:t>Attend class regularly.</w:t>
            </w:r>
          </w:p>
          <w:p w:rsidR="008E460A" w:rsidRPr="0070760B" w:rsidRDefault="008E460A" w:rsidP="0073453E">
            <w:pPr>
              <w:numPr>
                <w:ilvl w:val="0"/>
                <w:numId w:val="2"/>
              </w:numPr>
              <w:tabs>
                <w:tab w:val="clear" w:pos="3600"/>
                <w:tab w:val="num" w:pos="1080"/>
              </w:tabs>
              <w:ind w:left="1080" w:hanging="360"/>
              <w:rPr>
                <w:i/>
              </w:rPr>
            </w:pPr>
            <w:r w:rsidRPr="0070760B">
              <w:rPr>
                <w:i/>
              </w:rPr>
              <w:t>You should read t he material from the textbook before coming to class.  The accompanying assignment sheet shows the class schedule and the corresponding text material for each class meeting.  If you miss a class, you are expected to find out which material was covered and to familiarize yourself with it.  Please ask questions if you have any.</w:t>
            </w:r>
          </w:p>
          <w:p w:rsidR="008E460A" w:rsidRPr="0070760B" w:rsidRDefault="008E460A" w:rsidP="0073453E">
            <w:pPr>
              <w:numPr>
                <w:ilvl w:val="0"/>
                <w:numId w:val="2"/>
              </w:numPr>
              <w:tabs>
                <w:tab w:val="clear" w:pos="3600"/>
                <w:tab w:val="num" w:pos="1080"/>
              </w:tabs>
              <w:ind w:left="1440"/>
              <w:rPr>
                <w:i/>
              </w:rPr>
            </w:pPr>
            <w:r w:rsidRPr="0070760B">
              <w:rPr>
                <w:i/>
              </w:rPr>
              <w:t>Form study groups with classmates.</w:t>
            </w:r>
          </w:p>
          <w:p w:rsidR="008E460A" w:rsidRPr="0070760B" w:rsidRDefault="008E460A" w:rsidP="0073453E">
            <w:pPr>
              <w:numPr>
                <w:ilvl w:val="0"/>
                <w:numId w:val="2"/>
              </w:numPr>
              <w:tabs>
                <w:tab w:val="clear" w:pos="3600"/>
                <w:tab w:val="num" w:pos="1080"/>
              </w:tabs>
              <w:ind w:left="1440"/>
              <w:rPr>
                <w:i/>
              </w:rPr>
            </w:pPr>
            <w:r w:rsidRPr="0070760B">
              <w:rPr>
                <w:i/>
              </w:rPr>
              <w:t>Make use of office hours.</w:t>
            </w:r>
          </w:p>
          <w:p w:rsidR="008E460A" w:rsidRPr="0070760B" w:rsidRDefault="008E460A" w:rsidP="0073453E">
            <w:pPr>
              <w:numPr>
                <w:ilvl w:val="0"/>
                <w:numId w:val="2"/>
              </w:numPr>
              <w:tabs>
                <w:tab w:val="clear" w:pos="3600"/>
                <w:tab w:val="num" w:pos="1080"/>
              </w:tabs>
              <w:ind w:left="1440"/>
              <w:rPr>
                <w:i/>
              </w:rPr>
            </w:pPr>
            <w:r w:rsidRPr="0070760B">
              <w:rPr>
                <w:i/>
              </w:rPr>
              <w:t>Make use of the Math Tutorial Lab in WR Banks, Room 303.</w:t>
            </w:r>
          </w:p>
          <w:p w:rsidR="008E460A" w:rsidRPr="0070760B" w:rsidRDefault="008E460A" w:rsidP="0073453E">
            <w:pPr>
              <w:numPr>
                <w:ilvl w:val="0"/>
                <w:numId w:val="2"/>
              </w:numPr>
              <w:tabs>
                <w:tab w:val="clear" w:pos="3600"/>
                <w:tab w:val="num" w:pos="1080"/>
              </w:tabs>
              <w:ind w:left="1440"/>
              <w:rPr>
                <w:i/>
              </w:rPr>
            </w:pPr>
            <w:r w:rsidRPr="0070760B">
              <w:rPr>
                <w:i/>
              </w:rPr>
              <w:t>Study regularly instead of cramming for test.</w:t>
            </w:r>
          </w:p>
          <w:p w:rsidR="008E460A" w:rsidRPr="0070760B" w:rsidRDefault="008E460A" w:rsidP="0070760B">
            <w:pPr>
              <w:ind w:left="720"/>
              <w:rPr>
                <w:i/>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tabs>
                <w:tab w:val="left" w:pos="6675"/>
              </w:tabs>
              <w:rPr>
                <w:b/>
                <w:bCs/>
              </w:rPr>
            </w:pPr>
            <w:r w:rsidRPr="0070760B">
              <w:rPr>
                <w:b/>
                <w:bCs/>
              </w:rPr>
              <w:t>Formatting Documents:</w:t>
            </w:r>
          </w:p>
          <w:p w:rsidR="008E460A" w:rsidRPr="0070760B" w:rsidRDefault="008E460A" w:rsidP="0070760B">
            <w:pPr>
              <w:tabs>
                <w:tab w:val="left" w:pos="6675"/>
              </w:tabs>
              <w:rPr>
                <w:bCs/>
              </w:rPr>
            </w:pPr>
            <w:r w:rsidRPr="0070760B">
              <w:rPr>
                <w:bCs/>
              </w:rPr>
              <w:t>Microsoft Word is the standard word processing tool used at PVAMU.  If you’re using other word processors, be sure to use the “save as” tool and save the document in either the Microsoft Word, Rich-Text, or plain text format.</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tabs>
                <w:tab w:val="left" w:pos="6675"/>
              </w:tabs>
              <w:rPr>
                <w:b/>
                <w:bCs/>
              </w:rPr>
            </w:pPr>
            <w:r w:rsidRPr="0070760B">
              <w:rPr>
                <w:b/>
                <w:bCs/>
              </w:rPr>
              <w:t>Exam Policy</w:t>
            </w:r>
          </w:p>
          <w:p w:rsidR="008E460A" w:rsidRPr="0070760B" w:rsidRDefault="008E460A" w:rsidP="0070760B">
            <w:pPr>
              <w:rPr>
                <w:color w:val="FF0000"/>
              </w:rPr>
            </w:pPr>
            <w:r w:rsidRPr="0070760B">
              <w:rPr>
                <w:bCs/>
              </w:rPr>
              <w:t xml:space="preserve">Exams should be taken as scheduled.  No makeup examinations will be allowed except under documented emergencies (See Student Handbook).  </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rPr>
            </w:pP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rPr>
            </w:pPr>
            <w:r w:rsidRPr="0070760B">
              <w:rPr>
                <w:b/>
              </w:rPr>
              <w:t xml:space="preserve">Professional Organizations and Journals </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AF0EE1" w:rsidRDefault="008E460A" w:rsidP="0070760B">
            <w:r w:rsidRPr="00AF0EE1">
              <w:t>NA</w:t>
            </w:r>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rPr>
            </w:pPr>
            <w:r w:rsidRPr="0070760B">
              <w:rPr>
                <w:b/>
              </w:rPr>
              <w:t>References</w:t>
            </w:r>
            <w:bookmarkStart w:id="0" w:name="crp"/>
            <w:bookmarkEnd w:id="0"/>
          </w:p>
        </w:tc>
      </w:tr>
      <w:tr w:rsidR="008E460A" w:rsidRPr="00707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5"/>
          </w:tcPr>
          <w:p w:rsidR="008E460A" w:rsidRPr="0070760B" w:rsidRDefault="008E460A" w:rsidP="0070760B">
            <w:pPr>
              <w:rPr>
                <w:b/>
                <w:bCs/>
              </w:rPr>
            </w:pPr>
            <w:r>
              <w:t>NA</w:t>
            </w:r>
            <w:r w:rsidRPr="0070760B">
              <w:t xml:space="preserve"> </w:t>
            </w:r>
            <w:r w:rsidRPr="0070760B">
              <w:rPr>
                <w:i/>
                <w:color w:val="FF0000"/>
              </w:rPr>
              <w:t xml:space="preserve"> </w:t>
            </w:r>
          </w:p>
        </w:tc>
      </w:tr>
    </w:tbl>
    <w:p w:rsidR="008E460A" w:rsidRPr="0070760B" w:rsidRDefault="008E460A" w:rsidP="0070760B"/>
    <w:p w:rsidR="008E460A" w:rsidRPr="0070760B" w:rsidRDefault="008E460A" w:rsidP="0070760B">
      <w:r w:rsidRPr="0070760B">
        <w:rPr>
          <w:b/>
          <w:bCs/>
        </w:rPr>
        <w:t>University Rules and Procedures</w:t>
      </w:r>
    </w:p>
    <w:p w:rsidR="008E460A" w:rsidRPr="0070760B" w:rsidRDefault="008E460A" w:rsidP="0070760B">
      <w:pPr>
        <w:rPr>
          <w:b/>
        </w:rPr>
      </w:pPr>
      <w:r w:rsidRPr="0070760B">
        <w:t xml:space="preserve"> </w:t>
      </w:r>
      <w:r w:rsidRPr="0070760B">
        <w:rPr>
          <w:b/>
        </w:rPr>
        <w:t xml:space="preserve">Disability statement (See Student Handbook):  </w:t>
      </w:r>
    </w:p>
    <w:p w:rsidR="008E460A" w:rsidRPr="0070760B" w:rsidRDefault="008E460A" w:rsidP="0070760B">
      <w:r w:rsidRPr="0070760B">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8E460A" w:rsidRPr="0070760B" w:rsidRDefault="008E460A" w:rsidP="0070760B"/>
    <w:p w:rsidR="008E460A" w:rsidRPr="0070760B" w:rsidRDefault="008E460A" w:rsidP="0070760B">
      <w:pPr>
        <w:rPr>
          <w:b/>
        </w:rPr>
      </w:pPr>
      <w:r w:rsidRPr="0070760B">
        <w:rPr>
          <w:b/>
        </w:rPr>
        <w:t xml:space="preserve">Academic misconduct (See Student Handbook):  </w:t>
      </w:r>
    </w:p>
    <w:p w:rsidR="008E460A" w:rsidRPr="0070760B" w:rsidRDefault="008E460A" w:rsidP="0070760B">
      <w:r w:rsidRPr="0070760B">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8E460A" w:rsidRPr="0070760B" w:rsidRDefault="008E460A" w:rsidP="0070760B">
      <w:pPr>
        <w:rPr>
          <w:b/>
        </w:rPr>
      </w:pPr>
    </w:p>
    <w:p w:rsidR="008E460A" w:rsidRPr="0070760B" w:rsidRDefault="008E460A" w:rsidP="0070760B">
      <w:pPr>
        <w:rPr>
          <w:b/>
        </w:rPr>
      </w:pPr>
      <w:r w:rsidRPr="0070760B">
        <w:rPr>
          <w:b/>
        </w:rPr>
        <w:t xml:space="preserve">Forms of academic dishonesty:  </w:t>
      </w:r>
    </w:p>
    <w:p w:rsidR="008E460A" w:rsidRPr="0070760B" w:rsidRDefault="008E460A" w:rsidP="0073453E">
      <w:pPr>
        <w:pStyle w:val="Default"/>
        <w:numPr>
          <w:ilvl w:val="0"/>
          <w:numId w:val="1"/>
        </w:numPr>
        <w:tabs>
          <w:tab w:val="clear" w:pos="720"/>
        </w:tabs>
        <w:ind w:left="990"/>
        <w:rPr>
          <w:rFonts w:ascii="Times New Roman" w:hAnsi="Times New Roman" w:cs="Times New Roman"/>
          <w:color w:val="auto"/>
        </w:rPr>
      </w:pPr>
      <w:r w:rsidRPr="0070760B">
        <w:rPr>
          <w:rFonts w:ascii="Times New Roman" w:hAnsi="Times New Roman" w:cs="Times New Roman"/>
          <w:color w:val="auto"/>
        </w:rPr>
        <w:t xml:space="preserve">Cheating: deception in which a student misrepresents that he/she has mastered information on an academic exercise that he/she has not mastered; giving or receiving aid unauthorized by the instructor on assignments or examinations. </w:t>
      </w:r>
    </w:p>
    <w:p w:rsidR="008E460A" w:rsidRPr="0070760B" w:rsidRDefault="008E460A" w:rsidP="0070760B">
      <w:pPr>
        <w:pStyle w:val="Default"/>
        <w:ind w:left="990" w:firstLine="60"/>
        <w:rPr>
          <w:rFonts w:ascii="Times New Roman" w:hAnsi="Times New Roman" w:cs="Times New Roman"/>
          <w:color w:val="auto"/>
        </w:rPr>
      </w:pPr>
    </w:p>
    <w:p w:rsidR="008E460A" w:rsidRPr="0070760B" w:rsidRDefault="008E460A" w:rsidP="0073453E">
      <w:pPr>
        <w:pStyle w:val="Default"/>
        <w:numPr>
          <w:ilvl w:val="0"/>
          <w:numId w:val="1"/>
        </w:numPr>
        <w:tabs>
          <w:tab w:val="clear" w:pos="720"/>
        </w:tabs>
        <w:ind w:left="990"/>
        <w:rPr>
          <w:rFonts w:ascii="Times New Roman" w:hAnsi="Times New Roman" w:cs="Times New Roman"/>
          <w:color w:val="auto"/>
        </w:rPr>
      </w:pPr>
      <w:r w:rsidRPr="0070760B">
        <w:rPr>
          <w:rFonts w:ascii="Times New Roman" w:hAnsi="Times New Roman" w:cs="Times New Roman"/>
          <w:color w:val="auto"/>
        </w:rPr>
        <w:t xml:space="preserve">Academic misconduct: tampering with grades or taking part in obtaining or distributing any part of a scheduled test.  </w:t>
      </w:r>
    </w:p>
    <w:p w:rsidR="008E460A" w:rsidRPr="0070760B" w:rsidRDefault="008E460A" w:rsidP="0070760B">
      <w:pPr>
        <w:pStyle w:val="Default"/>
        <w:ind w:left="990"/>
        <w:rPr>
          <w:rFonts w:ascii="Times New Roman" w:hAnsi="Times New Roman" w:cs="Times New Roman"/>
          <w:color w:val="auto"/>
        </w:rPr>
      </w:pPr>
    </w:p>
    <w:p w:rsidR="008E460A" w:rsidRPr="0070760B" w:rsidRDefault="008E460A" w:rsidP="0073453E">
      <w:pPr>
        <w:pStyle w:val="Default"/>
        <w:numPr>
          <w:ilvl w:val="0"/>
          <w:numId w:val="1"/>
        </w:numPr>
        <w:tabs>
          <w:tab w:val="clear" w:pos="720"/>
        </w:tabs>
        <w:ind w:left="990"/>
        <w:rPr>
          <w:rFonts w:ascii="Times New Roman" w:hAnsi="Times New Roman" w:cs="Times New Roman"/>
          <w:color w:val="auto"/>
        </w:rPr>
      </w:pPr>
      <w:r w:rsidRPr="0070760B">
        <w:rPr>
          <w:rFonts w:ascii="Times New Roman" w:hAnsi="Times New Roman" w:cs="Times New Roman"/>
          <w:color w:val="auto"/>
        </w:rPr>
        <w:t xml:space="preserve">Fabrication: use of invented information or falsified research.  </w:t>
      </w:r>
    </w:p>
    <w:p w:rsidR="008E460A" w:rsidRPr="0070760B" w:rsidRDefault="008E460A" w:rsidP="0070760B">
      <w:pPr>
        <w:pStyle w:val="Default"/>
        <w:ind w:left="990" w:firstLine="60"/>
        <w:rPr>
          <w:rFonts w:ascii="Times New Roman" w:hAnsi="Times New Roman" w:cs="Times New Roman"/>
          <w:color w:val="auto"/>
        </w:rPr>
      </w:pPr>
    </w:p>
    <w:p w:rsidR="008E460A" w:rsidRPr="0070760B" w:rsidRDefault="008E460A" w:rsidP="0073453E">
      <w:pPr>
        <w:pStyle w:val="Default"/>
        <w:numPr>
          <w:ilvl w:val="0"/>
          <w:numId w:val="1"/>
        </w:numPr>
        <w:tabs>
          <w:tab w:val="clear" w:pos="720"/>
        </w:tabs>
        <w:ind w:left="990"/>
        <w:rPr>
          <w:rFonts w:ascii="Times New Roman" w:hAnsi="Times New Roman" w:cs="Times New Roman"/>
          <w:color w:val="auto"/>
        </w:rPr>
      </w:pPr>
      <w:r w:rsidRPr="0070760B">
        <w:rPr>
          <w:rFonts w:ascii="Times New Roman" w:hAnsi="Times New Roman" w:cs="Times New Roman"/>
          <w:color w:val="auto"/>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8E460A" w:rsidRPr="0070760B" w:rsidRDefault="008E460A" w:rsidP="0070760B">
      <w:pPr>
        <w:pStyle w:val="Default"/>
        <w:rPr>
          <w:rFonts w:ascii="Times New Roman" w:hAnsi="Times New Roman" w:cs="Times New Roman"/>
          <w:color w:val="auto"/>
        </w:rPr>
      </w:pPr>
    </w:p>
    <w:p w:rsidR="008E460A" w:rsidRPr="0070760B" w:rsidRDefault="008E460A" w:rsidP="0070760B">
      <w:pPr>
        <w:rPr>
          <w:b/>
        </w:rPr>
      </w:pPr>
      <w:r w:rsidRPr="0070760B">
        <w:rPr>
          <w:b/>
        </w:rPr>
        <w:t>Nonacademic misconduct (See Student Handbook)</w:t>
      </w:r>
    </w:p>
    <w:p w:rsidR="008E460A" w:rsidRPr="0070760B" w:rsidRDefault="008E460A" w:rsidP="0070760B">
      <w:r w:rsidRPr="0070760B">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8E460A" w:rsidRPr="0070760B" w:rsidRDefault="008E460A" w:rsidP="0070760B">
      <w:r w:rsidRPr="0070760B">
        <w:t xml:space="preserve"> </w:t>
      </w:r>
    </w:p>
    <w:p w:rsidR="008E460A" w:rsidRPr="0070760B" w:rsidRDefault="008E460A" w:rsidP="0070760B">
      <w:pPr>
        <w:rPr>
          <w:b/>
        </w:rPr>
      </w:pPr>
      <w:r w:rsidRPr="0070760B">
        <w:rPr>
          <w:b/>
        </w:rPr>
        <w:t xml:space="preserve">Sexual misconduct (See Student Handbook):  </w:t>
      </w:r>
    </w:p>
    <w:p w:rsidR="008E460A" w:rsidRPr="0070760B" w:rsidRDefault="008E460A" w:rsidP="0070760B">
      <w:r w:rsidRPr="0070760B">
        <w:t xml:space="preserve">Sexual harassment of students and employers at </w:t>
      </w:r>
      <w:smartTag w:uri="urn:schemas-microsoft-com:office:smarttags" w:element="place">
        <w:smartTag w:uri="urn:schemas-microsoft-com:office:smarttags" w:element="PlaceName">
          <w:r w:rsidRPr="0070760B">
            <w:t>Prairie</w:t>
          </w:r>
        </w:smartTag>
        <w:r w:rsidRPr="0070760B">
          <w:t xml:space="preserve"> </w:t>
        </w:r>
        <w:smartTag w:uri="urn:schemas-microsoft-com:office:smarttags" w:element="PlaceName">
          <w:r w:rsidRPr="0070760B">
            <w:t>View</w:t>
          </w:r>
        </w:smartTag>
        <w:r w:rsidRPr="0070760B">
          <w:t xml:space="preserve"> </w:t>
        </w:r>
        <w:smartTag w:uri="urn:schemas-microsoft-com:office:smarttags" w:element="PlaceName">
          <w:r w:rsidRPr="0070760B">
            <w:t>A&amp;M</w:t>
          </w:r>
        </w:smartTag>
        <w:r w:rsidRPr="0070760B">
          <w:t xml:space="preserve"> </w:t>
        </w:r>
        <w:smartTag w:uri="urn:schemas-microsoft-com:office:smarttags" w:element="PlaceType">
          <w:r w:rsidRPr="0070760B">
            <w:t>University</w:t>
          </w:r>
        </w:smartTag>
      </w:smartTag>
      <w:r w:rsidRPr="0070760B">
        <w:t xml:space="preserve"> is unacceptable and will not be tolerated.  Any member of the university community violating this policy will be subject to disciplinary action.  </w:t>
      </w:r>
    </w:p>
    <w:p w:rsidR="008E460A" w:rsidRPr="0070760B" w:rsidRDefault="008E460A" w:rsidP="0070760B">
      <w:pPr>
        <w:rPr>
          <w:b/>
          <w:bCs/>
        </w:rPr>
      </w:pPr>
    </w:p>
    <w:p w:rsidR="008E460A" w:rsidRPr="0070760B" w:rsidRDefault="008E460A" w:rsidP="0070760B">
      <w:pPr>
        <w:rPr>
          <w:b/>
          <w:bCs/>
        </w:rPr>
      </w:pPr>
      <w:r w:rsidRPr="0070760B">
        <w:rPr>
          <w:b/>
          <w:bCs/>
        </w:rPr>
        <w:t xml:space="preserve">Attendance Policy: </w:t>
      </w:r>
    </w:p>
    <w:p w:rsidR="008E460A" w:rsidRPr="0070760B" w:rsidRDefault="008E460A" w:rsidP="0070760B">
      <w:pPr>
        <w:pStyle w:val="BodyText2"/>
        <w:tabs>
          <w:tab w:val="clear" w:pos="360"/>
          <w:tab w:val="clear" w:pos="720"/>
          <w:tab w:val="clear" w:pos="1080"/>
          <w:tab w:val="clear" w:pos="1440"/>
          <w:tab w:val="clear" w:pos="1800"/>
          <w:tab w:val="clear" w:pos="2160"/>
          <w:tab w:val="clear" w:pos="2520"/>
          <w:tab w:val="clear" w:pos="2880"/>
        </w:tabs>
        <w:adjustRightInd/>
        <w:rPr>
          <w:i w:val="0"/>
        </w:rPr>
      </w:pPr>
      <w:smartTag w:uri="urn:schemas-microsoft-com:office:smarttags" w:element="place">
        <w:smartTag w:uri="urn:schemas-microsoft-com:office:smarttags" w:element="PlaceName">
          <w:r w:rsidRPr="0070760B">
            <w:rPr>
              <w:i w:val="0"/>
            </w:rPr>
            <w:t>Prairie</w:t>
          </w:r>
        </w:smartTag>
        <w:r w:rsidRPr="0070760B">
          <w:rPr>
            <w:i w:val="0"/>
          </w:rPr>
          <w:t xml:space="preserve"> </w:t>
        </w:r>
        <w:smartTag w:uri="urn:schemas-microsoft-com:office:smarttags" w:element="PlaceName">
          <w:r w:rsidRPr="0070760B">
            <w:rPr>
              <w:i w:val="0"/>
            </w:rPr>
            <w:t>View</w:t>
          </w:r>
        </w:smartTag>
        <w:r w:rsidRPr="0070760B">
          <w:rPr>
            <w:i w:val="0"/>
          </w:rPr>
          <w:t xml:space="preserve"> </w:t>
        </w:r>
        <w:smartTag w:uri="urn:schemas-microsoft-com:office:smarttags" w:element="PlaceName">
          <w:r w:rsidRPr="0070760B">
            <w:rPr>
              <w:i w:val="0"/>
            </w:rPr>
            <w:t>A&amp;M</w:t>
          </w:r>
        </w:smartTag>
        <w:r w:rsidRPr="0070760B">
          <w:rPr>
            <w:i w:val="0"/>
          </w:rPr>
          <w:t xml:space="preserve"> </w:t>
        </w:r>
        <w:smartTag w:uri="urn:schemas-microsoft-com:office:smarttags" w:element="PlaceType">
          <w:r w:rsidRPr="0070760B">
            <w:rPr>
              <w:i w:val="0"/>
            </w:rPr>
            <w:t>University</w:t>
          </w:r>
        </w:smartTag>
      </w:smartTag>
      <w:r w:rsidRPr="0070760B">
        <w:rPr>
          <w:i w:val="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8E460A" w:rsidRPr="0070760B" w:rsidRDefault="008E460A" w:rsidP="0070760B"/>
    <w:p w:rsidR="008E460A" w:rsidRPr="0070760B" w:rsidRDefault="008E460A" w:rsidP="0070760B">
      <w:pPr>
        <w:rPr>
          <w:b/>
          <w:bCs/>
        </w:rPr>
      </w:pPr>
      <w:r w:rsidRPr="0070760B">
        <w:rPr>
          <w:b/>
          <w:bCs/>
        </w:rPr>
        <w:t>Student Academic Appeals Process</w:t>
      </w:r>
    </w:p>
    <w:p w:rsidR="008E460A" w:rsidRPr="0070760B" w:rsidRDefault="008E460A" w:rsidP="0070760B">
      <w:r w:rsidRPr="0070760B">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8E460A" w:rsidRPr="0070760B" w:rsidRDefault="008E460A" w:rsidP="0070760B">
      <w:pPr>
        <w:rPr>
          <w:b/>
        </w:rPr>
      </w:pPr>
    </w:p>
    <w:p w:rsidR="008E460A" w:rsidRPr="0070760B" w:rsidRDefault="008E460A" w:rsidP="0070760B">
      <w:pPr>
        <w:rPr>
          <w:b/>
        </w:rPr>
      </w:pPr>
      <w:r w:rsidRPr="0070760B">
        <w:rPr>
          <w:b/>
        </w:rPr>
        <w:t>Technical Considerations for Online and Web-Assist Courses</w:t>
      </w:r>
    </w:p>
    <w:p w:rsidR="008E460A" w:rsidRPr="0070760B" w:rsidRDefault="008E460A" w:rsidP="0070760B">
      <w:pPr>
        <w:rPr>
          <w:b/>
          <w:bCs/>
        </w:rPr>
      </w:pPr>
    </w:p>
    <w:p w:rsidR="008E460A" w:rsidRPr="0070760B" w:rsidRDefault="008E460A" w:rsidP="0070760B">
      <w:pPr>
        <w:rPr>
          <w:b/>
        </w:rPr>
      </w:pPr>
      <w:r w:rsidRPr="0070760B">
        <w:rPr>
          <w:b/>
          <w:bCs/>
        </w:rPr>
        <w:t>Minimum Hardware and Software Requirements:</w:t>
      </w:r>
    </w:p>
    <w:p w:rsidR="008E460A" w:rsidRPr="0070760B" w:rsidRDefault="008E460A" w:rsidP="0070760B">
      <w:pPr>
        <w:tabs>
          <w:tab w:val="left" w:pos="6930"/>
        </w:tabs>
      </w:pPr>
      <w:r w:rsidRPr="0070760B">
        <w:rPr>
          <w:bCs/>
        </w:rPr>
        <w:t>       -Pentium with Windows XP or PowerMac with OS 9</w:t>
      </w:r>
      <w:r w:rsidRPr="0070760B">
        <w:rPr>
          <w:bCs/>
        </w:rPr>
        <w:tab/>
      </w:r>
    </w:p>
    <w:p w:rsidR="008E460A" w:rsidRPr="0070760B" w:rsidRDefault="008E460A" w:rsidP="0070760B">
      <w:r w:rsidRPr="0070760B">
        <w:rPr>
          <w:bCs/>
        </w:rPr>
        <w:t>       -56K modem or network access</w:t>
      </w:r>
    </w:p>
    <w:p w:rsidR="008E460A" w:rsidRPr="0070760B" w:rsidRDefault="008E460A" w:rsidP="0070760B">
      <w:r w:rsidRPr="0070760B">
        <w:rPr>
          <w:bCs/>
        </w:rPr>
        <w:t>       -Internet provider with SLIP or PPP</w:t>
      </w:r>
    </w:p>
    <w:p w:rsidR="008E460A" w:rsidRPr="0070760B" w:rsidRDefault="008E460A" w:rsidP="0070760B">
      <w:r w:rsidRPr="0070760B">
        <w:rPr>
          <w:bCs/>
        </w:rPr>
        <w:t>       -8X or greater CD-ROM</w:t>
      </w:r>
    </w:p>
    <w:p w:rsidR="008E460A" w:rsidRPr="0070760B" w:rsidRDefault="008E460A" w:rsidP="0070760B">
      <w:r w:rsidRPr="0070760B">
        <w:rPr>
          <w:bCs/>
        </w:rPr>
        <w:t>       -64MB RAM</w:t>
      </w:r>
    </w:p>
    <w:p w:rsidR="008E460A" w:rsidRPr="0070760B" w:rsidRDefault="008E460A" w:rsidP="0070760B">
      <w:r w:rsidRPr="0070760B">
        <w:rPr>
          <w:bCs/>
        </w:rPr>
        <w:t>       -Hard drive with 40MB available space</w:t>
      </w:r>
    </w:p>
    <w:p w:rsidR="008E460A" w:rsidRPr="0070760B" w:rsidRDefault="008E460A" w:rsidP="0070760B">
      <w:r w:rsidRPr="0070760B">
        <w:rPr>
          <w:bCs/>
        </w:rPr>
        <w:t>       -15” monitor, 800x600, color or 16 bit</w:t>
      </w:r>
    </w:p>
    <w:p w:rsidR="008E460A" w:rsidRPr="0070760B" w:rsidRDefault="008E460A" w:rsidP="0070760B">
      <w:r w:rsidRPr="0070760B">
        <w:rPr>
          <w:bCs/>
        </w:rPr>
        <w:t>       -Sound card w/speakers</w:t>
      </w:r>
    </w:p>
    <w:p w:rsidR="008E460A" w:rsidRPr="0070760B" w:rsidRDefault="008E460A" w:rsidP="0070760B">
      <w:r w:rsidRPr="0070760B">
        <w:rPr>
          <w:bCs/>
        </w:rPr>
        <w:t>       -Microphone and recording software</w:t>
      </w:r>
    </w:p>
    <w:p w:rsidR="008E460A" w:rsidRPr="0070760B" w:rsidRDefault="008E460A" w:rsidP="0070760B">
      <w:r w:rsidRPr="0070760B">
        <w:rPr>
          <w:bCs/>
        </w:rPr>
        <w:t>       -Keyboard &amp; mouse</w:t>
      </w:r>
    </w:p>
    <w:p w:rsidR="008E460A" w:rsidRPr="0070760B" w:rsidRDefault="008E460A" w:rsidP="0070760B">
      <w:r w:rsidRPr="0070760B">
        <w:rPr>
          <w:bCs/>
        </w:rPr>
        <w:t>       -Netscape Communicator ver. 4.61 or Microsoft Internet Explorer ver. 5.0 /plug-ins</w:t>
      </w:r>
    </w:p>
    <w:p w:rsidR="008E460A" w:rsidRPr="0070760B" w:rsidRDefault="008E460A" w:rsidP="0070760B">
      <w:r w:rsidRPr="0070760B">
        <w:rPr>
          <w:bCs/>
        </w:rPr>
        <w:t>       -Participants should have a basic proficiency of the following computer skills</w:t>
      </w:r>
      <w:r w:rsidRPr="0070760B">
        <w:t xml:space="preserve">: </w:t>
      </w:r>
    </w:p>
    <w:p w:rsidR="008E460A" w:rsidRPr="0070760B" w:rsidRDefault="008E460A" w:rsidP="0070760B">
      <w:pPr>
        <w:ind w:firstLine="720"/>
      </w:pPr>
      <w:r w:rsidRPr="0070760B">
        <w:rPr>
          <w:bCs/>
        </w:rPr>
        <w:t xml:space="preserve">·Sending and receiving email </w:t>
      </w:r>
    </w:p>
    <w:p w:rsidR="008E460A" w:rsidRPr="0070760B" w:rsidRDefault="008E460A" w:rsidP="0070760B">
      <w:pPr>
        <w:ind w:firstLine="720"/>
      </w:pPr>
      <w:r w:rsidRPr="0070760B">
        <w:rPr>
          <w:bCs/>
        </w:rPr>
        <w:t xml:space="preserve">·A working knowledge of the Internet </w:t>
      </w:r>
    </w:p>
    <w:p w:rsidR="008E460A" w:rsidRPr="0070760B" w:rsidRDefault="008E460A" w:rsidP="0070760B">
      <w:pPr>
        <w:ind w:firstLine="720"/>
        <w:rPr>
          <w:bCs/>
        </w:rPr>
      </w:pPr>
      <w:r w:rsidRPr="0070760B">
        <w:rPr>
          <w:bCs/>
        </w:rPr>
        <w:t xml:space="preserve">·Proficiency in Microsoft Word </w:t>
      </w:r>
    </w:p>
    <w:p w:rsidR="008E460A" w:rsidRPr="0070760B" w:rsidRDefault="008E460A" w:rsidP="0070760B">
      <w:pPr>
        <w:ind w:firstLine="720"/>
        <w:rPr>
          <w:bCs/>
        </w:rPr>
      </w:pPr>
      <w:r w:rsidRPr="0070760B">
        <w:rPr>
          <w:bCs/>
        </w:rPr>
        <w:t xml:space="preserve">·Proficiency in the Acrobat PDF Reader </w:t>
      </w:r>
    </w:p>
    <w:p w:rsidR="008E460A" w:rsidRPr="0070760B" w:rsidRDefault="008E460A" w:rsidP="0070760B">
      <w:pPr>
        <w:ind w:firstLine="720"/>
      </w:pPr>
      <w:r w:rsidRPr="0070760B">
        <w:rPr>
          <w:bCs/>
        </w:rPr>
        <w:t>·Basic knowledge of Windows or Mac O.S.</w:t>
      </w:r>
    </w:p>
    <w:p w:rsidR="008E460A" w:rsidRPr="0070760B" w:rsidRDefault="008E460A" w:rsidP="0070760B"/>
    <w:p w:rsidR="008E460A" w:rsidRPr="0070760B" w:rsidRDefault="008E460A" w:rsidP="0070760B">
      <w:r w:rsidRPr="0070760B">
        <w:rPr>
          <w:b/>
        </w:rPr>
        <w:t>Netiquette (online etiquette):</w:t>
      </w:r>
      <w:r w:rsidRPr="0070760B">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8E460A" w:rsidRPr="0070760B" w:rsidRDefault="008E460A" w:rsidP="0070760B"/>
    <w:p w:rsidR="008E460A" w:rsidRPr="0070760B" w:rsidRDefault="008E460A" w:rsidP="0070760B">
      <w:r w:rsidRPr="0070760B">
        <w:rPr>
          <w:b/>
        </w:rPr>
        <w:t>Technical Support:</w:t>
      </w:r>
      <w:r w:rsidRPr="0070760B">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8E460A" w:rsidRPr="0070760B" w:rsidRDefault="008E460A" w:rsidP="0070760B">
      <w:pPr>
        <w:tabs>
          <w:tab w:val="left" w:pos="6405"/>
        </w:tabs>
      </w:pPr>
      <w:r w:rsidRPr="0070760B">
        <w:tab/>
      </w:r>
    </w:p>
    <w:p w:rsidR="008E460A" w:rsidRPr="0070760B" w:rsidRDefault="008E460A" w:rsidP="0070760B">
      <w:r w:rsidRPr="0070760B">
        <w:rPr>
          <w:b/>
        </w:rPr>
        <w:t>Communication Expectations and Standards:</w:t>
      </w:r>
      <w:r w:rsidRPr="0070760B">
        <w:t xml:space="preserve"> </w:t>
      </w:r>
    </w:p>
    <w:p w:rsidR="008E460A" w:rsidRPr="0070760B" w:rsidRDefault="008E460A" w:rsidP="0070760B">
      <w:r w:rsidRPr="0070760B">
        <w:t xml:space="preserve">All emails or discussion postings will receive a response from the instructor within 48 hours. </w:t>
      </w:r>
    </w:p>
    <w:p w:rsidR="008E460A" w:rsidRPr="0070760B" w:rsidRDefault="008E460A" w:rsidP="0070760B"/>
    <w:p w:rsidR="008E460A" w:rsidRPr="0070760B" w:rsidRDefault="008E460A" w:rsidP="0070760B">
      <w:r w:rsidRPr="0070760B">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70760B">
        <w:rPr>
          <w:b/>
          <w:bCs/>
          <w:i/>
          <w:iCs/>
          <w:u w:val="single"/>
        </w:rPr>
        <w:t>my receipt</w:t>
      </w:r>
      <w:r w:rsidRPr="0070760B">
        <w:t xml:space="preserve"> of them.  Emails that I receive on Friday will be responded to by the close of business on the following Monday.</w:t>
      </w:r>
    </w:p>
    <w:p w:rsidR="008E460A" w:rsidRPr="0070760B" w:rsidRDefault="008E460A" w:rsidP="0070760B"/>
    <w:p w:rsidR="008E460A" w:rsidRPr="0070760B" w:rsidRDefault="008E460A" w:rsidP="0070760B">
      <w:r w:rsidRPr="0070760B">
        <w:rPr>
          <w:b/>
          <w:bCs/>
        </w:rPr>
        <w:t>Submission of Assignments:</w:t>
      </w:r>
    </w:p>
    <w:p w:rsidR="008E460A" w:rsidRPr="0070760B" w:rsidRDefault="008E460A" w:rsidP="0070760B">
      <w:r w:rsidRPr="0070760B">
        <w:t>Assignments, Papers, Exercises, and Projects will distributed and submitted through your online course.  Directions for accessing your online course will be provided.  Additional assistance can be obtained from the Office of Distance Learning.</w:t>
      </w:r>
    </w:p>
    <w:p w:rsidR="008E460A" w:rsidRPr="0070760B" w:rsidRDefault="008E460A" w:rsidP="0070760B"/>
    <w:p w:rsidR="008E460A" w:rsidRPr="0070760B" w:rsidRDefault="008E460A" w:rsidP="0070760B">
      <w:pPr>
        <w:rPr>
          <w:b/>
        </w:rPr>
      </w:pPr>
      <w:r w:rsidRPr="0070760B">
        <w:rPr>
          <w:b/>
        </w:rPr>
        <w:t>Discussion Requirement:</w:t>
      </w:r>
    </w:p>
    <w:p w:rsidR="008E460A" w:rsidRPr="0070760B" w:rsidRDefault="008E460A" w:rsidP="0070760B">
      <w:r w:rsidRPr="0070760B">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8E460A" w:rsidRPr="0070760B" w:rsidRDefault="008E460A" w:rsidP="0070760B"/>
    <w:p w:rsidR="008E460A" w:rsidRPr="0070760B" w:rsidRDefault="008E460A" w:rsidP="0070760B">
      <w:r w:rsidRPr="0070760B">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8E460A" w:rsidRPr="0070760B" w:rsidRDefault="008E460A" w:rsidP="0070760B"/>
    <w:p w:rsidR="008E460A" w:rsidRDefault="008E460A" w:rsidP="0070760B">
      <w:pPr>
        <w:tabs>
          <w:tab w:val="left" w:pos="6285"/>
        </w:tabs>
      </w:pPr>
      <w:r w:rsidRPr="0070760B">
        <w:rPr>
          <w:b/>
        </w:rPr>
        <w:t xml:space="preserve">It is strongly suggested </w:t>
      </w:r>
      <w:r w:rsidRPr="0070760B">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8E460A" w:rsidRPr="00091602" w:rsidRDefault="008E460A" w:rsidP="00CE69C5">
      <w:pPr>
        <w:jc w:val="both"/>
        <w:rPr>
          <w:b/>
          <w:sz w:val="28"/>
          <w:szCs w:val="28"/>
        </w:rPr>
      </w:pPr>
      <w:smartTag w:uri="urn:schemas-microsoft-com:office:smarttags" w:element="PlaceType">
        <w:smartTag w:uri="urn:schemas-microsoft-com:office:smarttags" w:element="place">
          <w:r w:rsidRPr="00091602">
            <w:rPr>
              <w:b/>
              <w:sz w:val="28"/>
              <w:szCs w:val="28"/>
            </w:rPr>
            <w:t>College</w:t>
          </w:r>
        </w:smartTag>
        <w:r w:rsidRPr="00091602">
          <w:rPr>
            <w:b/>
            <w:sz w:val="28"/>
            <w:szCs w:val="28"/>
          </w:rPr>
          <w:t xml:space="preserve"> of </w:t>
        </w:r>
        <w:smartTag w:uri="urn:schemas-microsoft-com:office:smarttags" w:element="PlaceName">
          <w:r w:rsidRPr="00091602">
            <w:rPr>
              <w:b/>
              <w:sz w:val="28"/>
              <w:szCs w:val="28"/>
            </w:rPr>
            <w:t>Arts</w:t>
          </w:r>
        </w:smartTag>
      </w:smartTag>
      <w:r w:rsidRPr="00091602">
        <w:rPr>
          <w:b/>
          <w:sz w:val="28"/>
          <w:szCs w:val="28"/>
        </w:rPr>
        <w:t xml:space="preserve"> and Sciences </w:t>
      </w:r>
      <w:r>
        <w:rPr>
          <w:b/>
          <w:sz w:val="28"/>
          <w:szCs w:val="28"/>
        </w:rPr>
        <w:t>Student &amp; Staff Aspiration Statement</w:t>
      </w:r>
    </w:p>
    <w:p w:rsidR="008E460A" w:rsidRDefault="008E460A" w:rsidP="00CE69C5">
      <w:pPr>
        <w:jc w:val="both"/>
        <w:rPr>
          <w:b/>
        </w:rPr>
      </w:pPr>
    </w:p>
    <w:p w:rsidR="008E460A" w:rsidRPr="00662E9D" w:rsidRDefault="008E460A" w:rsidP="00CE69C5">
      <w:pPr>
        <w:rPr>
          <w:sz w:val="22"/>
          <w:szCs w:val="22"/>
        </w:rPr>
      </w:pPr>
      <w:r w:rsidRPr="00662E9D">
        <w:rPr>
          <w:sz w:val="22"/>
          <w:szCs w:val="22"/>
        </w:rPr>
        <w:t xml:space="preserve">The faculty and staff of the </w:t>
      </w:r>
      <w:smartTag w:uri="urn:schemas-microsoft-com:office:smarttags" w:element="PlaceType">
        <w:smartTag w:uri="urn:schemas-microsoft-com:office:smarttags" w:element="place">
          <w:r w:rsidRPr="00662E9D">
            <w:rPr>
              <w:sz w:val="22"/>
              <w:szCs w:val="22"/>
            </w:rPr>
            <w:t>College</w:t>
          </w:r>
        </w:smartTag>
        <w:r w:rsidRPr="00662E9D">
          <w:rPr>
            <w:sz w:val="22"/>
            <w:szCs w:val="22"/>
          </w:rPr>
          <w:t xml:space="preserve"> of </w:t>
        </w:r>
        <w:smartTag w:uri="urn:schemas-microsoft-com:office:smarttags" w:element="PlaceName">
          <w:r w:rsidRPr="00662E9D">
            <w:rPr>
              <w:sz w:val="22"/>
              <w:szCs w:val="22"/>
            </w:rPr>
            <w:t>Arts</w:t>
          </w:r>
        </w:smartTag>
      </w:smartTag>
      <w:r w:rsidRPr="00662E9D">
        <w:rPr>
          <w:sz w:val="22"/>
          <w:szCs w:val="22"/>
        </w:rPr>
        <w:t xml:space="preserve">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662E9D">
        <w:rPr>
          <w:i/>
          <w:sz w:val="22"/>
          <w:szCs w:val="22"/>
        </w:rPr>
        <w:t>esprit de corps</w:t>
      </w:r>
      <w:r w:rsidRPr="00662E9D">
        <w:rPr>
          <w:sz w:val="22"/>
          <w:szCs w:val="22"/>
        </w:rPr>
        <w:t xml:space="preserve">’ in every class and classroom on campus.  Additionally, these are lifelong fundamental learning skills to better prepare students for success in </w:t>
      </w:r>
      <w:smartTag w:uri="urn:schemas-microsoft-com:office:smarttags" w:element="country-region">
        <w:smartTag w:uri="urn:schemas-microsoft-com:office:smarttags" w:element="place">
          <w:r w:rsidRPr="00662E9D">
            <w:rPr>
              <w:sz w:val="22"/>
              <w:szCs w:val="22"/>
            </w:rPr>
            <w:t>America</w:t>
          </w:r>
        </w:smartTag>
      </w:smartTag>
      <w:r w:rsidRPr="00662E9D">
        <w:rPr>
          <w:sz w:val="22"/>
          <w:szCs w:val="22"/>
        </w:rPr>
        <w:t xml:space="preserve">’s job market.  </w:t>
      </w:r>
    </w:p>
    <w:p w:rsidR="008E460A" w:rsidRDefault="008E460A" w:rsidP="00CE69C5">
      <w:pPr>
        <w:rPr>
          <w:b/>
          <w:sz w:val="22"/>
          <w:szCs w:val="22"/>
        </w:rPr>
      </w:pPr>
    </w:p>
    <w:p w:rsidR="008E460A" w:rsidRDefault="008E460A" w:rsidP="00CE69C5">
      <w:pPr>
        <w:rPr>
          <w:b/>
          <w:sz w:val="22"/>
          <w:szCs w:val="22"/>
        </w:rPr>
      </w:pPr>
    </w:p>
    <w:p w:rsidR="008E460A" w:rsidRDefault="008E460A" w:rsidP="00CE69C5">
      <w:pPr>
        <w:jc w:val="both"/>
        <w:rPr>
          <w:sz w:val="22"/>
          <w:szCs w:val="22"/>
        </w:rPr>
      </w:pPr>
      <w:r>
        <w:rPr>
          <w:b/>
          <w:sz w:val="22"/>
          <w:szCs w:val="22"/>
        </w:rPr>
        <w:t>CAS student expectations:</w:t>
      </w:r>
    </w:p>
    <w:p w:rsidR="008E460A" w:rsidRDefault="008E460A" w:rsidP="00CE69C5">
      <w:pPr>
        <w:jc w:val="both"/>
        <w:rPr>
          <w:sz w:val="22"/>
          <w:szCs w:val="22"/>
        </w:rPr>
      </w:pPr>
    </w:p>
    <w:p w:rsidR="008E460A" w:rsidRPr="0049794A" w:rsidRDefault="008E460A" w:rsidP="0073453E">
      <w:pPr>
        <w:numPr>
          <w:ilvl w:val="0"/>
          <w:numId w:val="4"/>
        </w:numPr>
        <w:tabs>
          <w:tab w:val="clear" w:pos="1080"/>
          <w:tab w:val="num" w:pos="720"/>
        </w:tabs>
        <w:ind w:left="720"/>
      </w:pPr>
      <w:r w:rsidRPr="0049794A">
        <w:t xml:space="preserve">You are expected to come to class </w:t>
      </w:r>
      <w:r>
        <w:t xml:space="preserve">prepared and </w:t>
      </w:r>
      <w:r w:rsidRPr="0049794A">
        <w:t>on time.</w:t>
      </w:r>
    </w:p>
    <w:p w:rsidR="008E460A" w:rsidRDefault="008E460A" w:rsidP="00CE69C5">
      <w:pPr>
        <w:ind w:left="360"/>
      </w:pPr>
    </w:p>
    <w:p w:rsidR="008E460A" w:rsidRDefault="008E460A" w:rsidP="0073453E">
      <w:pPr>
        <w:numPr>
          <w:ilvl w:val="0"/>
          <w:numId w:val="5"/>
        </w:numPr>
        <w:tabs>
          <w:tab w:val="clear" w:pos="1080"/>
          <w:tab w:val="num" w:pos="720"/>
        </w:tabs>
        <w:ind w:left="720"/>
      </w:pPr>
      <w:r>
        <w:t>Higher education is an investment in your future, to that end; you must endeavor to be properly equipped for class. (i.e. School supplies, text, and other supporting materials)</w:t>
      </w:r>
      <w:r w:rsidRPr="0049794A">
        <w:t>.</w:t>
      </w:r>
    </w:p>
    <w:p w:rsidR="008E460A" w:rsidRDefault="008E460A" w:rsidP="00CE69C5">
      <w:pPr>
        <w:ind w:left="360"/>
      </w:pPr>
    </w:p>
    <w:p w:rsidR="008E460A" w:rsidRDefault="008E460A" w:rsidP="0073453E">
      <w:pPr>
        <w:numPr>
          <w:ilvl w:val="0"/>
          <w:numId w:val="5"/>
        </w:numPr>
        <w:tabs>
          <w:tab w:val="clear" w:pos="1080"/>
          <w:tab w:val="num" w:pos="720"/>
        </w:tabs>
        <w:ind w:left="720"/>
      </w:pPr>
      <w:r>
        <w:t>Resolution of any classroom issues (i.e. Grades, course materials, etc) should begin with the instructor.</w:t>
      </w:r>
    </w:p>
    <w:p w:rsidR="008E460A" w:rsidRDefault="008E460A" w:rsidP="00CE69C5">
      <w:pPr>
        <w:ind w:left="360"/>
      </w:pPr>
    </w:p>
    <w:p w:rsidR="008E460A" w:rsidRPr="0049794A" w:rsidRDefault="008E460A" w:rsidP="0073453E">
      <w:pPr>
        <w:numPr>
          <w:ilvl w:val="0"/>
          <w:numId w:val="5"/>
        </w:numPr>
        <w:tabs>
          <w:tab w:val="clear" w:pos="1080"/>
          <w:tab w:val="num" w:pos="720"/>
        </w:tabs>
        <w:ind w:left="720"/>
      </w:pPr>
      <w:r w:rsidRPr="0049794A">
        <w:t xml:space="preserve">If you </w:t>
      </w:r>
      <w:r>
        <w:t>must</w:t>
      </w:r>
      <w:r w:rsidRPr="0049794A">
        <w:t xml:space="preserve"> leave early, notify the instructor before the class begins, sit by the door, and exit quietly </w:t>
      </w:r>
    </w:p>
    <w:p w:rsidR="008E460A" w:rsidRDefault="008E460A" w:rsidP="00CE69C5">
      <w:pPr>
        <w:ind w:left="360"/>
      </w:pPr>
    </w:p>
    <w:p w:rsidR="008E460A" w:rsidRPr="0049794A" w:rsidRDefault="008E460A" w:rsidP="0073453E">
      <w:pPr>
        <w:numPr>
          <w:ilvl w:val="0"/>
          <w:numId w:val="6"/>
        </w:numPr>
        <w:tabs>
          <w:tab w:val="clear" w:pos="1080"/>
          <w:tab w:val="num" w:pos="720"/>
        </w:tabs>
        <w:ind w:left="720"/>
      </w:pPr>
      <w:r>
        <w:t>Be considerate of your fellow classmates; please turn off</w:t>
      </w:r>
      <w:r w:rsidRPr="0049794A">
        <w:t xml:space="preserve"> all phones, pagers and other electronic devices</w:t>
      </w:r>
      <w:r>
        <w:t>.</w:t>
      </w:r>
    </w:p>
    <w:p w:rsidR="008E460A" w:rsidRDefault="008E460A" w:rsidP="00CE69C5">
      <w:pPr>
        <w:ind w:left="360"/>
      </w:pPr>
    </w:p>
    <w:p w:rsidR="008E460A" w:rsidRPr="0049794A" w:rsidRDefault="008E460A" w:rsidP="0073453E">
      <w:pPr>
        <w:numPr>
          <w:ilvl w:val="0"/>
          <w:numId w:val="7"/>
        </w:numPr>
        <w:tabs>
          <w:tab w:val="clear" w:pos="1080"/>
          <w:tab w:val="num" w:pos="720"/>
        </w:tabs>
        <w:ind w:left="720"/>
      </w:pPr>
      <w:r w:rsidRPr="0049794A">
        <w:t>Do not talk to other students during lecture. If you have a question or a comment on the subject being discussed, address it to the instructor directly.</w:t>
      </w:r>
    </w:p>
    <w:p w:rsidR="008E460A" w:rsidRDefault="008E460A" w:rsidP="00CE69C5">
      <w:pPr>
        <w:ind w:left="360"/>
      </w:pPr>
    </w:p>
    <w:p w:rsidR="008E460A" w:rsidRPr="0049794A" w:rsidRDefault="008E460A" w:rsidP="0073453E">
      <w:pPr>
        <w:numPr>
          <w:ilvl w:val="0"/>
          <w:numId w:val="8"/>
        </w:numPr>
        <w:tabs>
          <w:tab w:val="clear" w:pos="1080"/>
          <w:tab w:val="num" w:pos="720"/>
        </w:tabs>
        <w:ind w:left="720"/>
      </w:pPr>
      <w:r w:rsidRPr="0049794A">
        <w:t>Walk quietly through the hallways</w:t>
      </w:r>
      <w:r>
        <w:t>,</w:t>
      </w:r>
      <w:r w:rsidRPr="0049794A">
        <w:t xml:space="preserve"> classes in other rooms may still be in session. </w:t>
      </w:r>
    </w:p>
    <w:p w:rsidR="008E460A" w:rsidRDefault="008E460A" w:rsidP="00CE69C5">
      <w:pPr>
        <w:ind w:left="360"/>
      </w:pPr>
    </w:p>
    <w:p w:rsidR="008E460A" w:rsidRPr="0049794A" w:rsidRDefault="008E460A" w:rsidP="0073453E">
      <w:pPr>
        <w:numPr>
          <w:ilvl w:val="0"/>
          <w:numId w:val="9"/>
        </w:numPr>
        <w:tabs>
          <w:tab w:val="clear" w:pos="1080"/>
          <w:tab w:val="num" w:pos="720"/>
        </w:tabs>
        <w:ind w:left="720"/>
      </w:pPr>
      <w:r>
        <w:t xml:space="preserve">Please refrain from </w:t>
      </w:r>
      <w:r w:rsidRPr="0049794A">
        <w:t>eating</w:t>
      </w:r>
      <w:r>
        <w:t>,</w:t>
      </w:r>
      <w:r w:rsidRPr="0049794A">
        <w:t xml:space="preserve"> drinking, sleeping in class, using profanity, and engaging in any form of horseplay in the classroom</w:t>
      </w:r>
      <w:r>
        <w:t xml:space="preserve"> it</w:t>
      </w:r>
      <w:r w:rsidRPr="0049794A">
        <w:t xml:space="preserve"> </w:t>
      </w:r>
      <w:r>
        <w:t>is disruptive to your fellow classmates.</w:t>
      </w:r>
    </w:p>
    <w:p w:rsidR="008E460A" w:rsidRDefault="008E460A" w:rsidP="00CE69C5">
      <w:pPr>
        <w:ind w:left="360"/>
      </w:pPr>
    </w:p>
    <w:p w:rsidR="008E460A" w:rsidRPr="0049794A" w:rsidRDefault="008E460A" w:rsidP="0073453E">
      <w:pPr>
        <w:numPr>
          <w:ilvl w:val="0"/>
          <w:numId w:val="10"/>
        </w:numPr>
        <w:tabs>
          <w:tab w:val="clear" w:pos="1080"/>
          <w:tab w:val="num" w:pos="720"/>
        </w:tabs>
        <w:ind w:left="720"/>
      </w:pPr>
      <w:r>
        <w:t>B</w:t>
      </w:r>
      <w:r w:rsidRPr="0049794A">
        <w:t xml:space="preserve">e respectful, civil, polite and considerate when dealing with your professors as well as your fellow </w:t>
      </w:r>
      <w:r>
        <w:t>classmates</w:t>
      </w:r>
      <w:r w:rsidRPr="0049794A">
        <w:t xml:space="preserve">. </w:t>
      </w:r>
    </w:p>
    <w:p w:rsidR="008E460A" w:rsidRDefault="008E460A" w:rsidP="00CE69C5">
      <w:pPr>
        <w:ind w:left="360"/>
      </w:pPr>
    </w:p>
    <w:p w:rsidR="008E460A" w:rsidRPr="0049794A" w:rsidRDefault="008E460A" w:rsidP="0073453E">
      <w:pPr>
        <w:numPr>
          <w:ilvl w:val="0"/>
          <w:numId w:val="11"/>
        </w:numPr>
        <w:tabs>
          <w:tab w:val="clear" w:pos="1080"/>
          <w:tab w:val="num" w:pos="720"/>
        </w:tabs>
        <w:ind w:left="720"/>
      </w:pPr>
      <w:r>
        <w:t>Student attire is based on personal preference and taste.  The rule of thumb is simple, if it projects a statement which is offensive to others,</w:t>
      </w:r>
      <w:r w:rsidRPr="0049794A">
        <w:t xml:space="preserve"> </w:t>
      </w:r>
      <w:r>
        <w:t>then maturity should dictate that it is probably not a good idea to wear to class.</w:t>
      </w:r>
    </w:p>
    <w:p w:rsidR="008E460A" w:rsidRDefault="008E460A" w:rsidP="00CE69C5">
      <w:pPr>
        <w:ind w:left="360"/>
      </w:pPr>
    </w:p>
    <w:p w:rsidR="008E460A" w:rsidRPr="0049794A" w:rsidRDefault="008E460A" w:rsidP="0073453E">
      <w:pPr>
        <w:numPr>
          <w:ilvl w:val="0"/>
          <w:numId w:val="12"/>
        </w:numPr>
        <w:tabs>
          <w:tab w:val="clear" w:pos="1080"/>
          <w:tab w:val="num" w:pos="720"/>
        </w:tabs>
        <w:ind w:left="720"/>
      </w:pPr>
      <w:r>
        <w:t xml:space="preserve">Enthusiasm is infectious, a smile and positive attitude will go far to motivate and charge your professors and fellow classmates </w:t>
      </w:r>
      <w:r w:rsidRPr="0049794A">
        <w:t xml:space="preserve"> </w:t>
      </w:r>
    </w:p>
    <w:p w:rsidR="008E460A" w:rsidRPr="0070760B" w:rsidRDefault="008E460A" w:rsidP="00CE69C5">
      <w:pPr>
        <w:pStyle w:val="Heading1"/>
        <w:jc w:val="left"/>
      </w:pPr>
    </w:p>
    <w:p w:rsidR="008E460A" w:rsidRPr="0070760B" w:rsidRDefault="008E460A" w:rsidP="0070760B">
      <w:pPr>
        <w:tabs>
          <w:tab w:val="left" w:pos="6285"/>
        </w:tabs>
      </w:pPr>
    </w:p>
    <w:sectPr w:rsidR="008E460A" w:rsidRPr="0070760B" w:rsidSect="00A06AE5">
      <w:footerReference w:type="even" r:id="rId9"/>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60A" w:rsidRDefault="008E460A">
      <w:r>
        <w:separator/>
      </w:r>
    </w:p>
  </w:endnote>
  <w:endnote w:type="continuationSeparator" w:id="0">
    <w:p w:rsidR="008E460A" w:rsidRDefault="008E46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ligrapher">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0A" w:rsidRDefault="008E460A" w:rsidP="001F2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60A" w:rsidRDefault="008E460A" w:rsidP="00214E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0A" w:rsidRDefault="008E460A" w:rsidP="001F2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460A" w:rsidRDefault="008E460A" w:rsidP="00214E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60A" w:rsidRDefault="008E460A">
      <w:r>
        <w:separator/>
      </w:r>
    </w:p>
  </w:footnote>
  <w:footnote w:type="continuationSeparator" w:id="0">
    <w:p w:rsidR="008E460A" w:rsidRDefault="008E4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BED"/>
    <w:multiLevelType w:val="hybridMultilevel"/>
    <w:tmpl w:val="550298C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66B5E99"/>
    <w:multiLevelType w:val="hybridMultilevel"/>
    <w:tmpl w:val="E05E3702"/>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06E39"/>
    <w:multiLevelType w:val="hybridMultilevel"/>
    <w:tmpl w:val="8B7C883C"/>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C6443E0"/>
    <w:multiLevelType w:val="hybridMultilevel"/>
    <w:tmpl w:val="6E16C94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2FC0AAF"/>
    <w:multiLevelType w:val="hybridMultilevel"/>
    <w:tmpl w:val="A37E935C"/>
    <w:lvl w:ilvl="0" w:tplc="3356B9FC">
      <w:start w:val="1"/>
      <w:numFmt w:val="decimal"/>
      <w:lvlText w:val="%1."/>
      <w:lvlJc w:val="left"/>
      <w:pPr>
        <w:tabs>
          <w:tab w:val="num" w:pos="3600"/>
        </w:tabs>
        <w:ind w:left="3600" w:hanging="720"/>
      </w:pPr>
      <w:rPr>
        <w:rFonts w:cs="Times New Roman" w:hint="default"/>
        <w:b/>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6">
    <w:nsid w:val="51156000"/>
    <w:multiLevelType w:val="hybridMultilevel"/>
    <w:tmpl w:val="333A8856"/>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4AF798E"/>
    <w:multiLevelType w:val="hybridMultilevel"/>
    <w:tmpl w:val="CD40BD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F1020C0"/>
    <w:multiLevelType w:val="hybridMultilevel"/>
    <w:tmpl w:val="60BA24A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FB4487B"/>
    <w:multiLevelType w:val="hybridMultilevel"/>
    <w:tmpl w:val="BFDE3EB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6C856836"/>
    <w:multiLevelType w:val="hybridMultilevel"/>
    <w:tmpl w:val="590EC04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73F37576"/>
    <w:multiLevelType w:val="hybridMultilevel"/>
    <w:tmpl w:val="256CFEC4"/>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5"/>
  </w:num>
  <w:num w:numId="3">
    <w:abstractNumId w:val="7"/>
  </w:num>
  <w:num w:numId="4">
    <w:abstractNumId w:val="9"/>
  </w:num>
  <w:num w:numId="5">
    <w:abstractNumId w:val="6"/>
  </w:num>
  <w:num w:numId="6">
    <w:abstractNumId w:val="11"/>
  </w:num>
  <w:num w:numId="7">
    <w:abstractNumId w:val="4"/>
  </w:num>
  <w:num w:numId="8">
    <w:abstractNumId w:val="2"/>
  </w:num>
  <w:num w:numId="9">
    <w:abstractNumId w:val="0"/>
  </w:num>
  <w:num w:numId="10">
    <w:abstractNumId w:val="1"/>
  </w:num>
  <w:num w:numId="11">
    <w:abstractNumId w:val="10"/>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683E"/>
    <w:rsid w:val="0003188E"/>
    <w:rsid w:val="00033805"/>
    <w:rsid w:val="00075F60"/>
    <w:rsid w:val="000838B4"/>
    <w:rsid w:val="00091602"/>
    <w:rsid w:val="00093F1B"/>
    <w:rsid w:val="000B105D"/>
    <w:rsid w:val="000C7792"/>
    <w:rsid w:val="001149F5"/>
    <w:rsid w:val="00153C3C"/>
    <w:rsid w:val="00181047"/>
    <w:rsid w:val="001E6CB7"/>
    <w:rsid w:val="001F2F85"/>
    <w:rsid w:val="00214EAF"/>
    <w:rsid w:val="00271F89"/>
    <w:rsid w:val="002C59F0"/>
    <w:rsid w:val="00304FF7"/>
    <w:rsid w:val="00323386"/>
    <w:rsid w:val="00473D68"/>
    <w:rsid w:val="004975B0"/>
    <w:rsid w:val="0049794A"/>
    <w:rsid w:val="004B3587"/>
    <w:rsid w:val="0050402D"/>
    <w:rsid w:val="0053452C"/>
    <w:rsid w:val="0055137D"/>
    <w:rsid w:val="00601CB1"/>
    <w:rsid w:val="0061177B"/>
    <w:rsid w:val="00662E9D"/>
    <w:rsid w:val="006833F9"/>
    <w:rsid w:val="006D08F3"/>
    <w:rsid w:val="006D22DC"/>
    <w:rsid w:val="0070760B"/>
    <w:rsid w:val="00726ADF"/>
    <w:rsid w:val="0073453E"/>
    <w:rsid w:val="00746913"/>
    <w:rsid w:val="00751191"/>
    <w:rsid w:val="00796C8A"/>
    <w:rsid w:val="007B4FA0"/>
    <w:rsid w:val="007D535B"/>
    <w:rsid w:val="0082477F"/>
    <w:rsid w:val="008D1446"/>
    <w:rsid w:val="008E460A"/>
    <w:rsid w:val="009B6700"/>
    <w:rsid w:val="009C4BFA"/>
    <w:rsid w:val="00A06AE5"/>
    <w:rsid w:val="00A935A6"/>
    <w:rsid w:val="00A9506B"/>
    <w:rsid w:val="00AB4F72"/>
    <w:rsid w:val="00AF0EE1"/>
    <w:rsid w:val="00B564BC"/>
    <w:rsid w:val="00C2213A"/>
    <w:rsid w:val="00CA49AA"/>
    <w:rsid w:val="00CE69C5"/>
    <w:rsid w:val="00D259D3"/>
    <w:rsid w:val="00E13CF6"/>
    <w:rsid w:val="00E50774"/>
    <w:rsid w:val="00EF752C"/>
    <w:rsid w:val="00F91BFB"/>
    <w:rsid w:val="00FA1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9C4BFA"/>
    <w:pPr>
      <w:keepNext/>
      <w:jc w:val="center"/>
      <w:outlineLvl w:val="0"/>
    </w:pPr>
    <w:rPr>
      <w:b/>
      <w:bCs/>
      <w:sz w:val="28"/>
    </w:rPr>
  </w:style>
  <w:style w:type="paragraph" w:styleId="Heading2">
    <w:name w:val="heading 2"/>
    <w:basedOn w:val="Normal"/>
    <w:next w:val="Normal"/>
    <w:link w:val="Heading2Char"/>
    <w:uiPriority w:val="9"/>
    <w:qFormat/>
    <w:rsid w:val="009C4BFA"/>
    <w:pPr>
      <w:keepNext/>
      <w:jc w:val="center"/>
      <w:outlineLvl w:val="1"/>
    </w:pPr>
    <w:rPr>
      <w:b/>
      <w:bCs/>
      <w:sz w:val="20"/>
    </w:rPr>
  </w:style>
  <w:style w:type="paragraph" w:styleId="Heading5">
    <w:name w:val="heading 5"/>
    <w:basedOn w:val="Normal"/>
    <w:next w:val="Normal"/>
    <w:link w:val="Heading5Char"/>
    <w:uiPriority w:val="9"/>
    <w:qFormat/>
    <w:rsid w:val="009C4BFA"/>
    <w:pPr>
      <w:keepNext/>
      <w:jc w:val="both"/>
      <w:outlineLvl w:val="4"/>
    </w:pPr>
    <w:rPr>
      <w:b/>
      <w:bCs/>
    </w:rPr>
  </w:style>
  <w:style w:type="paragraph" w:styleId="Heading6">
    <w:name w:val="heading 6"/>
    <w:basedOn w:val="Normal"/>
    <w:next w:val="Normal"/>
    <w:link w:val="Heading6Char"/>
    <w:uiPriority w:val="9"/>
    <w:qFormat/>
    <w:rsid w:val="009C4BFA"/>
    <w:pPr>
      <w:keepNext/>
      <w:outlineLvl w:val="5"/>
    </w:pPr>
    <w:rPr>
      <w:b/>
      <w:bCs/>
      <w:sz w:val="20"/>
    </w:rPr>
  </w:style>
  <w:style w:type="paragraph" w:styleId="Heading7">
    <w:name w:val="heading 7"/>
    <w:basedOn w:val="Normal"/>
    <w:next w:val="Normal"/>
    <w:link w:val="Heading7Char"/>
    <w:uiPriority w:val="9"/>
    <w:qFormat/>
    <w:rsid w:val="004B3587"/>
    <w:pPr>
      <w:keepNext/>
      <w:outlineLvl w:val="6"/>
    </w:pPr>
    <w:rPr>
      <w:b/>
      <w:bCs/>
    </w:rPr>
  </w:style>
  <w:style w:type="paragraph" w:styleId="Heading8">
    <w:name w:val="heading 8"/>
    <w:basedOn w:val="Normal"/>
    <w:next w:val="Normal"/>
    <w:link w:val="Heading8Char"/>
    <w:uiPriority w:val="9"/>
    <w:qFormat/>
    <w:rsid w:val="009C4BFA"/>
    <w:pPr>
      <w:keepNext/>
      <w:outlineLvl w:val="7"/>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4BFA"/>
    <w:rPr>
      <w:rFonts w:ascii="Times New Roman" w:hAnsi="Times New Roman"/>
      <w:b/>
      <w:sz w:val="24"/>
    </w:rPr>
  </w:style>
  <w:style w:type="character" w:customStyle="1" w:styleId="Heading2Char">
    <w:name w:val="Heading 2 Char"/>
    <w:basedOn w:val="DefaultParagraphFont"/>
    <w:link w:val="Heading2"/>
    <w:uiPriority w:val="9"/>
    <w:locked/>
    <w:rsid w:val="009C4BFA"/>
    <w:rPr>
      <w:rFonts w:ascii="Times New Roman" w:hAnsi="Times New Roman"/>
      <w:b/>
      <w:sz w:val="24"/>
    </w:rPr>
  </w:style>
  <w:style w:type="character" w:customStyle="1" w:styleId="Heading5Char">
    <w:name w:val="Heading 5 Char"/>
    <w:basedOn w:val="DefaultParagraphFont"/>
    <w:link w:val="Heading5"/>
    <w:uiPriority w:val="9"/>
    <w:locked/>
    <w:rsid w:val="009C4BFA"/>
    <w:rPr>
      <w:rFonts w:ascii="Times New Roman" w:hAnsi="Times New Roman"/>
      <w:b/>
      <w:sz w:val="24"/>
    </w:rPr>
  </w:style>
  <w:style w:type="character" w:customStyle="1" w:styleId="Heading6Char">
    <w:name w:val="Heading 6 Char"/>
    <w:basedOn w:val="DefaultParagraphFont"/>
    <w:link w:val="Heading6"/>
    <w:uiPriority w:val="9"/>
    <w:locked/>
    <w:rsid w:val="009C4BFA"/>
    <w:rPr>
      <w:rFonts w:ascii="Times New Roman" w:hAnsi="Times New Roman"/>
      <w:b/>
      <w:sz w:val="24"/>
    </w:rPr>
  </w:style>
  <w:style w:type="character" w:customStyle="1" w:styleId="Heading7Char">
    <w:name w:val="Heading 7 Char"/>
    <w:basedOn w:val="DefaultParagraphFont"/>
    <w:link w:val="Heading7"/>
    <w:uiPriority w:val="9"/>
    <w:semiHidden/>
    <w:rsid w:val="00023D1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locked/>
    <w:rsid w:val="009C4BFA"/>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9C4BFA"/>
    <w:pPr>
      <w:spacing w:after="120"/>
    </w:pPr>
  </w:style>
  <w:style w:type="character" w:customStyle="1" w:styleId="BodyTextChar">
    <w:name w:val="Body Text Char"/>
    <w:basedOn w:val="DefaultParagraphFont"/>
    <w:link w:val="BodyText"/>
    <w:uiPriority w:val="99"/>
    <w:semiHidden/>
    <w:locked/>
    <w:rsid w:val="009C4BFA"/>
    <w:rPr>
      <w:rFonts w:ascii="Times New Roman" w:hAnsi="Times New Roman"/>
      <w:sz w:val="24"/>
    </w:rPr>
  </w:style>
  <w:style w:type="paragraph" w:styleId="BodyText3">
    <w:name w:val="Body Text 3"/>
    <w:basedOn w:val="Normal"/>
    <w:link w:val="BodyText3Char"/>
    <w:uiPriority w:val="99"/>
    <w:semiHidden/>
    <w:unhideWhenUsed/>
    <w:rsid w:val="009C4BFA"/>
    <w:pPr>
      <w:spacing w:after="120"/>
    </w:pPr>
    <w:rPr>
      <w:sz w:val="16"/>
      <w:szCs w:val="16"/>
    </w:rPr>
  </w:style>
  <w:style w:type="character" w:customStyle="1" w:styleId="BodyText3Char">
    <w:name w:val="Body Text 3 Char"/>
    <w:basedOn w:val="DefaultParagraphFont"/>
    <w:link w:val="BodyText3"/>
    <w:uiPriority w:val="99"/>
    <w:semiHidden/>
    <w:locked/>
    <w:rsid w:val="009C4BFA"/>
    <w:rPr>
      <w:rFonts w:ascii="Times New Roman" w:hAnsi="Times New Roman"/>
      <w:sz w:val="16"/>
    </w:rPr>
  </w:style>
  <w:style w:type="paragraph" w:styleId="Title">
    <w:name w:val="Title"/>
    <w:basedOn w:val="Normal"/>
    <w:link w:val="TitleChar"/>
    <w:uiPriority w:val="10"/>
    <w:qFormat/>
    <w:rsid w:val="004B3587"/>
    <w:pPr>
      <w:jc w:val="center"/>
    </w:pPr>
    <w:rPr>
      <w:b/>
      <w:bCs/>
      <w:sz w:val="28"/>
    </w:rPr>
  </w:style>
  <w:style w:type="character" w:customStyle="1" w:styleId="TitleChar">
    <w:name w:val="Title Char"/>
    <w:basedOn w:val="DefaultParagraphFont"/>
    <w:link w:val="Title"/>
    <w:uiPriority w:val="10"/>
    <w:rsid w:val="00023D12"/>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rsid w:val="004B3587"/>
    <w:pPr>
      <w:tabs>
        <w:tab w:val="center" w:pos="4320"/>
        <w:tab w:val="right" w:pos="8640"/>
      </w:tabs>
    </w:pPr>
  </w:style>
  <w:style w:type="character" w:customStyle="1" w:styleId="FooterChar">
    <w:name w:val="Footer Char"/>
    <w:basedOn w:val="DefaultParagraphFont"/>
    <w:link w:val="Footer"/>
    <w:uiPriority w:val="99"/>
    <w:semiHidden/>
    <w:rsid w:val="00023D12"/>
    <w:rPr>
      <w:rFonts w:ascii="Times New Roman" w:hAnsi="Times New Roman"/>
      <w:sz w:val="24"/>
      <w:szCs w:val="24"/>
    </w:rPr>
  </w:style>
  <w:style w:type="paragraph" w:customStyle="1" w:styleId="font5">
    <w:name w:val="font5"/>
    <w:basedOn w:val="Normal"/>
    <w:rsid w:val="004B3587"/>
    <w:pPr>
      <w:spacing w:before="100" w:beforeAutospacing="1" w:after="100" w:afterAutospacing="1"/>
    </w:pPr>
    <w:rPr>
      <w:b/>
      <w:bCs/>
      <w:sz w:val="18"/>
      <w:szCs w:val="18"/>
    </w:rPr>
  </w:style>
  <w:style w:type="character" w:styleId="Strong">
    <w:name w:val="Strong"/>
    <w:basedOn w:val="DefaultParagraphFont"/>
    <w:uiPriority w:val="22"/>
    <w:qFormat/>
    <w:rsid w:val="0070760B"/>
    <w:rPr>
      <w:b/>
    </w:rPr>
  </w:style>
  <w:style w:type="character" w:styleId="PageNumber">
    <w:name w:val="page number"/>
    <w:basedOn w:val="DefaultParagraphFont"/>
    <w:uiPriority w:val="99"/>
    <w:rsid w:val="00214EAF"/>
    <w:rPr>
      <w:rFonts w:cs="Times New Roman"/>
    </w:rPr>
  </w:style>
  <w:style w:type="paragraph" w:customStyle="1" w:styleId="font6">
    <w:name w:val="font6"/>
    <w:basedOn w:val="Normal"/>
    <w:rsid w:val="00093F1B"/>
    <w:pPr>
      <w:spacing w:before="100" w:beforeAutospacing="1" w:after="100" w:afterAutospacing="1"/>
    </w:pPr>
    <w:rPr>
      <w:sz w:val="18"/>
      <w:szCs w:val="18"/>
    </w:rPr>
  </w:style>
  <w:style w:type="paragraph" w:customStyle="1" w:styleId="xl26">
    <w:name w:val="xl26"/>
    <w:basedOn w:val="Normal"/>
    <w:rsid w:val="00093F1B"/>
    <w:pPr>
      <w:pBdr>
        <w:right w:val="single" w:sz="4" w:space="0" w:color="auto"/>
      </w:pBdr>
      <w:spacing w:before="100" w:beforeAutospacing="1" w:after="100" w:afterAutospacing="1"/>
      <w:jc w:val="center"/>
      <w:textAlignment w:val="top"/>
    </w:pPr>
    <w:rPr>
      <w:rFonts w:ascii="Calligrapher" w:hAnsi="Calligrapher"/>
      <w:b/>
      <w:bCs/>
    </w:rPr>
  </w:style>
</w:styles>
</file>

<file path=word/webSettings.xml><?xml version="1.0" encoding="utf-8"?>
<w:webSettings xmlns:r="http://schemas.openxmlformats.org/officeDocument/2006/relationships" xmlns:w="http://schemas.openxmlformats.org/wordprocessingml/2006/main">
  <w:divs>
    <w:div w:id="711686540">
      <w:marLeft w:val="0"/>
      <w:marRight w:val="0"/>
      <w:marTop w:val="0"/>
      <w:marBottom w:val="0"/>
      <w:divBdr>
        <w:top w:val="none" w:sz="0" w:space="0" w:color="auto"/>
        <w:left w:val="none" w:sz="0" w:space="0" w:color="auto"/>
        <w:bottom w:val="none" w:sz="0" w:space="0" w:color="auto"/>
        <w:right w:val="none" w:sz="0" w:space="0" w:color="auto"/>
      </w:divBdr>
      <w:divsChild>
        <w:div w:id="711686542">
          <w:marLeft w:val="0"/>
          <w:marRight w:val="0"/>
          <w:marTop w:val="0"/>
          <w:marBottom w:val="0"/>
          <w:divBdr>
            <w:top w:val="none" w:sz="0" w:space="0" w:color="auto"/>
            <w:left w:val="none" w:sz="0" w:space="0" w:color="auto"/>
            <w:bottom w:val="none" w:sz="0" w:space="0" w:color="auto"/>
            <w:right w:val="none" w:sz="0" w:space="0" w:color="auto"/>
          </w:divBdr>
          <w:divsChild>
            <w:div w:id="711686547">
              <w:marLeft w:val="0"/>
              <w:marRight w:val="0"/>
              <w:marTop w:val="0"/>
              <w:marBottom w:val="0"/>
              <w:divBdr>
                <w:top w:val="none" w:sz="0" w:space="0" w:color="auto"/>
                <w:left w:val="none" w:sz="0" w:space="0" w:color="auto"/>
                <w:bottom w:val="none" w:sz="0" w:space="0" w:color="auto"/>
                <w:right w:val="none" w:sz="0" w:space="0" w:color="auto"/>
              </w:divBdr>
              <w:divsChild>
                <w:div w:id="711686544">
                  <w:marLeft w:val="0"/>
                  <w:marRight w:val="0"/>
                  <w:marTop w:val="0"/>
                  <w:marBottom w:val="0"/>
                  <w:divBdr>
                    <w:top w:val="none" w:sz="0" w:space="0" w:color="auto"/>
                    <w:left w:val="none" w:sz="0" w:space="0" w:color="auto"/>
                    <w:bottom w:val="none" w:sz="0" w:space="0" w:color="auto"/>
                    <w:right w:val="none" w:sz="0" w:space="0" w:color="auto"/>
                  </w:divBdr>
                  <w:divsChild>
                    <w:div w:id="711686535">
                      <w:marLeft w:val="0"/>
                      <w:marRight w:val="0"/>
                      <w:marTop w:val="0"/>
                      <w:marBottom w:val="0"/>
                      <w:divBdr>
                        <w:top w:val="none" w:sz="0" w:space="0" w:color="auto"/>
                        <w:left w:val="none" w:sz="0" w:space="0" w:color="auto"/>
                        <w:bottom w:val="none" w:sz="0" w:space="0" w:color="auto"/>
                        <w:right w:val="none" w:sz="0" w:space="0" w:color="auto"/>
                      </w:divBdr>
                      <w:divsChild>
                        <w:div w:id="711686538">
                          <w:marLeft w:val="0"/>
                          <w:marRight w:val="0"/>
                          <w:marTop w:val="0"/>
                          <w:marBottom w:val="0"/>
                          <w:divBdr>
                            <w:top w:val="none" w:sz="0" w:space="0" w:color="auto"/>
                            <w:left w:val="none" w:sz="0" w:space="0" w:color="auto"/>
                            <w:bottom w:val="none" w:sz="0" w:space="0" w:color="auto"/>
                            <w:right w:val="none" w:sz="0" w:space="0" w:color="auto"/>
                          </w:divBdr>
                          <w:divsChild>
                            <w:div w:id="711686550">
                              <w:marLeft w:val="0"/>
                              <w:marRight w:val="0"/>
                              <w:marTop w:val="0"/>
                              <w:marBottom w:val="0"/>
                              <w:divBdr>
                                <w:top w:val="none" w:sz="0" w:space="0" w:color="auto"/>
                                <w:left w:val="none" w:sz="0" w:space="0" w:color="auto"/>
                                <w:bottom w:val="none" w:sz="0" w:space="0" w:color="auto"/>
                                <w:right w:val="none" w:sz="0" w:space="0" w:color="auto"/>
                              </w:divBdr>
                              <w:divsChild>
                                <w:div w:id="711686541">
                                  <w:marLeft w:val="0"/>
                                  <w:marRight w:val="0"/>
                                  <w:marTop w:val="0"/>
                                  <w:marBottom w:val="0"/>
                                  <w:divBdr>
                                    <w:top w:val="none" w:sz="0" w:space="0" w:color="auto"/>
                                    <w:left w:val="none" w:sz="0" w:space="0" w:color="auto"/>
                                    <w:bottom w:val="none" w:sz="0" w:space="0" w:color="auto"/>
                                    <w:right w:val="none" w:sz="0" w:space="0" w:color="auto"/>
                                  </w:divBdr>
                                  <w:divsChild>
                                    <w:div w:id="711686548">
                                      <w:marLeft w:val="0"/>
                                      <w:marRight w:val="0"/>
                                      <w:marTop w:val="0"/>
                                      <w:marBottom w:val="0"/>
                                      <w:divBdr>
                                        <w:top w:val="none" w:sz="0" w:space="0" w:color="auto"/>
                                        <w:left w:val="none" w:sz="0" w:space="0" w:color="auto"/>
                                        <w:bottom w:val="none" w:sz="0" w:space="0" w:color="auto"/>
                                        <w:right w:val="none" w:sz="0" w:space="0" w:color="auto"/>
                                      </w:divBdr>
                                      <w:divsChild>
                                        <w:div w:id="711686549">
                                          <w:marLeft w:val="600"/>
                                          <w:marRight w:val="0"/>
                                          <w:marTop w:val="0"/>
                                          <w:marBottom w:val="0"/>
                                          <w:divBdr>
                                            <w:top w:val="none" w:sz="0" w:space="0" w:color="auto"/>
                                            <w:left w:val="none" w:sz="0" w:space="0" w:color="auto"/>
                                            <w:bottom w:val="none" w:sz="0" w:space="0" w:color="auto"/>
                                            <w:right w:val="none" w:sz="0" w:space="0" w:color="auto"/>
                                          </w:divBdr>
                                          <w:divsChild>
                                            <w:div w:id="711686530">
                                              <w:marLeft w:val="0"/>
                                              <w:marRight w:val="0"/>
                                              <w:marTop w:val="0"/>
                                              <w:marBottom w:val="0"/>
                                              <w:divBdr>
                                                <w:top w:val="none" w:sz="0" w:space="0" w:color="auto"/>
                                                <w:left w:val="none" w:sz="0" w:space="0" w:color="auto"/>
                                                <w:bottom w:val="none" w:sz="0" w:space="0" w:color="auto"/>
                                                <w:right w:val="none" w:sz="0" w:space="0" w:color="auto"/>
                                              </w:divBdr>
                                              <w:divsChild>
                                                <w:div w:id="711686546">
                                                  <w:marLeft w:val="0"/>
                                                  <w:marRight w:val="0"/>
                                                  <w:marTop w:val="0"/>
                                                  <w:marBottom w:val="0"/>
                                                  <w:divBdr>
                                                    <w:top w:val="none" w:sz="0" w:space="0" w:color="auto"/>
                                                    <w:left w:val="none" w:sz="0" w:space="0" w:color="auto"/>
                                                    <w:bottom w:val="none" w:sz="0" w:space="0" w:color="auto"/>
                                                    <w:right w:val="none" w:sz="0" w:space="0" w:color="auto"/>
                                                  </w:divBdr>
                                                  <w:divsChild>
                                                    <w:div w:id="711686537">
                                                      <w:marLeft w:val="0"/>
                                                      <w:marRight w:val="0"/>
                                                      <w:marTop w:val="0"/>
                                                      <w:marBottom w:val="0"/>
                                                      <w:divBdr>
                                                        <w:top w:val="none" w:sz="0" w:space="0" w:color="auto"/>
                                                        <w:left w:val="single" w:sz="6" w:space="14" w:color="C5B9A0"/>
                                                        <w:bottom w:val="none" w:sz="0" w:space="0" w:color="auto"/>
                                                        <w:right w:val="single" w:sz="2" w:space="14" w:color="C5B9A0"/>
                                                      </w:divBdr>
                                                      <w:divsChild>
                                                        <w:div w:id="711686539">
                                                          <w:marLeft w:val="0"/>
                                                          <w:marRight w:val="0"/>
                                                          <w:marTop w:val="0"/>
                                                          <w:marBottom w:val="0"/>
                                                          <w:divBdr>
                                                            <w:top w:val="none" w:sz="0" w:space="0" w:color="auto"/>
                                                            <w:left w:val="none" w:sz="0" w:space="0" w:color="auto"/>
                                                            <w:bottom w:val="none" w:sz="0" w:space="0" w:color="auto"/>
                                                            <w:right w:val="none" w:sz="0" w:space="0" w:color="auto"/>
                                                          </w:divBdr>
                                                          <w:divsChild>
                                                            <w:div w:id="7116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686543">
      <w:marLeft w:val="0"/>
      <w:marRight w:val="0"/>
      <w:marTop w:val="0"/>
      <w:marBottom w:val="0"/>
      <w:divBdr>
        <w:top w:val="none" w:sz="0" w:space="0" w:color="auto"/>
        <w:left w:val="none" w:sz="0" w:space="0" w:color="auto"/>
        <w:bottom w:val="none" w:sz="0" w:space="0" w:color="auto"/>
        <w:right w:val="none" w:sz="0" w:space="0" w:color="auto"/>
      </w:divBdr>
      <w:divsChild>
        <w:div w:id="711686533">
          <w:marLeft w:val="0"/>
          <w:marRight w:val="0"/>
          <w:marTop w:val="0"/>
          <w:marBottom w:val="0"/>
          <w:divBdr>
            <w:top w:val="none" w:sz="0" w:space="0" w:color="auto"/>
            <w:left w:val="none" w:sz="0" w:space="0" w:color="auto"/>
            <w:bottom w:val="none" w:sz="0" w:space="0" w:color="auto"/>
            <w:right w:val="none" w:sz="0" w:space="0" w:color="auto"/>
          </w:divBdr>
          <w:divsChild>
            <w:div w:id="7116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6545">
      <w:marLeft w:val="0"/>
      <w:marRight w:val="0"/>
      <w:marTop w:val="0"/>
      <w:marBottom w:val="0"/>
      <w:divBdr>
        <w:top w:val="none" w:sz="0" w:space="0" w:color="auto"/>
        <w:left w:val="none" w:sz="0" w:space="0" w:color="auto"/>
        <w:bottom w:val="none" w:sz="0" w:space="0" w:color="auto"/>
        <w:right w:val="none" w:sz="0" w:space="0" w:color="auto"/>
      </w:divBdr>
      <w:divsChild>
        <w:div w:id="711686534">
          <w:marLeft w:val="0"/>
          <w:marRight w:val="0"/>
          <w:marTop w:val="0"/>
          <w:marBottom w:val="0"/>
          <w:divBdr>
            <w:top w:val="none" w:sz="0" w:space="0" w:color="auto"/>
            <w:left w:val="none" w:sz="0" w:space="0" w:color="auto"/>
            <w:bottom w:val="none" w:sz="0" w:space="0" w:color="auto"/>
            <w:right w:val="none" w:sz="0" w:space="0" w:color="auto"/>
          </w:divBdr>
          <w:divsChild>
            <w:div w:id="7116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2407</Words>
  <Characters>13723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2003 ELEMENTARY STATISTICS</dc:title>
  <dc:subject/>
  <dc:creator>Laurette</dc:creator>
  <cp:keywords/>
  <dc:description/>
  <cp:lastModifiedBy>orwilliams</cp:lastModifiedBy>
  <cp:revision>2</cp:revision>
  <cp:lastPrinted>2009-08-26T22:54:00Z</cp:lastPrinted>
  <dcterms:created xsi:type="dcterms:W3CDTF">2013-04-29T20:49:00Z</dcterms:created>
  <dcterms:modified xsi:type="dcterms:W3CDTF">2013-04-29T20:49:00Z</dcterms:modified>
</cp:coreProperties>
</file>