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
        <w:gridCol w:w="720"/>
        <w:gridCol w:w="540"/>
        <w:gridCol w:w="180"/>
        <w:gridCol w:w="90"/>
        <w:gridCol w:w="270"/>
        <w:gridCol w:w="270"/>
        <w:gridCol w:w="90"/>
        <w:gridCol w:w="342"/>
        <w:gridCol w:w="468"/>
        <w:gridCol w:w="180"/>
        <w:gridCol w:w="270"/>
        <w:gridCol w:w="630"/>
        <w:gridCol w:w="1062"/>
        <w:gridCol w:w="18"/>
        <w:gridCol w:w="1890"/>
        <w:gridCol w:w="2610"/>
        <w:gridCol w:w="90"/>
        <w:gridCol w:w="360"/>
        <w:gridCol w:w="180"/>
        <w:gridCol w:w="6192"/>
      </w:tblGrid>
      <w:tr w:rsidR="001A3D8E" w:rsidRPr="00312541" w:rsidTr="00BF2626">
        <w:trPr>
          <w:gridAfter w:val="1"/>
          <w:wAfter w:w="6192" w:type="dxa"/>
        </w:trPr>
        <w:tc>
          <w:tcPr>
            <w:tcW w:w="10368" w:type="dxa"/>
            <w:gridSpan w:val="20"/>
          </w:tcPr>
          <w:p w:rsidR="001A3D8E" w:rsidRPr="005C1396" w:rsidRDefault="001A3D8E" w:rsidP="00EE39E4">
            <w:pPr>
              <w:jc w:val="center"/>
              <w:rPr>
                <w:rFonts w:ascii="Arial" w:hAnsi="Arial" w:cs="Arial"/>
                <w:b/>
                <w:bCs/>
                <w:sz w:val="32"/>
                <w:szCs w:val="32"/>
              </w:rPr>
            </w:pPr>
            <w:r w:rsidRPr="005C1396">
              <w:rPr>
                <w:rFonts w:ascii="Arial" w:hAnsi="Arial" w:cs="Arial"/>
                <w:b/>
                <w:bCs/>
                <w:sz w:val="32"/>
                <w:szCs w:val="32"/>
              </w:rPr>
              <w:t>Principles of Microeconomics</w:t>
            </w:r>
          </w:p>
        </w:tc>
      </w:tr>
      <w:tr w:rsidR="001A3D8E" w:rsidRPr="00312541" w:rsidTr="00BF2626">
        <w:trPr>
          <w:gridAfter w:val="1"/>
          <w:wAfter w:w="6192" w:type="dxa"/>
        </w:trPr>
        <w:tc>
          <w:tcPr>
            <w:tcW w:w="10368" w:type="dxa"/>
            <w:gridSpan w:val="20"/>
          </w:tcPr>
          <w:p w:rsidR="001A3D8E" w:rsidRPr="005C1396" w:rsidRDefault="001A3D8E" w:rsidP="009F712B">
            <w:pPr>
              <w:jc w:val="center"/>
              <w:rPr>
                <w:rFonts w:ascii="Arial" w:hAnsi="Arial" w:cs="Arial"/>
                <w:b/>
                <w:bCs/>
                <w:sz w:val="16"/>
                <w:szCs w:val="16"/>
              </w:rPr>
            </w:pPr>
          </w:p>
        </w:tc>
      </w:tr>
      <w:tr w:rsidR="001A3D8E" w:rsidRPr="00312541" w:rsidTr="00BF2626">
        <w:trPr>
          <w:gridAfter w:val="1"/>
          <w:wAfter w:w="6192" w:type="dxa"/>
        </w:trPr>
        <w:tc>
          <w:tcPr>
            <w:tcW w:w="2610" w:type="dxa"/>
            <w:gridSpan w:val="9"/>
          </w:tcPr>
          <w:p w:rsidR="001A3D8E" w:rsidRPr="005C1396" w:rsidRDefault="001A3D8E" w:rsidP="002500A5">
            <w:pPr>
              <w:jc w:val="right"/>
              <w:rPr>
                <w:rFonts w:ascii="Arial" w:hAnsi="Arial" w:cs="Arial"/>
                <w:b/>
                <w:bCs/>
                <w:sz w:val="20"/>
                <w:szCs w:val="20"/>
              </w:rPr>
            </w:pPr>
            <w:r w:rsidRPr="005C1396">
              <w:rPr>
                <w:rFonts w:ascii="Arial" w:hAnsi="Arial" w:cs="Arial"/>
                <w:b/>
                <w:bCs/>
                <w:sz w:val="20"/>
                <w:szCs w:val="20"/>
              </w:rPr>
              <w:t xml:space="preserve">Department of </w:t>
            </w:r>
          </w:p>
        </w:tc>
        <w:tc>
          <w:tcPr>
            <w:tcW w:w="2610" w:type="dxa"/>
            <w:gridSpan w:val="5"/>
          </w:tcPr>
          <w:p w:rsidR="001A3D8E" w:rsidRPr="005C1396" w:rsidRDefault="001A3D8E" w:rsidP="009F712B">
            <w:pPr>
              <w:jc w:val="center"/>
              <w:rPr>
                <w:rFonts w:ascii="Arial" w:hAnsi="Arial" w:cs="Arial"/>
                <w:b/>
                <w:bCs/>
                <w:sz w:val="20"/>
                <w:szCs w:val="20"/>
              </w:rPr>
            </w:pPr>
            <w:r w:rsidRPr="005C1396">
              <w:rPr>
                <w:rFonts w:ascii="Arial" w:hAnsi="Arial" w:cs="Arial"/>
                <w:b/>
                <w:bCs/>
                <w:sz w:val="20"/>
                <w:szCs w:val="20"/>
              </w:rPr>
              <w:t>Management and Marketing</w:t>
            </w:r>
          </w:p>
        </w:tc>
        <w:tc>
          <w:tcPr>
            <w:tcW w:w="1908" w:type="dxa"/>
            <w:gridSpan w:val="2"/>
          </w:tcPr>
          <w:p w:rsidR="001A3D8E" w:rsidRPr="005C1396" w:rsidRDefault="001A3D8E" w:rsidP="002500A5">
            <w:pPr>
              <w:jc w:val="right"/>
              <w:rPr>
                <w:rFonts w:ascii="Arial" w:hAnsi="Arial" w:cs="Arial"/>
                <w:b/>
                <w:bCs/>
                <w:sz w:val="20"/>
                <w:szCs w:val="20"/>
              </w:rPr>
            </w:pPr>
            <w:r w:rsidRPr="005C1396">
              <w:rPr>
                <w:rFonts w:ascii="Arial" w:hAnsi="Arial" w:cs="Arial"/>
                <w:b/>
                <w:bCs/>
                <w:sz w:val="20"/>
                <w:szCs w:val="20"/>
              </w:rPr>
              <w:t xml:space="preserve">College of </w:t>
            </w:r>
          </w:p>
        </w:tc>
        <w:tc>
          <w:tcPr>
            <w:tcW w:w="3240" w:type="dxa"/>
            <w:gridSpan w:val="4"/>
          </w:tcPr>
          <w:p w:rsidR="001A3D8E" w:rsidRPr="005C1396" w:rsidRDefault="001A3D8E" w:rsidP="009F712B">
            <w:pPr>
              <w:jc w:val="center"/>
              <w:rPr>
                <w:rFonts w:ascii="Arial" w:hAnsi="Arial" w:cs="Arial"/>
                <w:b/>
                <w:bCs/>
                <w:sz w:val="20"/>
                <w:szCs w:val="20"/>
              </w:rPr>
            </w:pPr>
            <w:r w:rsidRPr="005C1396">
              <w:rPr>
                <w:rFonts w:ascii="Arial" w:hAnsi="Arial" w:cs="Arial"/>
                <w:b/>
                <w:bCs/>
                <w:sz w:val="20"/>
                <w:szCs w:val="20"/>
              </w:rPr>
              <w:t>Business</w:t>
            </w:r>
          </w:p>
        </w:tc>
      </w:tr>
      <w:tr w:rsidR="001A3D8E" w:rsidRPr="00312541" w:rsidTr="00BF2626">
        <w:trPr>
          <w:gridAfter w:val="1"/>
          <w:wAfter w:w="6192" w:type="dxa"/>
        </w:trPr>
        <w:tc>
          <w:tcPr>
            <w:tcW w:w="10368" w:type="dxa"/>
            <w:gridSpan w:val="20"/>
          </w:tcPr>
          <w:p w:rsidR="001A3D8E" w:rsidRPr="005C1396" w:rsidRDefault="001A3D8E" w:rsidP="009F712B">
            <w:pPr>
              <w:jc w:val="center"/>
              <w:rPr>
                <w:rFonts w:ascii="Arial" w:hAnsi="Arial" w:cs="Arial"/>
                <w:b/>
                <w:bCs/>
                <w:sz w:val="20"/>
                <w:szCs w:val="20"/>
              </w:rPr>
            </w:pPr>
            <w:r w:rsidRPr="005C1396">
              <w:rPr>
                <w:rFonts w:ascii="Arial" w:hAnsi="Arial" w:cs="Arial"/>
                <w:b/>
                <w:bCs/>
                <w:sz w:val="20"/>
                <w:szCs w:val="20"/>
              </w:rPr>
              <w:t>Prairie View A&amp;M University</w:t>
            </w:r>
          </w:p>
        </w:tc>
      </w:tr>
      <w:tr w:rsidR="001A3D8E" w:rsidRPr="00312541" w:rsidTr="00BF2626">
        <w:trPr>
          <w:gridAfter w:val="1"/>
          <w:wAfter w:w="6192" w:type="dxa"/>
        </w:trPr>
        <w:tc>
          <w:tcPr>
            <w:tcW w:w="2610" w:type="dxa"/>
            <w:gridSpan w:val="9"/>
          </w:tcPr>
          <w:p w:rsidR="001A3D8E" w:rsidRPr="005C1396" w:rsidRDefault="001A3D8E" w:rsidP="0080610F">
            <w:pPr>
              <w:rPr>
                <w:rFonts w:ascii="Arial" w:hAnsi="Arial" w:cs="Arial"/>
                <w:i/>
                <w:color w:val="FF0000"/>
                <w:sz w:val="20"/>
                <w:szCs w:val="20"/>
              </w:rPr>
            </w:pPr>
            <w:r w:rsidRPr="005C1396">
              <w:rPr>
                <w:rFonts w:ascii="Arial" w:hAnsi="Arial" w:cs="Arial"/>
                <w:b/>
                <w:bCs/>
                <w:sz w:val="20"/>
                <w:szCs w:val="20"/>
              </w:rPr>
              <w:t>Instructor Name:</w:t>
            </w:r>
            <w:r w:rsidRPr="005C1396">
              <w:rPr>
                <w:rFonts w:ascii="Arial" w:hAnsi="Arial" w:cs="Arial"/>
                <w:sz w:val="20"/>
                <w:szCs w:val="20"/>
              </w:rPr>
              <w:t xml:space="preserve"> </w:t>
            </w:r>
            <w:r w:rsidRPr="005C1396">
              <w:rPr>
                <w:rFonts w:ascii="Arial" w:hAnsi="Arial" w:cs="Arial"/>
                <w:sz w:val="20"/>
                <w:szCs w:val="20"/>
              </w:rPr>
              <w:tab/>
            </w:r>
          </w:p>
        </w:tc>
        <w:tc>
          <w:tcPr>
            <w:tcW w:w="7758" w:type="dxa"/>
            <w:gridSpan w:val="11"/>
          </w:tcPr>
          <w:p w:rsidR="001A3D8E" w:rsidRPr="005C1396" w:rsidRDefault="001A3D8E" w:rsidP="0080610F">
            <w:pPr>
              <w:rPr>
                <w:rFonts w:ascii="Arial" w:hAnsi="Arial" w:cs="Arial"/>
                <w:b/>
                <w:bCs/>
                <w:sz w:val="20"/>
                <w:szCs w:val="20"/>
              </w:rPr>
            </w:pPr>
            <w:r w:rsidRPr="005C1396">
              <w:rPr>
                <w:rFonts w:ascii="Arial" w:hAnsi="Arial" w:cs="Arial"/>
                <w:i/>
                <w:sz w:val="20"/>
                <w:szCs w:val="20"/>
              </w:rPr>
              <w:t>Dr. S. Langley</w:t>
            </w:r>
          </w:p>
        </w:tc>
      </w:tr>
      <w:tr w:rsidR="001A3D8E" w:rsidRPr="00312541" w:rsidTr="00BF2626">
        <w:trPr>
          <w:gridAfter w:val="1"/>
          <w:wAfter w:w="6192" w:type="dxa"/>
        </w:trPr>
        <w:tc>
          <w:tcPr>
            <w:tcW w:w="2610" w:type="dxa"/>
            <w:gridSpan w:val="9"/>
          </w:tcPr>
          <w:p w:rsidR="001A3D8E" w:rsidRPr="005C1396" w:rsidRDefault="001A3D8E" w:rsidP="0080610F">
            <w:pPr>
              <w:rPr>
                <w:rFonts w:ascii="Arial" w:hAnsi="Arial" w:cs="Arial"/>
                <w:sz w:val="20"/>
                <w:szCs w:val="20"/>
              </w:rPr>
            </w:pPr>
            <w:r w:rsidRPr="005C1396">
              <w:rPr>
                <w:rFonts w:ascii="Arial" w:hAnsi="Arial" w:cs="Arial"/>
                <w:b/>
                <w:bCs/>
                <w:sz w:val="20"/>
                <w:szCs w:val="20"/>
              </w:rPr>
              <w:t>Office Location:</w:t>
            </w:r>
            <w:r w:rsidRPr="005C1396">
              <w:rPr>
                <w:rFonts w:ascii="Arial" w:hAnsi="Arial" w:cs="Arial"/>
                <w:sz w:val="20"/>
                <w:szCs w:val="20"/>
              </w:rPr>
              <w:t xml:space="preserve"> </w:t>
            </w:r>
            <w:r w:rsidRPr="005C1396">
              <w:rPr>
                <w:rFonts w:ascii="Arial" w:hAnsi="Arial" w:cs="Arial"/>
                <w:sz w:val="20"/>
                <w:szCs w:val="20"/>
              </w:rPr>
              <w:tab/>
            </w:r>
          </w:p>
        </w:tc>
        <w:tc>
          <w:tcPr>
            <w:tcW w:w="7758" w:type="dxa"/>
            <w:gridSpan w:val="11"/>
          </w:tcPr>
          <w:p w:rsidR="001A3D8E" w:rsidRPr="005C1396" w:rsidRDefault="001A3D8E" w:rsidP="0080610F">
            <w:pPr>
              <w:rPr>
                <w:rFonts w:ascii="Arial" w:hAnsi="Arial" w:cs="Arial"/>
                <w:b/>
                <w:bCs/>
                <w:sz w:val="20"/>
                <w:szCs w:val="20"/>
              </w:rPr>
            </w:pPr>
            <w:r w:rsidRPr="005C1396">
              <w:rPr>
                <w:rFonts w:ascii="Arial" w:hAnsi="Arial" w:cs="Arial"/>
                <w:i/>
                <w:sz w:val="20"/>
                <w:szCs w:val="20"/>
              </w:rPr>
              <w:t>Kennedy Architecture, Room 208</w:t>
            </w:r>
          </w:p>
        </w:tc>
      </w:tr>
      <w:tr w:rsidR="001A3D8E" w:rsidRPr="00312541" w:rsidTr="00BF2626">
        <w:trPr>
          <w:gridAfter w:val="1"/>
          <w:wAfter w:w="6192" w:type="dxa"/>
        </w:trPr>
        <w:tc>
          <w:tcPr>
            <w:tcW w:w="2610" w:type="dxa"/>
            <w:gridSpan w:val="9"/>
          </w:tcPr>
          <w:p w:rsidR="001A3D8E" w:rsidRPr="005C1396" w:rsidRDefault="001A3D8E" w:rsidP="0080610F">
            <w:pPr>
              <w:rPr>
                <w:rFonts w:ascii="Arial" w:hAnsi="Arial" w:cs="Arial"/>
                <w:sz w:val="20"/>
                <w:szCs w:val="20"/>
              </w:rPr>
            </w:pPr>
            <w:r w:rsidRPr="005C1396">
              <w:rPr>
                <w:rFonts w:ascii="Arial" w:hAnsi="Arial" w:cs="Arial"/>
                <w:b/>
                <w:bCs/>
                <w:sz w:val="20"/>
                <w:szCs w:val="20"/>
              </w:rPr>
              <w:t>Office Phone:</w:t>
            </w:r>
            <w:r w:rsidRPr="005C1396">
              <w:rPr>
                <w:rFonts w:ascii="Arial" w:hAnsi="Arial" w:cs="Arial"/>
                <w:b/>
                <w:bCs/>
                <w:sz w:val="20"/>
                <w:szCs w:val="20"/>
              </w:rPr>
              <w:tab/>
            </w:r>
            <w:r w:rsidRPr="005C1396">
              <w:rPr>
                <w:rFonts w:ascii="Arial" w:hAnsi="Arial" w:cs="Arial"/>
                <w:b/>
                <w:bCs/>
                <w:sz w:val="20"/>
                <w:szCs w:val="20"/>
              </w:rPr>
              <w:tab/>
            </w:r>
          </w:p>
        </w:tc>
        <w:tc>
          <w:tcPr>
            <w:tcW w:w="7758" w:type="dxa"/>
            <w:gridSpan w:val="11"/>
          </w:tcPr>
          <w:p w:rsidR="001A3D8E" w:rsidRPr="005C1396" w:rsidRDefault="001A3D8E" w:rsidP="0080610F">
            <w:pPr>
              <w:rPr>
                <w:rFonts w:ascii="Arial" w:hAnsi="Arial" w:cs="Arial"/>
                <w:b/>
                <w:bCs/>
                <w:sz w:val="20"/>
                <w:szCs w:val="20"/>
              </w:rPr>
            </w:pPr>
            <w:r w:rsidRPr="005C1396">
              <w:rPr>
                <w:rFonts w:ascii="Arial" w:hAnsi="Arial" w:cs="Arial"/>
                <w:i/>
                <w:sz w:val="20"/>
                <w:szCs w:val="20"/>
              </w:rPr>
              <w:t>936-261-9209</w:t>
            </w:r>
          </w:p>
        </w:tc>
      </w:tr>
      <w:tr w:rsidR="001A3D8E" w:rsidRPr="00312541" w:rsidTr="00BF2626">
        <w:trPr>
          <w:gridAfter w:val="1"/>
          <w:wAfter w:w="6192" w:type="dxa"/>
        </w:trPr>
        <w:tc>
          <w:tcPr>
            <w:tcW w:w="2610" w:type="dxa"/>
            <w:gridSpan w:val="9"/>
          </w:tcPr>
          <w:p w:rsidR="001A3D8E" w:rsidRPr="005C1396" w:rsidRDefault="001A3D8E" w:rsidP="0080610F">
            <w:pPr>
              <w:rPr>
                <w:rFonts w:ascii="Arial" w:hAnsi="Arial" w:cs="Arial"/>
                <w:sz w:val="20"/>
                <w:szCs w:val="20"/>
              </w:rPr>
            </w:pPr>
            <w:r w:rsidRPr="005C1396">
              <w:rPr>
                <w:rFonts w:ascii="Arial" w:hAnsi="Arial" w:cs="Arial"/>
                <w:b/>
                <w:bCs/>
                <w:sz w:val="20"/>
                <w:szCs w:val="20"/>
              </w:rPr>
              <w:t>Fax:</w:t>
            </w:r>
            <w:r w:rsidRPr="005C1396">
              <w:rPr>
                <w:rFonts w:ascii="Arial" w:hAnsi="Arial" w:cs="Arial"/>
                <w:sz w:val="20"/>
                <w:szCs w:val="20"/>
              </w:rPr>
              <w:t xml:space="preserve">  </w:t>
            </w:r>
            <w:r w:rsidRPr="005C1396">
              <w:rPr>
                <w:rFonts w:ascii="Arial" w:hAnsi="Arial" w:cs="Arial"/>
                <w:sz w:val="20"/>
                <w:szCs w:val="20"/>
              </w:rPr>
              <w:tab/>
            </w:r>
            <w:r w:rsidRPr="005C1396">
              <w:rPr>
                <w:rFonts w:ascii="Arial" w:hAnsi="Arial" w:cs="Arial"/>
                <w:sz w:val="20"/>
                <w:szCs w:val="20"/>
              </w:rPr>
              <w:tab/>
            </w:r>
            <w:r w:rsidRPr="005C1396">
              <w:rPr>
                <w:rFonts w:ascii="Arial" w:hAnsi="Arial" w:cs="Arial"/>
                <w:sz w:val="20"/>
                <w:szCs w:val="20"/>
              </w:rPr>
              <w:tab/>
            </w:r>
          </w:p>
        </w:tc>
        <w:tc>
          <w:tcPr>
            <w:tcW w:w="7758" w:type="dxa"/>
            <w:gridSpan w:val="11"/>
          </w:tcPr>
          <w:p w:rsidR="001A3D8E" w:rsidRPr="005C1396" w:rsidRDefault="001A3D8E" w:rsidP="002500A5">
            <w:pPr>
              <w:rPr>
                <w:rFonts w:ascii="Arial" w:hAnsi="Arial" w:cs="Arial"/>
                <w:b/>
                <w:bCs/>
                <w:sz w:val="20"/>
                <w:szCs w:val="20"/>
              </w:rPr>
            </w:pPr>
            <w:r w:rsidRPr="005C1396">
              <w:rPr>
                <w:rFonts w:ascii="Arial" w:hAnsi="Arial" w:cs="Arial"/>
                <w:i/>
                <w:sz w:val="20"/>
                <w:szCs w:val="20"/>
              </w:rPr>
              <w:t>936-261-9220</w:t>
            </w:r>
          </w:p>
        </w:tc>
      </w:tr>
      <w:tr w:rsidR="001A3D8E" w:rsidRPr="00312541" w:rsidTr="00BF2626">
        <w:trPr>
          <w:gridAfter w:val="1"/>
          <w:wAfter w:w="6192" w:type="dxa"/>
        </w:trPr>
        <w:tc>
          <w:tcPr>
            <w:tcW w:w="2610" w:type="dxa"/>
            <w:gridSpan w:val="9"/>
          </w:tcPr>
          <w:p w:rsidR="001A3D8E" w:rsidRPr="005C1396" w:rsidRDefault="001A3D8E" w:rsidP="0080610F">
            <w:pPr>
              <w:rPr>
                <w:rFonts w:ascii="Arial" w:hAnsi="Arial" w:cs="Arial"/>
                <w:sz w:val="20"/>
                <w:szCs w:val="20"/>
              </w:rPr>
            </w:pPr>
            <w:r w:rsidRPr="005C1396">
              <w:rPr>
                <w:rFonts w:ascii="Arial" w:hAnsi="Arial" w:cs="Arial"/>
                <w:b/>
                <w:bCs/>
                <w:sz w:val="20"/>
                <w:szCs w:val="20"/>
              </w:rPr>
              <w:t>Email Address:</w:t>
            </w:r>
            <w:r w:rsidRPr="005C1396">
              <w:rPr>
                <w:rFonts w:ascii="Arial" w:hAnsi="Arial" w:cs="Arial"/>
                <w:b/>
                <w:bCs/>
                <w:sz w:val="20"/>
                <w:szCs w:val="20"/>
              </w:rPr>
              <w:tab/>
            </w:r>
          </w:p>
        </w:tc>
        <w:tc>
          <w:tcPr>
            <w:tcW w:w="7758" w:type="dxa"/>
            <w:gridSpan w:val="11"/>
          </w:tcPr>
          <w:p w:rsidR="001A3D8E" w:rsidRPr="005C1396" w:rsidRDefault="001A3D8E" w:rsidP="002500A5">
            <w:pPr>
              <w:rPr>
                <w:rFonts w:ascii="Arial" w:hAnsi="Arial" w:cs="Arial"/>
                <w:i/>
                <w:sz w:val="20"/>
                <w:szCs w:val="20"/>
              </w:rPr>
            </w:pPr>
            <w:hyperlink r:id="rId7" w:history="1">
              <w:r w:rsidRPr="005C1396">
                <w:rPr>
                  <w:rStyle w:val="Hyperlink"/>
                  <w:rFonts w:ascii="Arial" w:hAnsi="Arial" w:cs="Arial"/>
                  <w:i/>
                  <w:sz w:val="20"/>
                  <w:szCs w:val="20"/>
                </w:rPr>
                <w:t>sblangley@pvamu.edu</w:t>
              </w:r>
            </w:hyperlink>
          </w:p>
        </w:tc>
      </w:tr>
      <w:tr w:rsidR="001A3D8E" w:rsidRPr="00312541" w:rsidTr="00BF2626">
        <w:trPr>
          <w:gridAfter w:val="1"/>
          <w:wAfter w:w="6192" w:type="dxa"/>
        </w:trPr>
        <w:tc>
          <w:tcPr>
            <w:tcW w:w="4158" w:type="dxa"/>
            <w:gridSpan w:val="13"/>
          </w:tcPr>
          <w:p w:rsidR="001A3D8E" w:rsidRPr="005C1396" w:rsidRDefault="001A3D8E" w:rsidP="009F712B">
            <w:pPr>
              <w:tabs>
                <w:tab w:val="left" w:pos="3060"/>
                <w:tab w:val="left" w:pos="3420"/>
                <w:tab w:val="left" w:pos="4050"/>
              </w:tabs>
              <w:rPr>
                <w:rFonts w:ascii="Arial" w:hAnsi="Arial" w:cs="Arial"/>
                <w:bCs/>
                <w:sz w:val="20"/>
                <w:szCs w:val="20"/>
              </w:rPr>
            </w:pPr>
            <w:r w:rsidRPr="005C1396">
              <w:rPr>
                <w:rFonts w:ascii="Arial" w:hAnsi="Arial" w:cs="Arial"/>
                <w:b/>
                <w:bCs/>
                <w:sz w:val="20"/>
                <w:szCs w:val="20"/>
              </w:rPr>
              <w:t>Snail Mail (</w:t>
            </w:r>
            <w:smartTag w:uri="urn:schemas-microsoft-com:office:smarttags" w:element="place">
              <w:smartTag w:uri="urn:schemas-microsoft-com:office:smarttags" w:element="country-region">
                <w:r w:rsidRPr="005C1396">
                  <w:rPr>
                    <w:rFonts w:ascii="Arial" w:hAnsi="Arial" w:cs="Arial"/>
                    <w:b/>
                    <w:bCs/>
                    <w:sz w:val="20"/>
                    <w:szCs w:val="20"/>
                  </w:rPr>
                  <w:t>U.S.</w:t>
                </w:r>
              </w:smartTag>
            </w:smartTag>
            <w:r w:rsidRPr="005C1396">
              <w:rPr>
                <w:rFonts w:ascii="Arial" w:hAnsi="Arial" w:cs="Arial"/>
                <w:b/>
                <w:bCs/>
                <w:sz w:val="20"/>
                <w:szCs w:val="20"/>
              </w:rPr>
              <w:t xml:space="preserve"> Postal Service) Address:</w:t>
            </w:r>
          </w:p>
        </w:tc>
        <w:tc>
          <w:tcPr>
            <w:tcW w:w="6210" w:type="dxa"/>
            <w:gridSpan w:val="7"/>
          </w:tcPr>
          <w:p w:rsidR="001A3D8E" w:rsidRPr="005C1396" w:rsidRDefault="001A3D8E" w:rsidP="009F712B">
            <w:pPr>
              <w:tabs>
                <w:tab w:val="left" w:pos="3060"/>
                <w:tab w:val="left" w:pos="3420"/>
                <w:tab w:val="left" w:pos="4050"/>
              </w:tabs>
              <w:rPr>
                <w:rFonts w:ascii="Arial" w:hAnsi="Arial" w:cs="Arial"/>
                <w:bCs/>
                <w:sz w:val="20"/>
                <w:szCs w:val="20"/>
              </w:rPr>
            </w:pPr>
            <w:smartTag w:uri="urn:schemas-microsoft-com:office:smarttags" w:element="PlaceName">
              <w:smartTag w:uri="urn:schemas-microsoft-com:office:smarttags" w:element="place">
                <w:r w:rsidRPr="005C1396">
                  <w:rPr>
                    <w:rFonts w:ascii="Arial" w:hAnsi="Arial" w:cs="Arial"/>
                    <w:bCs/>
                    <w:sz w:val="20"/>
                    <w:szCs w:val="20"/>
                  </w:rPr>
                  <w:t>Prairie</w:t>
                </w:r>
              </w:smartTag>
              <w:r w:rsidRPr="005C1396">
                <w:rPr>
                  <w:rFonts w:ascii="Arial" w:hAnsi="Arial" w:cs="Arial"/>
                  <w:bCs/>
                  <w:sz w:val="20"/>
                  <w:szCs w:val="20"/>
                </w:rPr>
                <w:t xml:space="preserve"> </w:t>
              </w:r>
              <w:smartTag w:uri="urn:schemas-microsoft-com:office:smarttags" w:element="PlaceName">
                <w:r w:rsidRPr="005C1396">
                  <w:rPr>
                    <w:rFonts w:ascii="Arial" w:hAnsi="Arial" w:cs="Arial"/>
                    <w:bCs/>
                    <w:sz w:val="20"/>
                    <w:szCs w:val="20"/>
                  </w:rPr>
                  <w:t>View</w:t>
                </w:r>
              </w:smartTag>
              <w:r w:rsidRPr="005C1396">
                <w:rPr>
                  <w:rFonts w:ascii="Arial" w:hAnsi="Arial" w:cs="Arial"/>
                  <w:bCs/>
                  <w:sz w:val="20"/>
                  <w:szCs w:val="20"/>
                </w:rPr>
                <w:t xml:space="preserve"> </w:t>
              </w:r>
              <w:smartTag w:uri="urn:schemas-microsoft-com:office:smarttags" w:element="PlaceName">
                <w:r w:rsidRPr="005C1396">
                  <w:rPr>
                    <w:rFonts w:ascii="Arial" w:hAnsi="Arial" w:cs="Arial"/>
                    <w:bCs/>
                    <w:sz w:val="20"/>
                    <w:szCs w:val="20"/>
                  </w:rPr>
                  <w:t>A&amp;M</w:t>
                </w:r>
              </w:smartTag>
              <w:r w:rsidRPr="005C1396">
                <w:rPr>
                  <w:rFonts w:ascii="Arial" w:hAnsi="Arial" w:cs="Arial"/>
                  <w:bCs/>
                  <w:sz w:val="20"/>
                  <w:szCs w:val="20"/>
                </w:rPr>
                <w:t xml:space="preserve"> </w:t>
              </w:r>
              <w:smartTag w:uri="urn:schemas-microsoft-com:office:smarttags" w:element="PlaceType">
                <w:r w:rsidRPr="005C1396">
                  <w:rPr>
                    <w:rFonts w:ascii="Arial" w:hAnsi="Arial" w:cs="Arial"/>
                    <w:bCs/>
                    <w:sz w:val="20"/>
                    <w:szCs w:val="20"/>
                  </w:rPr>
                  <w:t>University</w:t>
                </w:r>
              </w:smartTag>
            </w:smartTag>
            <w:r w:rsidRPr="005C1396">
              <w:rPr>
                <w:rFonts w:ascii="Arial" w:hAnsi="Arial" w:cs="Arial"/>
                <w:bCs/>
                <w:sz w:val="20"/>
                <w:szCs w:val="20"/>
              </w:rPr>
              <w:tab/>
            </w:r>
            <w:r w:rsidRPr="005C1396">
              <w:rPr>
                <w:rFonts w:ascii="Arial" w:hAnsi="Arial" w:cs="Arial"/>
                <w:bCs/>
                <w:sz w:val="20"/>
                <w:szCs w:val="20"/>
              </w:rPr>
              <w:tab/>
            </w:r>
            <w:r w:rsidRPr="005C1396">
              <w:rPr>
                <w:rFonts w:ascii="Arial" w:hAnsi="Arial" w:cs="Arial"/>
                <w:bCs/>
                <w:sz w:val="20"/>
                <w:szCs w:val="20"/>
              </w:rPr>
              <w:tab/>
            </w:r>
          </w:p>
        </w:tc>
      </w:tr>
      <w:tr w:rsidR="001A3D8E" w:rsidRPr="00312541" w:rsidTr="00BF2626">
        <w:trPr>
          <w:gridAfter w:val="1"/>
          <w:wAfter w:w="6192" w:type="dxa"/>
        </w:trPr>
        <w:tc>
          <w:tcPr>
            <w:tcW w:w="4158" w:type="dxa"/>
            <w:gridSpan w:val="13"/>
          </w:tcPr>
          <w:p w:rsidR="001A3D8E" w:rsidRPr="005C1396" w:rsidRDefault="001A3D8E" w:rsidP="009F712B">
            <w:pPr>
              <w:tabs>
                <w:tab w:val="left" w:pos="3060"/>
                <w:tab w:val="left" w:pos="3420"/>
                <w:tab w:val="left" w:pos="4050"/>
              </w:tabs>
              <w:rPr>
                <w:rFonts w:ascii="Arial" w:hAnsi="Arial" w:cs="Arial"/>
                <w:b/>
                <w:bCs/>
                <w:sz w:val="20"/>
                <w:szCs w:val="20"/>
              </w:rPr>
            </w:pPr>
          </w:p>
        </w:tc>
        <w:tc>
          <w:tcPr>
            <w:tcW w:w="1080" w:type="dxa"/>
            <w:gridSpan w:val="2"/>
          </w:tcPr>
          <w:p w:rsidR="001A3D8E" w:rsidRPr="005C1396" w:rsidRDefault="001A3D8E" w:rsidP="009F712B">
            <w:pPr>
              <w:tabs>
                <w:tab w:val="left" w:pos="3060"/>
                <w:tab w:val="left" w:pos="3420"/>
                <w:tab w:val="left" w:pos="4050"/>
              </w:tabs>
              <w:rPr>
                <w:rFonts w:ascii="Arial" w:hAnsi="Arial" w:cs="Arial"/>
                <w:bCs/>
                <w:sz w:val="20"/>
                <w:szCs w:val="20"/>
              </w:rPr>
            </w:pPr>
            <w:r w:rsidRPr="005C1396">
              <w:rPr>
                <w:rFonts w:ascii="Arial" w:hAnsi="Arial" w:cs="Arial"/>
                <w:bCs/>
                <w:sz w:val="20"/>
                <w:szCs w:val="20"/>
              </w:rPr>
              <w:t>P.O. Box</w:t>
            </w:r>
          </w:p>
        </w:tc>
        <w:tc>
          <w:tcPr>
            <w:tcW w:w="5130" w:type="dxa"/>
            <w:gridSpan w:val="5"/>
          </w:tcPr>
          <w:p w:rsidR="001A3D8E" w:rsidRPr="005C1396" w:rsidRDefault="001A3D8E" w:rsidP="009F712B">
            <w:pPr>
              <w:tabs>
                <w:tab w:val="left" w:pos="3060"/>
                <w:tab w:val="left" w:pos="3420"/>
                <w:tab w:val="left" w:pos="4050"/>
              </w:tabs>
              <w:rPr>
                <w:rFonts w:ascii="Arial" w:hAnsi="Arial" w:cs="Arial"/>
                <w:bCs/>
                <w:sz w:val="20"/>
                <w:szCs w:val="20"/>
              </w:rPr>
            </w:pPr>
            <w:r w:rsidRPr="005C1396">
              <w:rPr>
                <w:rFonts w:ascii="Arial" w:hAnsi="Arial" w:cs="Arial"/>
                <w:bCs/>
                <w:sz w:val="20"/>
                <w:szCs w:val="20"/>
              </w:rPr>
              <w:t>519</w:t>
            </w:r>
          </w:p>
        </w:tc>
      </w:tr>
      <w:tr w:rsidR="001A3D8E" w:rsidRPr="00312541" w:rsidTr="00BF2626">
        <w:trPr>
          <w:gridAfter w:val="1"/>
          <w:wAfter w:w="6192" w:type="dxa"/>
        </w:trPr>
        <w:tc>
          <w:tcPr>
            <w:tcW w:w="4158" w:type="dxa"/>
            <w:gridSpan w:val="13"/>
          </w:tcPr>
          <w:p w:rsidR="001A3D8E" w:rsidRPr="005C1396" w:rsidRDefault="001A3D8E" w:rsidP="0080610F">
            <w:pPr>
              <w:rPr>
                <w:rFonts w:ascii="Arial" w:hAnsi="Arial" w:cs="Arial"/>
                <w:b/>
                <w:bCs/>
                <w:sz w:val="20"/>
                <w:szCs w:val="20"/>
              </w:rPr>
            </w:pPr>
          </w:p>
        </w:tc>
        <w:tc>
          <w:tcPr>
            <w:tcW w:w="1080" w:type="dxa"/>
            <w:gridSpan w:val="2"/>
          </w:tcPr>
          <w:p w:rsidR="001A3D8E" w:rsidRPr="005C1396" w:rsidRDefault="001A3D8E" w:rsidP="0080610F">
            <w:pPr>
              <w:rPr>
                <w:rFonts w:ascii="Arial" w:hAnsi="Arial" w:cs="Arial"/>
                <w:b/>
                <w:bCs/>
                <w:sz w:val="20"/>
                <w:szCs w:val="20"/>
              </w:rPr>
            </w:pPr>
            <w:r w:rsidRPr="005C1396">
              <w:rPr>
                <w:rFonts w:ascii="Arial" w:hAnsi="Arial" w:cs="Arial"/>
                <w:bCs/>
                <w:sz w:val="20"/>
                <w:szCs w:val="20"/>
              </w:rPr>
              <w:t>Mail Stop</w:t>
            </w:r>
          </w:p>
        </w:tc>
        <w:tc>
          <w:tcPr>
            <w:tcW w:w="5130" w:type="dxa"/>
            <w:gridSpan w:val="5"/>
          </w:tcPr>
          <w:p w:rsidR="001A3D8E" w:rsidRPr="005C1396" w:rsidRDefault="001A3D8E" w:rsidP="0080610F">
            <w:pPr>
              <w:rPr>
                <w:rFonts w:ascii="Arial" w:hAnsi="Arial" w:cs="Arial"/>
                <w:bCs/>
                <w:sz w:val="20"/>
                <w:szCs w:val="20"/>
              </w:rPr>
            </w:pPr>
            <w:r w:rsidRPr="005C1396">
              <w:rPr>
                <w:rFonts w:ascii="Arial" w:hAnsi="Arial" w:cs="Arial"/>
                <w:bCs/>
                <w:sz w:val="20"/>
                <w:szCs w:val="20"/>
              </w:rPr>
              <w:t>2315</w:t>
            </w:r>
          </w:p>
        </w:tc>
      </w:tr>
      <w:tr w:rsidR="001A3D8E" w:rsidRPr="00312541" w:rsidTr="00BF2626">
        <w:trPr>
          <w:gridAfter w:val="1"/>
          <w:wAfter w:w="6192" w:type="dxa"/>
        </w:trPr>
        <w:tc>
          <w:tcPr>
            <w:tcW w:w="4158" w:type="dxa"/>
            <w:gridSpan w:val="13"/>
          </w:tcPr>
          <w:p w:rsidR="001A3D8E" w:rsidRPr="005C1396" w:rsidRDefault="001A3D8E" w:rsidP="0080610F">
            <w:pPr>
              <w:rPr>
                <w:rFonts w:ascii="Arial" w:hAnsi="Arial" w:cs="Arial"/>
                <w:b/>
                <w:bCs/>
                <w:sz w:val="20"/>
                <w:szCs w:val="20"/>
              </w:rPr>
            </w:pPr>
          </w:p>
        </w:tc>
        <w:tc>
          <w:tcPr>
            <w:tcW w:w="6210" w:type="dxa"/>
            <w:gridSpan w:val="7"/>
          </w:tcPr>
          <w:p w:rsidR="001A3D8E" w:rsidRPr="005C1396" w:rsidRDefault="001A3D8E" w:rsidP="0080610F">
            <w:pPr>
              <w:rPr>
                <w:rFonts w:ascii="Arial" w:hAnsi="Arial" w:cs="Arial"/>
                <w:b/>
                <w:bCs/>
                <w:sz w:val="20"/>
                <w:szCs w:val="20"/>
              </w:rPr>
            </w:pPr>
            <w:r w:rsidRPr="005C1396">
              <w:rPr>
                <w:rFonts w:ascii="Arial" w:hAnsi="Arial" w:cs="Arial"/>
                <w:bCs/>
                <w:sz w:val="20"/>
                <w:szCs w:val="20"/>
              </w:rPr>
              <w:t xml:space="preserve">Prairie </w:t>
            </w:r>
            <w:smartTag w:uri="urn:schemas-microsoft-com:office:smarttags" w:element="City">
              <w:smartTag w:uri="urn:schemas-microsoft-com:office:smarttags" w:element="place">
                <w:r w:rsidRPr="005C1396">
                  <w:rPr>
                    <w:rFonts w:ascii="Arial" w:hAnsi="Arial" w:cs="Arial"/>
                    <w:bCs/>
                    <w:sz w:val="20"/>
                    <w:szCs w:val="20"/>
                  </w:rPr>
                  <w:t>View</w:t>
                </w:r>
              </w:smartTag>
              <w:r w:rsidRPr="005C1396">
                <w:rPr>
                  <w:rFonts w:ascii="Arial" w:hAnsi="Arial" w:cs="Arial"/>
                  <w:bCs/>
                  <w:sz w:val="20"/>
                  <w:szCs w:val="20"/>
                </w:rPr>
                <w:t xml:space="preserve">, </w:t>
              </w:r>
              <w:smartTag w:uri="urn:schemas-microsoft-com:office:smarttags" w:element="State">
                <w:r w:rsidRPr="005C1396">
                  <w:rPr>
                    <w:rFonts w:ascii="Arial" w:hAnsi="Arial" w:cs="Arial"/>
                    <w:bCs/>
                    <w:sz w:val="20"/>
                    <w:szCs w:val="20"/>
                  </w:rPr>
                  <w:t>TX</w:t>
                </w:r>
              </w:smartTag>
              <w:r w:rsidRPr="005C1396">
                <w:rPr>
                  <w:rFonts w:ascii="Arial" w:hAnsi="Arial" w:cs="Arial"/>
                  <w:bCs/>
                  <w:sz w:val="20"/>
                  <w:szCs w:val="20"/>
                </w:rPr>
                <w:t xml:space="preserve"> </w:t>
              </w:r>
              <w:smartTag w:uri="urn:schemas-microsoft-com:office:smarttags" w:element="PostalCode">
                <w:r w:rsidRPr="005C1396">
                  <w:rPr>
                    <w:rFonts w:ascii="Arial" w:hAnsi="Arial" w:cs="Arial"/>
                    <w:bCs/>
                    <w:sz w:val="20"/>
                    <w:szCs w:val="20"/>
                  </w:rPr>
                  <w:t>77446</w:t>
                </w:r>
              </w:smartTag>
            </w:smartTag>
          </w:p>
        </w:tc>
      </w:tr>
      <w:tr w:rsidR="001A3D8E" w:rsidRPr="00312541" w:rsidTr="00BF2626">
        <w:trPr>
          <w:gridAfter w:val="1"/>
          <w:wAfter w:w="6192" w:type="dxa"/>
        </w:trPr>
        <w:tc>
          <w:tcPr>
            <w:tcW w:w="10368" w:type="dxa"/>
            <w:gridSpan w:val="20"/>
          </w:tcPr>
          <w:p w:rsidR="001A3D8E" w:rsidRPr="005C1396" w:rsidRDefault="001A3D8E" w:rsidP="0080610F">
            <w:pPr>
              <w:rPr>
                <w:rFonts w:ascii="Arial" w:hAnsi="Arial" w:cs="Arial"/>
                <w:b/>
                <w:bCs/>
                <w:sz w:val="20"/>
                <w:szCs w:val="20"/>
              </w:rPr>
            </w:pPr>
          </w:p>
        </w:tc>
      </w:tr>
      <w:tr w:rsidR="001A3D8E" w:rsidRPr="00312541" w:rsidTr="00BF2626">
        <w:trPr>
          <w:gridAfter w:val="1"/>
          <w:wAfter w:w="6192" w:type="dxa"/>
        </w:trPr>
        <w:tc>
          <w:tcPr>
            <w:tcW w:w="1548" w:type="dxa"/>
            <w:gridSpan w:val="4"/>
          </w:tcPr>
          <w:p w:rsidR="001A3D8E" w:rsidRPr="009F712B" w:rsidRDefault="001A3D8E" w:rsidP="009F712B">
            <w:pPr>
              <w:tabs>
                <w:tab w:val="left" w:pos="1800"/>
              </w:tabs>
              <w:rPr>
                <w:rFonts w:ascii="Arial" w:hAnsi="Arial" w:cs="Arial"/>
                <w:sz w:val="20"/>
                <w:szCs w:val="20"/>
              </w:rPr>
            </w:pPr>
            <w:r w:rsidRPr="009F712B">
              <w:rPr>
                <w:rFonts w:ascii="Arial" w:hAnsi="Arial" w:cs="Arial"/>
                <w:b/>
                <w:bCs/>
                <w:sz w:val="20"/>
                <w:szCs w:val="20"/>
              </w:rPr>
              <w:t>Office Hours:</w:t>
            </w:r>
            <w:r w:rsidRPr="009F712B">
              <w:rPr>
                <w:rFonts w:ascii="Arial" w:hAnsi="Arial" w:cs="Arial"/>
                <w:sz w:val="20"/>
                <w:szCs w:val="20"/>
              </w:rPr>
              <w:t xml:space="preserve"> </w:t>
            </w:r>
          </w:p>
        </w:tc>
        <w:tc>
          <w:tcPr>
            <w:tcW w:w="8820" w:type="dxa"/>
            <w:gridSpan w:val="16"/>
          </w:tcPr>
          <w:p w:rsidR="001A3D8E" w:rsidRPr="005C1396" w:rsidRDefault="001A3D8E" w:rsidP="0080610F">
            <w:pPr>
              <w:rPr>
                <w:rFonts w:ascii="Arial" w:hAnsi="Arial" w:cs="Arial"/>
                <w:bCs/>
                <w:sz w:val="22"/>
                <w:szCs w:val="22"/>
              </w:rPr>
            </w:pPr>
            <w:r w:rsidRPr="005C1396">
              <w:rPr>
                <w:rFonts w:ascii="Arial" w:hAnsi="Arial" w:cs="Arial"/>
                <w:bCs/>
                <w:sz w:val="22"/>
                <w:szCs w:val="22"/>
              </w:rPr>
              <w:t>TR 9:30 – 11:00 am in Hobart-Taylor Hall, MBA Lounge, 2</w:t>
            </w:r>
            <w:r w:rsidRPr="005C1396">
              <w:rPr>
                <w:rFonts w:ascii="Arial" w:hAnsi="Arial" w:cs="Arial"/>
                <w:bCs/>
                <w:sz w:val="22"/>
                <w:szCs w:val="22"/>
                <w:vertAlign w:val="superscript"/>
              </w:rPr>
              <w:t>nd</w:t>
            </w:r>
            <w:r w:rsidRPr="005C1396">
              <w:rPr>
                <w:rFonts w:ascii="Arial" w:hAnsi="Arial" w:cs="Arial"/>
                <w:bCs/>
                <w:sz w:val="22"/>
                <w:szCs w:val="22"/>
              </w:rPr>
              <w:t xml:space="preserve"> floor, room 2B207.</w:t>
            </w:r>
          </w:p>
          <w:p w:rsidR="001A3D8E" w:rsidRPr="005C1396" w:rsidRDefault="001A3D8E" w:rsidP="0080610F">
            <w:pPr>
              <w:rPr>
                <w:rFonts w:ascii="Arial" w:hAnsi="Arial" w:cs="Arial"/>
                <w:bCs/>
                <w:sz w:val="22"/>
                <w:szCs w:val="22"/>
              </w:rPr>
            </w:pPr>
            <w:r w:rsidRPr="005C1396">
              <w:rPr>
                <w:rFonts w:ascii="Arial" w:hAnsi="Arial" w:cs="Arial"/>
                <w:bCs/>
                <w:sz w:val="22"/>
                <w:szCs w:val="22"/>
              </w:rPr>
              <w:t>S 12:00 – 2:00 pm at the NWHC (for graduate students only).</w:t>
            </w:r>
          </w:p>
          <w:p w:rsidR="001A3D8E" w:rsidRPr="005C1396" w:rsidRDefault="001A3D8E" w:rsidP="0080610F">
            <w:pPr>
              <w:rPr>
                <w:rFonts w:ascii="Arial" w:hAnsi="Arial" w:cs="Arial"/>
                <w:bCs/>
                <w:sz w:val="22"/>
                <w:szCs w:val="22"/>
              </w:rPr>
            </w:pPr>
            <w:r w:rsidRPr="005C1396">
              <w:rPr>
                <w:rFonts w:ascii="Arial" w:hAnsi="Arial" w:cs="Arial"/>
                <w:bCs/>
                <w:sz w:val="22"/>
                <w:szCs w:val="22"/>
              </w:rPr>
              <w:t>And by appointment.</w:t>
            </w:r>
          </w:p>
          <w:p w:rsidR="001A3D8E" w:rsidRPr="005C1396" w:rsidRDefault="001A3D8E" w:rsidP="006573B8">
            <w:pPr>
              <w:jc w:val="both"/>
              <w:rPr>
                <w:rFonts w:ascii="Arial" w:hAnsi="Arial" w:cs="Arial"/>
                <w:b/>
                <w:bCs/>
                <w:sz w:val="20"/>
                <w:szCs w:val="20"/>
              </w:rPr>
            </w:pPr>
            <w:r w:rsidRPr="005C1396">
              <w:rPr>
                <w:rFonts w:ascii="Arial" w:hAnsi="Arial" w:cs="Arial"/>
                <w:sz w:val="22"/>
                <w:szCs w:val="22"/>
              </w:rPr>
              <w:t>If you need to make an appointment to see me outside of my scheduled office hours, please send me an e-mail giving me appropriate lead time to respond and arrange a time to meet with you.  You do not need to make an appointment to see me during my regularly scheduled office hours.  Your PVAMU e-mail account is the official medium of communication.  Please do not attempt to e-mail me from e-courses at this time; I will not receive the e-mail.  Also, please identify your section number (or time of day) when you call or e-mail me so I can address your question(s) efficiently.</w:t>
            </w:r>
          </w:p>
        </w:tc>
      </w:tr>
      <w:tr w:rsidR="001A3D8E" w:rsidRPr="00312541" w:rsidTr="00BF2626">
        <w:trPr>
          <w:gridAfter w:val="1"/>
          <w:wAfter w:w="6192" w:type="dxa"/>
        </w:trPr>
        <w:tc>
          <w:tcPr>
            <w:tcW w:w="2178" w:type="dxa"/>
            <w:gridSpan w:val="7"/>
          </w:tcPr>
          <w:p w:rsidR="001A3D8E" w:rsidRPr="009F712B" w:rsidRDefault="001A3D8E" w:rsidP="009F712B">
            <w:pPr>
              <w:tabs>
                <w:tab w:val="left" w:pos="1800"/>
              </w:tabs>
              <w:rPr>
                <w:rFonts w:ascii="Arial" w:hAnsi="Arial" w:cs="Arial"/>
                <w:sz w:val="20"/>
                <w:szCs w:val="20"/>
              </w:rPr>
            </w:pPr>
            <w:r w:rsidRPr="009F712B">
              <w:rPr>
                <w:rFonts w:ascii="Arial" w:hAnsi="Arial" w:cs="Arial"/>
                <w:b/>
                <w:sz w:val="20"/>
                <w:szCs w:val="20"/>
              </w:rPr>
              <w:t>Virtual Office Hours:</w:t>
            </w:r>
            <w:r w:rsidRPr="009F712B">
              <w:rPr>
                <w:rFonts w:ascii="Arial" w:hAnsi="Arial" w:cs="Arial"/>
                <w:sz w:val="20"/>
                <w:szCs w:val="20"/>
              </w:rPr>
              <w:t xml:space="preserve"> </w:t>
            </w:r>
          </w:p>
        </w:tc>
        <w:tc>
          <w:tcPr>
            <w:tcW w:w="8190" w:type="dxa"/>
            <w:gridSpan w:val="13"/>
          </w:tcPr>
          <w:p w:rsidR="001A3D8E" w:rsidRPr="005C1396" w:rsidRDefault="001A3D8E" w:rsidP="0080610F">
            <w:pPr>
              <w:rPr>
                <w:rFonts w:ascii="Arial" w:hAnsi="Arial" w:cs="Arial"/>
                <w:b/>
                <w:bCs/>
                <w:sz w:val="20"/>
                <w:szCs w:val="20"/>
              </w:rPr>
            </w:pPr>
            <w:r w:rsidRPr="005C1396">
              <w:rPr>
                <w:rFonts w:ascii="Arial" w:hAnsi="Arial" w:cs="Arial"/>
                <w:b/>
                <w:bCs/>
                <w:sz w:val="20"/>
                <w:szCs w:val="20"/>
              </w:rPr>
              <w:t>N/A</w:t>
            </w:r>
          </w:p>
        </w:tc>
      </w:tr>
      <w:tr w:rsidR="001A3D8E" w:rsidRPr="00312541" w:rsidTr="00BF2626">
        <w:trPr>
          <w:gridAfter w:val="1"/>
          <w:wAfter w:w="6192" w:type="dxa"/>
        </w:trPr>
        <w:tc>
          <w:tcPr>
            <w:tcW w:w="1908" w:type="dxa"/>
            <w:gridSpan w:val="6"/>
          </w:tcPr>
          <w:p w:rsidR="001A3D8E" w:rsidRPr="009F712B" w:rsidRDefault="001A3D8E" w:rsidP="0080610F">
            <w:pPr>
              <w:rPr>
                <w:rFonts w:ascii="Arial" w:hAnsi="Arial" w:cs="Arial"/>
                <w:i/>
                <w:color w:val="FF0000"/>
                <w:sz w:val="20"/>
                <w:szCs w:val="20"/>
              </w:rPr>
            </w:pPr>
            <w:r w:rsidRPr="009F712B">
              <w:rPr>
                <w:rFonts w:ascii="Arial" w:hAnsi="Arial" w:cs="Arial"/>
                <w:b/>
                <w:bCs/>
                <w:sz w:val="20"/>
                <w:szCs w:val="20"/>
              </w:rPr>
              <w:t>Course Location:</w:t>
            </w:r>
            <w:r w:rsidRPr="009F712B">
              <w:rPr>
                <w:rFonts w:ascii="Arial" w:hAnsi="Arial" w:cs="Arial"/>
                <w:sz w:val="20"/>
                <w:szCs w:val="20"/>
              </w:rPr>
              <w:t xml:space="preserve">  </w:t>
            </w:r>
          </w:p>
        </w:tc>
        <w:tc>
          <w:tcPr>
            <w:tcW w:w="8460" w:type="dxa"/>
            <w:gridSpan w:val="14"/>
          </w:tcPr>
          <w:p w:rsidR="001A3D8E" w:rsidRPr="005C1396" w:rsidRDefault="001A3D8E" w:rsidP="0080610F">
            <w:pPr>
              <w:rPr>
                <w:rFonts w:ascii="Arial" w:hAnsi="Arial" w:cs="Arial"/>
                <w:b/>
                <w:bCs/>
                <w:sz w:val="20"/>
                <w:szCs w:val="20"/>
              </w:rPr>
            </w:pPr>
            <w:r w:rsidRPr="005C1396">
              <w:rPr>
                <w:rFonts w:ascii="Arial" w:hAnsi="Arial" w:cs="Arial"/>
                <w:i/>
                <w:sz w:val="20"/>
                <w:szCs w:val="20"/>
              </w:rPr>
              <w:t>Hobart Taylor Hall, room 1C129</w:t>
            </w:r>
          </w:p>
        </w:tc>
      </w:tr>
      <w:tr w:rsidR="001A3D8E" w:rsidRPr="006569CD" w:rsidTr="00BF2626">
        <w:trPr>
          <w:gridAfter w:val="1"/>
          <w:wAfter w:w="6192" w:type="dxa"/>
        </w:trPr>
        <w:tc>
          <w:tcPr>
            <w:tcW w:w="3078" w:type="dxa"/>
            <w:gridSpan w:val="10"/>
          </w:tcPr>
          <w:p w:rsidR="001A3D8E" w:rsidRPr="005C1396" w:rsidRDefault="001A3D8E" w:rsidP="0080610F">
            <w:pPr>
              <w:rPr>
                <w:rFonts w:ascii="Arial" w:hAnsi="Arial" w:cs="Arial"/>
                <w:sz w:val="20"/>
                <w:szCs w:val="20"/>
              </w:rPr>
            </w:pPr>
            <w:r w:rsidRPr="005C1396">
              <w:rPr>
                <w:rFonts w:ascii="Arial" w:hAnsi="Arial" w:cs="Arial"/>
                <w:b/>
                <w:bCs/>
                <w:sz w:val="20"/>
                <w:szCs w:val="20"/>
              </w:rPr>
              <w:t>Class Meeting Days &amp; Times:</w:t>
            </w:r>
          </w:p>
        </w:tc>
        <w:tc>
          <w:tcPr>
            <w:tcW w:w="7290" w:type="dxa"/>
            <w:gridSpan w:val="10"/>
          </w:tcPr>
          <w:p w:rsidR="001A3D8E" w:rsidRPr="005C1396" w:rsidRDefault="001A3D8E" w:rsidP="006B5904">
            <w:pPr>
              <w:rPr>
                <w:rFonts w:ascii="Arial" w:hAnsi="Arial" w:cs="Arial"/>
                <w:b/>
                <w:bCs/>
                <w:sz w:val="20"/>
                <w:szCs w:val="20"/>
                <w:lang w:val="de-DE"/>
              </w:rPr>
            </w:pPr>
            <w:r w:rsidRPr="005C1396">
              <w:rPr>
                <w:rFonts w:ascii="Arial" w:hAnsi="Arial" w:cs="Arial"/>
                <w:b/>
                <w:bCs/>
                <w:sz w:val="20"/>
                <w:szCs w:val="20"/>
                <w:lang w:val="de-DE"/>
              </w:rPr>
              <w:t>P05: TR 8:00 am – 9:20 am</w:t>
            </w:r>
          </w:p>
          <w:p w:rsidR="001A3D8E" w:rsidRPr="005C1396" w:rsidRDefault="001A3D8E" w:rsidP="006C5D89">
            <w:pPr>
              <w:rPr>
                <w:rFonts w:ascii="Arial" w:hAnsi="Arial" w:cs="Arial"/>
                <w:b/>
                <w:bCs/>
                <w:sz w:val="20"/>
                <w:szCs w:val="20"/>
                <w:lang w:val="de-DE"/>
              </w:rPr>
            </w:pPr>
            <w:r w:rsidRPr="005C1396">
              <w:rPr>
                <w:rFonts w:ascii="Arial" w:hAnsi="Arial" w:cs="Arial"/>
                <w:b/>
                <w:bCs/>
                <w:sz w:val="20"/>
                <w:szCs w:val="20"/>
                <w:lang w:val="de-DE"/>
              </w:rPr>
              <w:t>P06: TR 11:00 am – 12:20 pm</w:t>
            </w:r>
          </w:p>
        </w:tc>
      </w:tr>
      <w:tr w:rsidR="001A3D8E" w:rsidRPr="00312541" w:rsidTr="00BF2626">
        <w:trPr>
          <w:gridAfter w:val="1"/>
          <w:wAfter w:w="6192" w:type="dxa"/>
        </w:trPr>
        <w:tc>
          <w:tcPr>
            <w:tcW w:w="3528" w:type="dxa"/>
            <w:gridSpan w:val="12"/>
          </w:tcPr>
          <w:p w:rsidR="001A3D8E" w:rsidRPr="005C1396" w:rsidRDefault="001A3D8E" w:rsidP="0080610F">
            <w:pPr>
              <w:rPr>
                <w:rFonts w:ascii="Arial" w:hAnsi="Arial" w:cs="Arial"/>
                <w:sz w:val="20"/>
                <w:szCs w:val="20"/>
              </w:rPr>
            </w:pPr>
            <w:r w:rsidRPr="005C1396">
              <w:rPr>
                <w:rFonts w:ascii="Arial" w:hAnsi="Arial" w:cs="Arial"/>
                <w:b/>
                <w:bCs/>
                <w:sz w:val="20"/>
                <w:szCs w:val="20"/>
              </w:rPr>
              <w:t>Course Abbreviation and Number:</w:t>
            </w:r>
          </w:p>
        </w:tc>
        <w:tc>
          <w:tcPr>
            <w:tcW w:w="6840" w:type="dxa"/>
            <w:gridSpan w:val="8"/>
          </w:tcPr>
          <w:p w:rsidR="001A3D8E" w:rsidRPr="005C1396" w:rsidRDefault="001A3D8E" w:rsidP="003B0C1D">
            <w:pPr>
              <w:jc w:val="center"/>
              <w:rPr>
                <w:rFonts w:ascii="Arial" w:hAnsi="Arial" w:cs="Arial"/>
                <w:b/>
                <w:bCs/>
                <w:sz w:val="20"/>
                <w:szCs w:val="20"/>
              </w:rPr>
            </w:pPr>
            <w:r w:rsidRPr="005C1396">
              <w:rPr>
                <w:rFonts w:ascii="Arial" w:hAnsi="Arial" w:cs="Arial"/>
                <w:b/>
                <w:bCs/>
                <w:sz w:val="20"/>
                <w:szCs w:val="20"/>
              </w:rPr>
              <w:t>ECON 2113</w:t>
            </w:r>
          </w:p>
        </w:tc>
      </w:tr>
      <w:tr w:rsidR="001A3D8E" w:rsidRPr="00312541" w:rsidTr="00BF2626">
        <w:trPr>
          <w:gridAfter w:val="1"/>
          <w:wAfter w:w="6192" w:type="dxa"/>
        </w:trPr>
        <w:tc>
          <w:tcPr>
            <w:tcW w:w="2178" w:type="dxa"/>
            <w:gridSpan w:val="7"/>
          </w:tcPr>
          <w:p w:rsidR="001A3D8E" w:rsidRPr="009F712B" w:rsidRDefault="001A3D8E" w:rsidP="0080610F">
            <w:pPr>
              <w:rPr>
                <w:rFonts w:ascii="Arial" w:hAnsi="Arial" w:cs="Arial"/>
                <w:bCs/>
                <w:sz w:val="20"/>
                <w:szCs w:val="20"/>
              </w:rPr>
            </w:pPr>
            <w:r w:rsidRPr="009F712B">
              <w:rPr>
                <w:rFonts w:ascii="Arial" w:hAnsi="Arial" w:cs="Arial"/>
                <w:b/>
                <w:bCs/>
                <w:sz w:val="20"/>
                <w:szCs w:val="20"/>
              </w:rPr>
              <w:t>Catalog Description:</w:t>
            </w:r>
          </w:p>
        </w:tc>
        <w:tc>
          <w:tcPr>
            <w:tcW w:w="8190" w:type="dxa"/>
            <w:gridSpan w:val="13"/>
          </w:tcPr>
          <w:p w:rsidR="001A3D8E" w:rsidRPr="005C1396" w:rsidRDefault="001A3D8E" w:rsidP="00B20C98">
            <w:pPr>
              <w:rPr>
                <w:rFonts w:ascii="Arial" w:hAnsi="Arial" w:cs="Arial"/>
                <w:bCs/>
                <w:sz w:val="22"/>
                <w:szCs w:val="22"/>
                <w:highlight w:val="yellow"/>
              </w:rPr>
            </w:pPr>
            <w:r w:rsidRPr="005C1396">
              <w:rPr>
                <w:rFonts w:ascii="Arial" w:hAnsi="Arial" w:cs="Arial"/>
                <w:bCs/>
                <w:sz w:val="22"/>
                <w:szCs w:val="22"/>
              </w:rPr>
              <w:t xml:space="preserve">An introduction to the principles of microeconomics, which include supply and demand analysis, market equilibrium, production costs faced by firms, the production process, as well as the analysis of market structures, such as perfect competition and the monopoly firm. </w:t>
            </w:r>
          </w:p>
        </w:tc>
      </w:tr>
      <w:tr w:rsidR="001A3D8E" w:rsidRPr="00312541" w:rsidTr="00BF2626">
        <w:trPr>
          <w:gridAfter w:val="1"/>
          <w:wAfter w:w="6192" w:type="dxa"/>
        </w:trPr>
        <w:tc>
          <w:tcPr>
            <w:tcW w:w="1638" w:type="dxa"/>
            <w:gridSpan w:val="5"/>
          </w:tcPr>
          <w:p w:rsidR="001A3D8E" w:rsidRPr="009F712B" w:rsidRDefault="001A3D8E" w:rsidP="0080610F">
            <w:pPr>
              <w:rPr>
                <w:rFonts w:ascii="Arial" w:hAnsi="Arial" w:cs="Arial"/>
                <w:b/>
                <w:bCs/>
                <w:sz w:val="20"/>
                <w:szCs w:val="20"/>
              </w:rPr>
            </w:pPr>
            <w:r w:rsidRPr="009F712B">
              <w:rPr>
                <w:rFonts w:ascii="Arial" w:hAnsi="Arial" w:cs="Arial"/>
                <w:b/>
                <w:bCs/>
                <w:sz w:val="20"/>
                <w:szCs w:val="20"/>
              </w:rPr>
              <w:t>Prerequisites:</w:t>
            </w:r>
          </w:p>
        </w:tc>
        <w:tc>
          <w:tcPr>
            <w:tcW w:w="8730" w:type="dxa"/>
            <w:gridSpan w:val="15"/>
          </w:tcPr>
          <w:p w:rsidR="001A3D8E" w:rsidRPr="005C1396" w:rsidRDefault="001A3D8E" w:rsidP="0080610F">
            <w:pPr>
              <w:rPr>
                <w:rFonts w:ascii="Arial" w:hAnsi="Arial" w:cs="Arial"/>
                <w:b/>
                <w:bCs/>
                <w:sz w:val="20"/>
                <w:szCs w:val="20"/>
              </w:rPr>
            </w:pPr>
            <w:r w:rsidRPr="005C1396">
              <w:rPr>
                <w:rFonts w:ascii="Arial" w:hAnsi="Arial" w:cs="Arial"/>
                <w:b/>
                <w:bCs/>
                <w:sz w:val="20"/>
                <w:szCs w:val="20"/>
              </w:rPr>
              <w:t>Pass all sections of THEA</w:t>
            </w:r>
          </w:p>
        </w:tc>
      </w:tr>
      <w:tr w:rsidR="001A3D8E" w:rsidRPr="00312541" w:rsidTr="00BF2626">
        <w:trPr>
          <w:gridAfter w:val="1"/>
          <w:wAfter w:w="6192" w:type="dxa"/>
        </w:trPr>
        <w:tc>
          <w:tcPr>
            <w:tcW w:w="1638" w:type="dxa"/>
            <w:gridSpan w:val="5"/>
          </w:tcPr>
          <w:p w:rsidR="001A3D8E" w:rsidRPr="009F712B" w:rsidRDefault="001A3D8E" w:rsidP="0080610F">
            <w:pPr>
              <w:rPr>
                <w:rFonts w:ascii="Arial" w:hAnsi="Arial" w:cs="Arial"/>
                <w:sz w:val="20"/>
                <w:szCs w:val="20"/>
              </w:rPr>
            </w:pPr>
            <w:r w:rsidRPr="009F712B">
              <w:rPr>
                <w:rFonts w:ascii="Arial" w:hAnsi="Arial" w:cs="Arial"/>
                <w:b/>
                <w:bCs/>
                <w:sz w:val="20"/>
                <w:szCs w:val="20"/>
              </w:rPr>
              <w:t>Co-requisites:</w:t>
            </w:r>
          </w:p>
        </w:tc>
        <w:tc>
          <w:tcPr>
            <w:tcW w:w="8730" w:type="dxa"/>
            <w:gridSpan w:val="15"/>
          </w:tcPr>
          <w:p w:rsidR="001A3D8E" w:rsidRPr="005C1396" w:rsidRDefault="001A3D8E" w:rsidP="0080610F">
            <w:pPr>
              <w:rPr>
                <w:rFonts w:ascii="Arial" w:hAnsi="Arial" w:cs="Arial"/>
                <w:b/>
                <w:bCs/>
                <w:sz w:val="20"/>
                <w:szCs w:val="20"/>
              </w:rPr>
            </w:pPr>
            <w:r w:rsidRPr="005C1396">
              <w:rPr>
                <w:rFonts w:ascii="Arial" w:hAnsi="Arial" w:cs="Arial"/>
                <w:b/>
                <w:bCs/>
                <w:sz w:val="20"/>
                <w:szCs w:val="20"/>
              </w:rPr>
              <w:t>None</w:t>
            </w:r>
          </w:p>
        </w:tc>
      </w:tr>
      <w:tr w:rsidR="001A3D8E" w:rsidRPr="00312541" w:rsidTr="00BF2626">
        <w:trPr>
          <w:gridAfter w:val="1"/>
          <w:wAfter w:w="6192" w:type="dxa"/>
        </w:trPr>
        <w:tc>
          <w:tcPr>
            <w:tcW w:w="1638" w:type="dxa"/>
            <w:gridSpan w:val="5"/>
          </w:tcPr>
          <w:p w:rsidR="001A3D8E" w:rsidRPr="009F712B" w:rsidRDefault="001A3D8E" w:rsidP="0080610F">
            <w:pPr>
              <w:rPr>
                <w:rFonts w:ascii="Arial" w:hAnsi="Arial" w:cs="Arial"/>
                <w:i/>
                <w:sz w:val="20"/>
                <w:szCs w:val="20"/>
              </w:rPr>
            </w:pPr>
            <w:r w:rsidRPr="009F712B">
              <w:rPr>
                <w:rFonts w:ascii="Arial" w:hAnsi="Arial" w:cs="Arial"/>
                <w:b/>
                <w:bCs/>
                <w:sz w:val="20"/>
                <w:szCs w:val="20"/>
              </w:rPr>
              <w:t>Required Text:</w:t>
            </w:r>
          </w:p>
        </w:tc>
        <w:tc>
          <w:tcPr>
            <w:tcW w:w="8730" w:type="dxa"/>
            <w:gridSpan w:val="15"/>
          </w:tcPr>
          <w:p w:rsidR="001A3D8E" w:rsidRPr="005C1396" w:rsidRDefault="001A3D8E" w:rsidP="003B0C1D">
            <w:pPr>
              <w:jc w:val="both"/>
              <w:rPr>
                <w:rFonts w:ascii="Arial" w:hAnsi="Arial" w:cs="Arial"/>
                <w:bCs/>
                <w:iCs/>
                <w:sz w:val="22"/>
              </w:rPr>
            </w:pPr>
            <w:r w:rsidRPr="005C1396">
              <w:rPr>
                <w:rFonts w:ascii="Arial" w:hAnsi="Arial" w:cs="Arial"/>
                <w:bCs/>
                <w:i/>
                <w:iCs/>
                <w:sz w:val="22"/>
              </w:rPr>
              <w:t>Microeconomics, Brief Edition</w:t>
            </w:r>
            <w:r w:rsidRPr="005C1396">
              <w:rPr>
                <w:rFonts w:ascii="Arial" w:hAnsi="Arial" w:cs="Arial"/>
                <w:bCs/>
                <w:iCs/>
                <w:sz w:val="22"/>
              </w:rPr>
              <w:t>, McConnell, Brue and Flynn, e/2, McGraw-Hill Irwin, 2013</w:t>
            </w:r>
          </w:p>
          <w:p w:rsidR="001A3D8E" w:rsidRPr="005C1396" w:rsidRDefault="001A3D8E" w:rsidP="00BF2626">
            <w:pPr>
              <w:jc w:val="both"/>
              <w:rPr>
                <w:rFonts w:ascii="Arial" w:hAnsi="Arial" w:cs="Arial"/>
                <w:bCs/>
                <w:iCs/>
                <w:sz w:val="22"/>
              </w:rPr>
            </w:pPr>
            <w:r w:rsidRPr="005C1396">
              <w:rPr>
                <w:rFonts w:ascii="Arial" w:hAnsi="Arial" w:cs="Arial"/>
                <w:bCs/>
                <w:iCs/>
                <w:sz w:val="22"/>
              </w:rPr>
              <w:t>ISBN: 978-0-07-741620-1 MHID: 0-07-741620-1</w:t>
            </w:r>
          </w:p>
        </w:tc>
      </w:tr>
      <w:tr w:rsidR="001A3D8E" w:rsidRPr="00312541" w:rsidTr="00BF2626">
        <w:trPr>
          <w:gridAfter w:val="1"/>
          <w:wAfter w:w="6192" w:type="dxa"/>
        </w:trPr>
        <w:tc>
          <w:tcPr>
            <w:tcW w:w="10368" w:type="dxa"/>
            <w:gridSpan w:val="20"/>
          </w:tcPr>
          <w:p w:rsidR="001A3D8E" w:rsidRPr="005C1396" w:rsidRDefault="001A3D8E" w:rsidP="003B0C1D">
            <w:pPr>
              <w:jc w:val="both"/>
              <w:rPr>
                <w:rFonts w:ascii="Arial" w:hAnsi="Arial" w:cs="Arial"/>
                <w:b/>
                <w:bCs/>
                <w:sz w:val="16"/>
                <w:szCs w:val="16"/>
              </w:rPr>
            </w:pPr>
            <w:r w:rsidRPr="005C1396">
              <w:rPr>
                <w:rFonts w:ascii="Arial" w:hAnsi="Arial" w:cs="Arial"/>
                <w:sz w:val="22"/>
              </w:rPr>
              <w:t>It is imperative that you purchase your text as soon as possible.  You will be expected to read the material in the text before the material is presented in class.  Furthermore, a percentage of the exam questions you will encounter will come from assigned reading in the text that will NOT be presented in class.  If you feel you might benefit from additional materials, such as study guides from other authors, please make an appointment to meet with me.  The COB Writing Lab also has a variety of microeconomic texts and supplements available for your use.  I will be happy to take a look at the Center’s materials to determine their usefulness, if you wish.</w:t>
            </w:r>
          </w:p>
        </w:tc>
      </w:tr>
      <w:tr w:rsidR="001A3D8E" w:rsidRPr="00312541" w:rsidTr="00BF2626">
        <w:trPr>
          <w:gridAfter w:val="1"/>
          <w:wAfter w:w="6192" w:type="dxa"/>
        </w:trPr>
        <w:tc>
          <w:tcPr>
            <w:tcW w:w="2268" w:type="dxa"/>
            <w:gridSpan w:val="8"/>
          </w:tcPr>
          <w:p w:rsidR="001A3D8E" w:rsidRPr="009F712B" w:rsidRDefault="001A3D8E" w:rsidP="0080610F">
            <w:pPr>
              <w:rPr>
                <w:rFonts w:ascii="Arial" w:hAnsi="Arial" w:cs="Arial"/>
                <w:b/>
                <w:sz w:val="20"/>
                <w:szCs w:val="20"/>
              </w:rPr>
            </w:pPr>
            <w:r w:rsidRPr="009F712B">
              <w:rPr>
                <w:rFonts w:ascii="Arial" w:hAnsi="Arial" w:cs="Arial"/>
                <w:b/>
                <w:sz w:val="20"/>
                <w:szCs w:val="20"/>
              </w:rPr>
              <w:t>Recommended Text:</w:t>
            </w:r>
          </w:p>
        </w:tc>
        <w:tc>
          <w:tcPr>
            <w:tcW w:w="8100" w:type="dxa"/>
            <w:gridSpan w:val="12"/>
          </w:tcPr>
          <w:p w:rsidR="001A3D8E" w:rsidRPr="005C1396" w:rsidRDefault="001A3D8E" w:rsidP="0080610F">
            <w:pPr>
              <w:rPr>
                <w:rFonts w:ascii="Arial" w:hAnsi="Arial" w:cs="Arial"/>
                <w:b/>
                <w:bCs/>
                <w:sz w:val="20"/>
                <w:szCs w:val="20"/>
              </w:rPr>
            </w:pPr>
            <w:r w:rsidRPr="005C1396">
              <w:rPr>
                <w:rFonts w:ascii="Arial" w:hAnsi="Arial" w:cs="Arial"/>
                <w:b/>
                <w:bCs/>
                <w:sz w:val="20"/>
                <w:szCs w:val="20"/>
              </w:rPr>
              <w:t>N/A</w:t>
            </w:r>
          </w:p>
        </w:tc>
      </w:tr>
      <w:tr w:rsidR="001A3D8E" w:rsidRPr="00312541" w:rsidTr="00BF2626">
        <w:trPr>
          <w:gridAfter w:val="1"/>
          <w:wAfter w:w="6192" w:type="dxa"/>
        </w:trPr>
        <w:tc>
          <w:tcPr>
            <w:tcW w:w="10368" w:type="dxa"/>
            <w:gridSpan w:val="20"/>
          </w:tcPr>
          <w:p w:rsidR="001A3D8E" w:rsidRPr="005C1396" w:rsidRDefault="001A3D8E" w:rsidP="006B5904">
            <w:pPr>
              <w:rPr>
                <w:rFonts w:ascii="Arial" w:hAnsi="Arial" w:cs="Arial"/>
                <w:b/>
                <w:bCs/>
                <w:sz w:val="20"/>
                <w:szCs w:val="20"/>
              </w:rPr>
            </w:pPr>
            <w:r w:rsidRPr="005C1396">
              <w:rPr>
                <w:rFonts w:ascii="Arial" w:hAnsi="Arial" w:cs="Arial"/>
                <w:b/>
                <w:bCs/>
                <w:sz w:val="20"/>
                <w:szCs w:val="20"/>
              </w:rPr>
              <w:t>An Alternative to purchasing your textbook is textbook rental!</w:t>
            </w:r>
          </w:p>
          <w:p w:rsidR="001A3D8E" w:rsidRPr="005C1396" w:rsidRDefault="001A3D8E" w:rsidP="006B5904">
            <w:pPr>
              <w:rPr>
                <w:rFonts w:ascii="Arial" w:hAnsi="Arial" w:cs="Arial"/>
                <w:b/>
                <w:bCs/>
                <w:sz w:val="20"/>
                <w:szCs w:val="20"/>
              </w:rPr>
            </w:pPr>
            <w:r w:rsidRPr="005C1396">
              <w:rPr>
                <w:rFonts w:ascii="Arial" w:hAnsi="Arial" w:cs="Arial"/>
                <w:b/>
                <w:bCs/>
                <w:sz w:val="20"/>
                <w:szCs w:val="20"/>
              </w:rPr>
              <w:t>Chegg.com</w:t>
            </w:r>
          </w:p>
          <w:p w:rsidR="001A3D8E" w:rsidRPr="005C1396" w:rsidRDefault="001A3D8E" w:rsidP="006B5904">
            <w:pPr>
              <w:rPr>
                <w:rFonts w:ascii="Arial" w:hAnsi="Arial" w:cs="Arial"/>
                <w:b/>
                <w:bCs/>
                <w:sz w:val="20"/>
                <w:szCs w:val="20"/>
              </w:rPr>
            </w:pPr>
            <w:r w:rsidRPr="005C1396">
              <w:rPr>
                <w:rFonts w:ascii="Arial" w:hAnsi="Arial" w:cs="Arial"/>
                <w:b/>
                <w:bCs/>
                <w:sz w:val="20"/>
                <w:szCs w:val="20"/>
              </w:rPr>
              <w:t>Collegebookrenter.com</w:t>
            </w:r>
          </w:p>
          <w:p w:rsidR="001A3D8E" w:rsidRPr="005C1396" w:rsidRDefault="001A3D8E" w:rsidP="006C5D89">
            <w:pPr>
              <w:rPr>
                <w:rFonts w:ascii="Arial" w:hAnsi="Arial" w:cs="Arial"/>
                <w:sz w:val="16"/>
                <w:szCs w:val="16"/>
              </w:rPr>
            </w:pPr>
            <w:r w:rsidRPr="005C1396">
              <w:rPr>
                <w:rFonts w:ascii="Arial" w:hAnsi="Arial" w:cs="Arial"/>
                <w:b/>
                <w:bCs/>
                <w:sz w:val="20"/>
                <w:szCs w:val="20"/>
              </w:rPr>
              <w:t>The textbook is also available from a number of sources to e-readers for limited terms (i.e., 6 months).</w:t>
            </w:r>
          </w:p>
        </w:tc>
      </w:tr>
      <w:tr w:rsidR="001A3D8E" w:rsidRPr="00312541" w:rsidTr="00BF2626">
        <w:trPr>
          <w:gridAfter w:val="1"/>
          <w:wAfter w:w="6192" w:type="dxa"/>
        </w:trPr>
        <w:tc>
          <w:tcPr>
            <w:tcW w:w="3258" w:type="dxa"/>
            <w:gridSpan w:val="11"/>
          </w:tcPr>
          <w:p w:rsidR="001A3D8E" w:rsidRPr="009F712B" w:rsidRDefault="001A3D8E" w:rsidP="0080610F">
            <w:pPr>
              <w:rPr>
                <w:rFonts w:ascii="Arial" w:hAnsi="Arial" w:cs="Arial"/>
                <w:b/>
                <w:bCs/>
                <w:sz w:val="20"/>
                <w:szCs w:val="20"/>
              </w:rPr>
            </w:pPr>
            <w:r w:rsidRPr="009F712B">
              <w:rPr>
                <w:rFonts w:ascii="Arial" w:hAnsi="Arial" w:cs="Arial"/>
                <w:b/>
                <w:bCs/>
                <w:sz w:val="20"/>
                <w:szCs w:val="20"/>
              </w:rPr>
              <w:t xml:space="preserve">Access to Learning Resources:  </w:t>
            </w:r>
          </w:p>
          <w:p w:rsidR="001A3D8E" w:rsidRPr="009F712B" w:rsidRDefault="001A3D8E" w:rsidP="0080610F">
            <w:pPr>
              <w:rPr>
                <w:rFonts w:ascii="Arial" w:hAnsi="Arial" w:cs="Arial"/>
                <w:b/>
                <w:bCs/>
                <w:sz w:val="20"/>
                <w:szCs w:val="20"/>
              </w:rPr>
            </w:pPr>
          </w:p>
        </w:tc>
        <w:tc>
          <w:tcPr>
            <w:tcW w:w="7110" w:type="dxa"/>
            <w:gridSpan w:val="9"/>
          </w:tcPr>
          <w:p w:rsidR="001A3D8E" w:rsidRPr="00F56124" w:rsidRDefault="001A3D8E" w:rsidP="009F712B">
            <w:pPr>
              <w:ind w:left="72"/>
              <w:rPr>
                <w:rFonts w:ascii="Arial" w:hAnsi="Arial" w:cs="Arial"/>
                <w:sz w:val="20"/>
                <w:szCs w:val="20"/>
              </w:rPr>
            </w:pPr>
            <w:r w:rsidRPr="00F56124">
              <w:rPr>
                <w:rFonts w:ascii="Arial" w:hAnsi="Arial" w:cs="Arial"/>
                <w:sz w:val="20"/>
                <w:szCs w:val="20"/>
              </w:rPr>
              <w:t xml:space="preserve">PVAMU Library: </w:t>
            </w:r>
          </w:p>
          <w:p w:rsidR="001A3D8E" w:rsidRPr="00F56124" w:rsidRDefault="001A3D8E" w:rsidP="009F712B">
            <w:pPr>
              <w:ind w:left="360" w:firstLine="252"/>
              <w:rPr>
                <w:rFonts w:ascii="Arial" w:hAnsi="Arial" w:cs="Arial"/>
                <w:sz w:val="20"/>
                <w:szCs w:val="20"/>
              </w:rPr>
            </w:pPr>
            <w:r w:rsidRPr="00F56124">
              <w:rPr>
                <w:rFonts w:ascii="Arial" w:hAnsi="Arial" w:cs="Arial"/>
                <w:sz w:val="20"/>
                <w:szCs w:val="20"/>
              </w:rPr>
              <w:t xml:space="preserve">phone: (936) 261-1500; </w:t>
            </w:r>
          </w:p>
          <w:p w:rsidR="001A3D8E" w:rsidRPr="00F56124" w:rsidRDefault="001A3D8E" w:rsidP="009F712B">
            <w:pPr>
              <w:ind w:left="360" w:firstLine="252"/>
              <w:rPr>
                <w:rFonts w:ascii="Arial" w:hAnsi="Arial" w:cs="Arial"/>
                <w:sz w:val="20"/>
                <w:szCs w:val="20"/>
              </w:rPr>
            </w:pPr>
            <w:r w:rsidRPr="00F56124">
              <w:rPr>
                <w:rFonts w:ascii="Arial" w:hAnsi="Arial" w:cs="Arial"/>
                <w:sz w:val="20"/>
                <w:szCs w:val="20"/>
              </w:rPr>
              <w:t xml:space="preserve">web: </w:t>
            </w:r>
            <w:hyperlink r:id="rId8" w:history="1">
              <w:r w:rsidRPr="00F56124">
                <w:rPr>
                  <w:rStyle w:val="Hyperlink"/>
                  <w:rFonts w:ascii="Arial" w:hAnsi="Arial" w:cs="Arial"/>
                  <w:sz w:val="22"/>
                  <w:szCs w:val="22"/>
                </w:rPr>
                <w:t>http://www.pvamu.edu/pages/3585.asp</w:t>
              </w:r>
            </w:hyperlink>
            <w:r w:rsidRPr="00F56124">
              <w:rPr>
                <w:rFonts w:ascii="Arial" w:hAnsi="Arial" w:cs="Arial"/>
                <w:sz w:val="22"/>
                <w:szCs w:val="22"/>
              </w:rPr>
              <w:t xml:space="preserve"> </w:t>
            </w:r>
          </w:p>
          <w:p w:rsidR="001A3D8E" w:rsidRPr="00F56124" w:rsidRDefault="001A3D8E" w:rsidP="009F712B">
            <w:pPr>
              <w:ind w:left="72"/>
              <w:rPr>
                <w:rFonts w:ascii="Arial" w:hAnsi="Arial" w:cs="Arial"/>
                <w:sz w:val="20"/>
                <w:szCs w:val="20"/>
              </w:rPr>
            </w:pPr>
            <w:r w:rsidRPr="00F56124">
              <w:rPr>
                <w:rFonts w:ascii="Arial" w:hAnsi="Arial" w:cs="Arial"/>
                <w:sz w:val="20"/>
                <w:szCs w:val="20"/>
              </w:rPr>
              <w:t xml:space="preserve">University Bookstore: </w:t>
            </w:r>
          </w:p>
          <w:p w:rsidR="001A3D8E" w:rsidRPr="00F56124" w:rsidRDefault="001A3D8E" w:rsidP="009F712B">
            <w:pPr>
              <w:ind w:left="360" w:firstLine="252"/>
              <w:rPr>
                <w:rFonts w:ascii="Arial" w:hAnsi="Arial" w:cs="Arial"/>
                <w:sz w:val="20"/>
                <w:szCs w:val="20"/>
              </w:rPr>
            </w:pPr>
            <w:r w:rsidRPr="00F56124">
              <w:rPr>
                <w:rFonts w:ascii="Arial" w:hAnsi="Arial" w:cs="Arial"/>
                <w:sz w:val="20"/>
                <w:szCs w:val="20"/>
              </w:rPr>
              <w:t>phone:  (936) 261-1990;</w:t>
            </w:r>
          </w:p>
          <w:p w:rsidR="001A3D8E" w:rsidRPr="009F712B" w:rsidRDefault="001A3D8E" w:rsidP="0033373B">
            <w:pPr>
              <w:ind w:left="360" w:firstLine="252"/>
              <w:rPr>
                <w:rFonts w:ascii="Arial" w:hAnsi="Arial" w:cs="Arial"/>
                <w:sz w:val="20"/>
                <w:szCs w:val="20"/>
              </w:rPr>
            </w:pPr>
            <w:r w:rsidRPr="00F56124">
              <w:rPr>
                <w:rFonts w:ascii="Arial" w:hAnsi="Arial" w:cs="Arial"/>
                <w:sz w:val="20"/>
                <w:szCs w:val="20"/>
              </w:rPr>
              <w:t xml:space="preserve">web:  </w:t>
            </w:r>
            <w:hyperlink r:id="rId9" w:history="1">
              <w:r w:rsidRPr="00F56124">
                <w:rPr>
                  <w:rStyle w:val="Hyperlink"/>
                  <w:rFonts w:ascii="Arial" w:hAnsi="Arial" w:cs="Arial"/>
                  <w:sz w:val="20"/>
                  <w:szCs w:val="20"/>
                </w:rPr>
                <w:t>https://www.bkstr.com/Home/10001-10734-1?demoKey=d</w:t>
              </w:r>
            </w:hyperlink>
          </w:p>
        </w:tc>
      </w:tr>
      <w:tr w:rsidR="001A3D8E" w:rsidRPr="00312541" w:rsidTr="00BF2626">
        <w:trPr>
          <w:gridAfter w:val="1"/>
          <w:wAfter w:w="6192" w:type="dxa"/>
        </w:trPr>
        <w:tc>
          <w:tcPr>
            <w:tcW w:w="10368" w:type="dxa"/>
            <w:gridSpan w:val="20"/>
          </w:tcPr>
          <w:p w:rsidR="001A3D8E" w:rsidRPr="009F712B" w:rsidRDefault="001A3D8E" w:rsidP="0080610F">
            <w:pPr>
              <w:rPr>
                <w:rFonts w:ascii="Arial" w:hAnsi="Arial" w:cs="Arial"/>
                <w:b/>
                <w:bCs/>
                <w:sz w:val="20"/>
                <w:szCs w:val="20"/>
              </w:rPr>
            </w:pPr>
            <w:r w:rsidRPr="009F712B">
              <w:rPr>
                <w:rFonts w:ascii="Arial" w:hAnsi="Arial" w:cs="Arial"/>
                <w:b/>
                <w:bCs/>
                <w:sz w:val="20"/>
                <w:szCs w:val="20"/>
              </w:rPr>
              <w:t>Course Goals or Overview:</w:t>
            </w:r>
            <w:r w:rsidRPr="009F712B">
              <w:rPr>
                <w:rFonts w:ascii="Arial" w:hAnsi="Arial" w:cs="Arial"/>
                <w:b/>
                <w:bCs/>
                <w:sz w:val="20"/>
                <w:szCs w:val="20"/>
              </w:rPr>
              <w:tab/>
            </w:r>
          </w:p>
        </w:tc>
      </w:tr>
      <w:tr w:rsidR="001A3D8E" w:rsidRPr="00312541" w:rsidTr="00BF2626">
        <w:trPr>
          <w:gridAfter w:val="1"/>
          <w:wAfter w:w="6192" w:type="dxa"/>
        </w:trPr>
        <w:tc>
          <w:tcPr>
            <w:tcW w:w="828" w:type="dxa"/>
            <w:gridSpan w:val="2"/>
          </w:tcPr>
          <w:p w:rsidR="001A3D8E" w:rsidRPr="009F712B" w:rsidRDefault="001A3D8E" w:rsidP="009F712B">
            <w:pPr>
              <w:jc w:val="center"/>
              <w:rPr>
                <w:rFonts w:ascii="Arial" w:hAnsi="Arial" w:cs="Arial"/>
                <w:b/>
                <w:bCs/>
                <w:sz w:val="20"/>
                <w:szCs w:val="20"/>
              </w:rPr>
            </w:pPr>
          </w:p>
        </w:tc>
        <w:tc>
          <w:tcPr>
            <w:tcW w:w="9540" w:type="dxa"/>
            <w:gridSpan w:val="18"/>
          </w:tcPr>
          <w:p w:rsidR="001A3D8E" w:rsidRPr="009F712B" w:rsidRDefault="001A3D8E" w:rsidP="0080610F">
            <w:pPr>
              <w:rPr>
                <w:rFonts w:ascii="Arial" w:hAnsi="Arial" w:cs="Arial"/>
                <w:i/>
                <w:color w:val="FF0000"/>
                <w:sz w:val="20"/>
                <w:szCs w:val="20"/>
              </w:rPr>
            </w:pPr>
            <w:r w:rsidRPr="009F712B">
              <w:rPr>
                <w:rFonts w:ascii="Arial" w:hAnsi="Arial" w:cs="Arial"/>
                <w:sz w:val="20"/>
                <w:szCs w:val="20"/>
              </w:rPr>
              <w:t xml:space="preserve">The goal of this course is </w:t>
            </w:r>
            <w:r>
              <w:rPr>
                <w:rFonts w:ascii="Arial" w:hAnsi="Arial" w:cs="Arial"/>
                <w:sz w:val="20"/>
                <w:szCs w:val="20"/>
              </w:rPr>
              <w:t xml:space="preserve">to expose the student to a whole gamut of critical issues, such as ethical, global, political, social, legal/regulatory, environmental, technological, etc., which should enable the student to understand the important contemporary microeconomic policy debates.  </w:t>
            </w:r>
          </w:p>
        </w:tc>
      </w:tr>
      <w:tr w:rsidR="001A3D8E" w:rsidRPr="00312541" w:rsidTr="00BF2626">
        <w:trPr>
          <w:gridAfter w:val="1"/>
          <w:wAfter w:w="6192" w:type="dxa"/>
        </w:trPr>
        <w:tc>
          <w:tcPr>
            <w:tcW w:w="10368" w:type="dxa"/>
            <w:gridSpan w:val="20"/>
          </w:tcPr>
          <w:p w:rsidR="001A3D8E" w:rsidRPr="00BC440D" w:rsidRDefault="001A3D8E" w:rsidP="00C45329">
            <w:pPr>
              <w:rPr>
                <w:rFonts w:ascii="Arial" w:hAnsi="Arial" w:cs="Arial"/>
                <w:b/>
                <w:sz w:val="20"/>
                <w:szCs w:val="20"/>
              </w:rPr>
            </w:pPr>
            <w:r w:rsidRPr="00BC440D">
              <w:rPr>
                <w:rFonts w:ascii="Arial" w:hAnsi="Arial" w:cs="Arial"/>
                <w:b/>
                <w:sz w:val="20"/>
                <w:szCs w:val="20"/>
              </w:rPr>
              <w:t>As a University Core course, this course will include the following core skill learning objectives:</w:t>
            </w:r>
          </w:p>
          <w:p w:rsidR="001A3D8E" w:rsidRPr="005C1396" w:rsidRDefault="001A3D8E" w:rsidP="003578CD">
            <w:pPr>
              <w:numPr>
                <w:ilvl w:val="0"/>
                <w:numId w:val="15"/>
              </w:numPr>
              <w:rPr>
                <w:rFonts w:ascii="Arial" w:hAnsi="Arial" w:cs="Arial"/>
                <w:sz w:val="20"/>
                <w:szCs w:val="20"/>
              </w:rPr>
            </w:pPr>
            <w:r w:rsidRPr="005C1396">
              <w:rPr>
                <w:rFonts w:ascii="Arial" w:hAnsi="Arial" w:cs="Arial"/>
                <w:sz w:val="20"/>
                <w:szCs w:val="20"/>
              </w:rPr>
              <w:t xml:space="preserve"> </w:t>
            </w:r>
            <w:r w:rsidRPr="005C1396">
              <w:rPr>
                <w:rFonts w:ascii="Arial" w:hAnsi="Arial" w:cs="Arial"/>
                <w:b/>
                <w:sz w:val="20"/>
                <w:szCs w:val="20"/>
              </w:rPr>
              <w:t>Critical Thinking (creative thinking, innovation, inquiry, and analysis, evaluation and synthesis of information)</w:t>
            </w:r>
            <w:r w:rsidRPr="005C1396">
              <w:rPr>
                <w:rFonts w:ascii="Arial" w:hAnsi="Arial" w:cs="Arial"/>
                <w:sz w:val="20"/>
                <w:szCs w:val="20"/>
              </w:rPr>
              <w:t xml:space="preserve"> – sample learning materials in this skill area include the following:</w:t>
            </w:r>
          </w:p>
          <w:p w:rsidR="001A3D8E" w:rsidRPr="005C1396" w:rsidRDefault="001A3D8E" w:rsidP="00CE3273">
            <w:pPr>
              <w:numPr>
                <w:ilvl w:val="0"/>
                <w:numId w:val="16"/>
              </w:numPr>
              <w:rPr>
                <w:rFonts w:ascii="Arial" w:hAnsi="Arial" w:cs="Arial"/>
                <w:sz w:val="20"/>
                <w:szCs w:val="20"/>
              </w:rPr>
            </w:pPr>
            <w:r w:rsidRPr="005C1396">
              <w:rPr>
                <w:rFonts w:ascii="Arial" w:hAnsi="Arial" w:cs="Arial"/>
                <w:sz w:val="20"/>
                <w:szCs w:val="20"/>
              </w:rPr>
              <w:t>Recognize the scope and nature of economics, and understand the difference between micro and macroeconomics, and the meaning of key concepts, such as scarcity, opportunity cost, etc.</w:t>
            </w:r>
          </w:p>
          <w:p w:rsidR="001A3D8E" w:rsidRPr="005C1396" w:rsidRDefault="001A3D8E" w:rsidP="00CE3273">
            <w:pPr>
              <w:numPr>
                <w:ilvl w:val="0"/>
                <w:numId w:val="16"/>
              </w:numPr>
              <w:rPr>
                <w:rFonts w:ascii="Arial" w:hAnsi="Arial" w:cs="Arial"/>
                <w:sz w:val="20"/>
                <w:szCs w:val="20"/>
              </w:rPr>
            </w:pPr>
            <w:r w:rsidRPr="005C1396">
              <w:rPr>
                <w:rFonts w:ascii="Arial" w:hAnsi="Arial" w:cs="Arial"/>
                <w:sz w:val="20"/>
                <w:szCs w:val="20"/>
              </w:rPr>
              <w:t>Understand the laws of demand and supply, the factors that affect demand and supply, and the dynamics of market equilibrium.</w:t>
            </w:r>
          </w:p>
          <w:p w:rsidR="001A3D8E" w:rsidRPr="005C1396" w:rsidRDefault="001A3D8E" w:rsidP="00CE3273">
            <w:pPr>
              <w:numPr>
                <w:ilvl w:val="0"/>
                <w:numId w:val="16"/>
              </w:numPr>
              <w:rPr>
                <w:rFonts w:ascii="Arial" w:hAnsi="Arial" w:cs="Arial"/>
                <w:sz w:val="20"/>
                <w:szCs w:val="20"/>
              </w:rPr>
            </w:pPr>
            <w:r w:rsidRPr="005C1396">
              <w:rPr>
                <w:rFonts w:ascii="Arial" w:hAnsi="Arial" w:cs="Arial"/>
                <w:sz w:val="20"/>
                <w:szCs w:val="20"/>
              </w:rPr>
              <w:t>Understand the characteristics and behavior of firms in perfect competition, monopolistic competition, monopoly and oligopoly.</w:t>
            </w:r>
          </w:p>
          <w:p w:rsidR="001A3D8E" w:rsidRPr="005C1396" w:rsidRDefault="001A3D8E" w:rsidP="00CE3273">
            <w:pPr>
              <w:numPr>
                <w:ilvl w:val="0"/>
                <w:numId w:val="16"/>
              </w:numPr>
              <w:rPr>
                <w:rFonts w:ascii="Arial" w:hAnsi="Arial" w:cs="Arial"/>
                <w:sz w:val="20"/>
                <w:szCs w:val="20"/>
              </w:rPr>
            </w:pPr>
            <w:r w:rsidRPr="005C1396">
              <w:rPr>
                <w:rFonts w:ascii="Arial" w:hAnsi="Arial" w:cs="Arial"/>
                <w:sz w:val="20"/>
                <w:szCs w:val="20"/>
              </w:rPr>
              <w:t>Understand the profit maximizing condition in the short run and long-run equilibrium.</w:t>
            </w:r>
          </w:p>
          <w:p w:rsidR="001A3D8E" w:rsidRPr="005C1396" w:rsidRDefault="001A3D8E" w:rsidP="00CE3273">
            <w:pPr>
              <w:numPr>
                <w:ilvl w:val="0"/>
                <w:numId w:val="16"/>
              </w:numPr>
              <w:rPr>
                <w:rFonts w:ascii="Arial" w:hAnsi="Arial" w:cs="Arial"/>
                <w:sz w:val="20"/>
                <w:szCs w:val="20"/>
              </w:rPr>
            </w:pPr>
            <w:r w:rsidRPr="005C1396">
              <w:rPr>
                <w:rFonts w:ascii="Arial" w:hAnsi="Arial" w:cs="Arial"/>
                <w:sz w:val="20"/>
                <w:szCs w:val="20"/>
              </w:rPr>
              <w:t>Recognize the virtues of perfect competition and shortcomings of imperfect competition.</w:t>
            </w:r>
          </w:p>
          <w:p w:rsidR="001A3D8E" w:rsidRPr="005C1396" w:rsidRDefault="001A3D8E" w:rsidP="00CE3273">
            <w:pPr>
              <w:numPr>
                <w:ilvl w:val="0"/>
                <w:numId w:val="16"/>
              </w:numPr>
              <w:rPr>
                <w:rFonts w:ascii="Arial" w:hAnsi="Arial" w:cs="Arial"/>
                <w:sz w:val="20"/>
                <w:szCs w:val="20"/>
              </w:rPr>
            </w:pPr>
            <w:r w:rsidRPr="005C1396">
              <w:rPr>
                <w:rFonts w:ascii="Arial" w:hAnsi="Arial" w:cs="Arial"/>
                <w:sz w:val="20"/>
                <w:szCs w:val="20"/>
              </w:rPr>
              <w:t>Understand externalities and market failures, pollution control, and characteristics and provision of public goods and common resources</w:t>
            </w:r>
          </w:p>
          <w:p w:rsidR="001A3D8E" w:rsidRPr="005C1396" w:rsidRDefault="001A3D8E" w:rsidP="00CE3273">
            <w:pPr>
              <w:numPr>
                <w:ilvl w:val="0"/>
                <w:numId w:val="15"/>
              </w:numPr>
              <w:rPr>
                <w:rFonts w:ascii="Arial" w:hAnsi="Arial" w:cs="Arial"/>
                <w:sz w:val="20"/>
                <w:szCs w:val="20"/>
              </w:rPr>
            </w:pPr>
            <w:r w:rsidRPr="005C1396">
              <w:rPr>
                <w:rFonts w:ascii="Arial" w:hAnsi="Arial" w:cs="Arial"/>
                <w:b/>
                <w:sz w:val="20"/>
                <w:szCs w:val="20"/>
              </w:rPr>
              <w:t xml:space="preserve">Communication (effective development, interpretation and expression of ideas through written, or and visual communication) </w:t>
            </w:r>
            <w:r w:rsidRPr="005C1396">
              <w:rPr>
                <w:rFonts w:ascii="Arial" w:hAnsi="Arial" w:cs="Arial"/>
                <w:sz w:val="20"/>
                <w:szCs w:val="20"/>
              </w:rPr>
              <w:t>– sample learning materials in this skill area include the following:</w:t>
            </w:r>
          </w:p>
          <w:p w:rsidR="001A3D8E" w:rsidRPr="005C1396" w:rsidRDefault="001A3D8E" w:rsidP="00DB7F9E">
            <w:pPr>
              <w:numPr>
                <w:ilvl w:val="0"/>
                <w:numId w:val="16"/>
              </w:numPr>
              <w:rPr>
                <w:rFonts w:ascii="Arial" w:hAnsi="Arial" w:cs="Arial"/>
                <w:sz w:val="20"/>
                <w:szCs w:val="20"/>
              </w:rPr>
            </w:pPr>
            <w:r w:rsidRPr="005C1396">
              <w:rPr>
                <w:rFonts w:ascii="Arial" w:hAnsi="Arial" w:cs="Arial"/>
                <w:sz w:val="20"/>
                <w:szCs w:val="20"/>
              </w:rPr>
              <w:t>Apply the tools of demand and supply to analyze real-life market examples.</w:t>
            </w:r>
          </w:p>
          <w:p w:rsidR="001A3D8E" w:rsidRPr="005C1396" w:rsidRDefault="001A3D8E" w:rsidP="00DB7F9E">
            <w:pPr>
              <w:numPr>
                <w:ilvl w:val="0"/>
                <w:numId w:val="16"/>
              </w:numPr>
              <w:rPr>
                <w:rFonts w:ascii="Arial" w:hAnsi="Arial" w:cs="Arial"/>
                <w:sz w:val="20"/>
                <w:szCs w:val="20"/>
              </w:rPr>
            </w:pPr>
            <w:r w:rsidRPr="005C1396">
              <w:rPr>
                <w:rFonts w:ascii="Arial" w:hAnsi="Arial" w:cs="Arial"/>
                <w:sz w:val="20"/>
                <w:szCs w:val="20"/>
              </w:rPr>
              <w:t>Understand the relationship between price elasticity of demand and total revenue.</w:t>
            </w:r>
          </w:p>
          <w:p w:rsidR="001A3D8E" w:rsidRPr="005C1396" w:rsidRDefault="001A3D8E" w:rsidP="00DB7F9E">
            <w:pPr>
              <w:numPr>
                <w:ilvl w:val="0"/>
                <w:numId w:val="15"/>
              </w:numPr>
              <w:rPr>
                <w:rFonts w:ascii="Arial" w:hAnsi="Arial" w:cs="Arial"/>
                <w:sz w:val="20"/>
                <w:szCs w:val="20"/>
              </w:rPr>
            </w:pPr>
            <w:r w:rsidRPr="005C1396">
              <w:rPr>
                <w:rFonts w:ascii="Arial" w:hAnsi="Arial" w:cs="Arial"/>
                <w:b/>
                <w:sz w:val="20"/>
                <w:szCs w:val="20"/>
              </w:rPr>
              <w:t xml:space="preserve">Empirical and Quantitative Skills (manipulation and analysis of numerical data or observable facts resulting in informed conclusions) </w:t>
            </w:r>
            <w:r w:rsidRPr="005C1396">
              <w:rPr>
                <w:rFonts w:ascii="Arial" w:hAnsi="Arial" w:cs="Arial"/>
                <w:sz w:val="20"/>
                <w:szCs w:val="20"/>
              </w:rPr>
              <w:t>– sample learning materials in this skill area include the following:</w:t>
            </w:r>
          </w:p>
          <w:p w:rsidR="001A3D8E" w:rsidRPr="005C1396" w:rsidRDefault="001A3D8E" w:rsidP="00DB7F9E">
            <w:pPr>
              <w:numPr>
                <w:ilvl w:val="0"/>
                <w:numId w:val="16"/>
              </w:numPr>
              <w:rPr>
                <w:rFonts w:ascii="Arial" w:hAnsi="Arial" w:cs="Arial"/>
                <w:sz w:val="20"/>
                <w:szCs w:val="20"/>
              </w:rPr>
            </w:pPr>
            <w:r w:rsidRPr="005C1396">
              <w:rPr>
                <w:rFonts w:ascii="Arial" w:hAnsi="Arial" w:cs="Arial"/>
                <w:sz w:val="20"/>
                <w:szCs w:val="20"/>
              </w:rPr>
              <w:t>Compute various measures of price elasticity</w:t>
            </w:r>
          </w:p>
          <w:p w:rsidR="001A3D8E" w:rsidRPr="005C1396" w:rsidRDefault="001A3D8E" w:rsidP="00DB7F9E">
            <w:pPr>
              <w:numPr>
                <w:ilvl w:val="0"/>
                <w:numId w:val="16"/>
              </w:numPr>
              <w:rPr>
                <w:rFonts w:ascii="Arial" w:hAnsi="Arial" w:cs="Arial"/>
                <w:sz w:val="20"/>
                <w:szCs w:val="20"/>
              </w:rPr>
            </w:pPr>
            <w:r w:rsidRPr="005C1396">
              <w:rPr>
                <w:rFonts w:ascii="Arial" w:hAnsi="Arial" w:cs="Arial"/>
                <w:sz w:val="20"/>
                <w:szCs w:val="20"/>
              </w:rPr>
              <w:t>Understand the difference between accounting and economic profit</w:t>
            </w:r>
          </w:p>
          <w:p w:rsidR="001A3D8E" w:rsidRPr="005C1396" w:rsidRDefault="001A3D8E" w:rsidP="00DB7F9E">
            <w:pPr>
              <w:numPr>
                <w:ilvl w:val="0"/>
                <w:numId w:val="16"/>
              </w:numPr>
              <w:rPr>
                <w:rFonts w:ascii="Arial" w:hAnsi="Arial" w:cs="Arial"/>
                <w:sz w:val="20"/>
                <w:szCs w:val="20"/>
              </w:rPr>
            </w:pPr>
            <w:r w:rsidRPr="005C1396">
              <w:rPr>
                <w:rFonts w:ascii="Arial" w:hAnsi="Arial" w:cs="Arial"/>
                <w:sz w:val="20"/>
                <w:szCs w:val="20"/>
              </w:rPr>
              <w:t>Compute production and cost figures (i.e., marginal product, average cost, marginal cost, etc.)</w:t>
            </w:r>
          </w:p>
          <w:p w:rsidR="001A3D8E" w:rsidRPr="005C1396" w:rsidRDefault="001A3D8E" w:rsidP="00DB7F9E">
            <w:pPr>
              <w:numPr>
                <w:ilvl w:val="0"/>
                <w:numId w:val="15"/>
              </w:numPr>
              <w:rPr>
                <w:rFonts w:ascii="Arial" w:hAnsi="Arial" w:cs="Arial"/>
                <w:sz w:val="20"/>
                <w:szCs w:val="20"/>
              </w:rPr>
            </w:pPr>
            <w:r>
              <w:rPr>
                <w:rFonts w:ascii="Arial" w:hAnsi="Arial" w:cs="Arial"/>
                <w:b/>
                <w:sz w:val="20"/>
                <w:szCs w:val="20"/>
              </w:rPr>
              <w:t>Civic Engagement</w:t>
            </w:r>
            <w:r w:rsidRPr="005C1396">
              <w:rPr>
                <w:rFonts w:ascii="Arial" w:hAnsi="Arial" w:cs="Arial"/>
                <w:b/>
                <w:sz w:val="20"/>
                <w:szCs w:val="20"/>
              </w:rPr>
              <w:t xml:space="preserve"> (intercultural competence, knowledge of civic responsibility, and the ability to engage effectively in regional, national, and global communities)</w:t>
            </w:r>
            <w:r w:rsidRPr="005C1396">
              <w:rPr>
                <w:rFonts w:ascii="Arial" w:hAnsi="Arial" w:cs="Arial"/>
                <w:sz w:val="20"/>
                <w:szCs w:val="20"/>
              </w:rPr>
              <w:t xml:space="preserve"> – sample learning materials in this skill area include the following:</w:t>
            </w:r>
          </w:p>
          <w:p w:rsidR="001A3D8E" w:rsidRPr="00BC440D" w:rsidRDefault="001A3D8E" w:rsidP="00DB7F9E">
            <w:pPr>
              <w:numPr>
                <w:ilvl w:val="0"/>
                <w:numId w:val="16"/>
              </w:numPr>
              <w:rPr>
                <w:rFonts w:ascii="Arial" w:hAnsi="Arial" w:cs="Arial"/>
                <w:sz w:val="20"/>
                <w:szCs w:val="20"/>
              </w:rPr>
            </w:pPr>
            <w:r w:rsidRPr="00BC440D">
              <w:rPr>
                <w:rFonts w:ascii="Arial" w:hAnsi="Arial" w:cs="Arial"/>
                <w:sz w:val="20"/>
                <w:szCs w:val="20"/>
              </w:rPr>
              <w:t>Social cost of pollution and other “bads.”</w:t>
            </w:r>
          </w:p>
          <w:p w:rsidR="001A3D8E" w:rsidRPr="009F712B" w:rsidRDefault="001A3D8E" w:rsidP="00DB7F9E">
            <w:pPr>
              <w:numPr>
                <w:ilvl w:val="0"/>
                <w:numId w:val="16"/>
              </w:numPr>
              <w:rPr>
                <w:rFonts w:ascii="Arial" w:hAnsi="Arial" w:cs="Arial"/>
                <w:sz w:val="20"/>
                <w:szCs w:val="20"/>
              </w:rPr>
            </w:pPr>
            <w:r w:rsidRPr="00BC440D">
              <w:rPr>
                <w:rFonts w:ascii="Arial" w:hAnsi="Arial" w:cs="Arial"/>
                <w:sz w:val="20"/>
                <w:szCs w:val="20"/>
              </w:rPr>
              <w:t>Consequences of trade restrictions</w:t>
            </w: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Pr>
        <w:tc>
          <w:tcPr>
            <w:tcW w:w="10368" w:type="dxa"/>
            <w:gridSpan w:val="20"/>
          </w:tcPr>
          <w:p w:rsidR="001A3D8E" w:rsidRPr="00312541" w:rsidRDefault="001A3D8E" w:rsidP="00FB6E60">
            <w:pPr>
              <w:rPr>
                <w:rFonts w:ascii="Arial" w:hAnsi="Arial" w:cs="Arial"/>
                <w:b/>
                <w:bCs/>
                <w:sz w:val="32"/>
                <w:szCs w:val="32"/>
              </w:rPr>
            </w:pP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Pr>
        <w:tc>
          <w:tcPr>
            <w:tcW w:w="10368" w:type="dxa"/>
            <w:gridSpan w:val="20"/>
          </w:tcPr>
          <w:p w:rsidR="001A3D8E" w:rsidRPr="00312541" w:rsidRDefault="001A3D8E" w:rsidP="00FB6E60">
            <w:pPr>
              <w:jc w:val="center"/>
              <w:rPr>
                <w:rFonts w:ascii="Arial" w:hAnsi="Arial" w:cs="Arial"/>
                <w:b/>
                <w:bCs/>
                <w:sz w:val="16"/>
                <w:szCs w:val="16"/>
              </w:rPr>
            </w:pP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Pr>
        <w:tc>
          <w:tcPr>
            <w:tcW w:w="10368" w:type="dxa"/>
            <w:gridSpan w:val="20"/>
          </w:tcPr>
          <w:p w:rsidR="001A3D8E" w:rsidRPr="00312541" w:rsidRDefault="001A3D8E" w:rsidP="00CB55C3">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Height w:val="950"/>
        </w:trPr>
        <w:tc>
          <w:tcPr>
            <w:tcW w:w="10368" w:type="dxa"/>
            <w:gridSpan w:val="20"/>
          </w:tcPr>
          <w:p w:rsidR="001A3D8E" w:rsidRDefault="001A3D8E" w:rsidP="00FB6E60">
            <w:pPr>
              <w:ind w:left="360"/>
              <w:rPr>
                <w:rFonts w:ascii="Arial" w:hAnsi="Arial" w:cs="Arial"/>
                <w:sz w:val="20"/>
                <w:szCs w:val="20"/>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p>
          <w:p w:rsidR="001A3D8E" w:rsidRPr="00312541" w:rsidRDefault="001A3D8E" w:rsidP="00FB6E60">
            <w:pPr>
              <w:ind w:left="360"/>
              <w:rPr>
                <w:rFonts w:ascii="Arial" w:hAnsi="Arial" w:cs="Arial"/>
                <w:b/>
                <w:bCs/>
                <w:sz w:val="32"/>
                <w:szCs w:val="32"/>
              </w:rPr>
            </w:pPr>
            <w:r>
              <w:rPr>
                <w:rFonts w:ascii="Arial" w:hAnsi="Arial" w:cs="Arial"/>
                <w:b/>
                <w:bCs/>
                <w:sz w:val="20"/>
                <w:szCs w:val="20"/>
              </w:rPr>
              <w:t xml:space="preserve">Homework </w:t>
            </w:r>
            <w:r w:rsidRPr="006C5D89">
              <w:rPr>
                <w:rFonts w:ascii="Arial" w:hAnsi="Arial" w:cs="Arial"/>
                <w:bCs/>
                <w:sz w:val="18"/>
                <w:szCs w:val="18"/>
              </w:rPr>
              <w:t>– written assignments</w:t>
            </w:r>
            <w:r>
              <w:rPr>
                <w:rFonts w:ascii="Arial" w:hAnsi="Arial" w:cs="Arial"/>
                <w:bCs/>
                <w:sz w:val="18"/>
                <w:szCs w:val="18"/>
              </w:rPr>
              <w:t xml:space="preserve"> designed to reinforce theories developed in class</w:t>
            </w:r>
          </w:p>
          <w:p w:rsidR="001A3D8E" w:rsidRPr="00312541" w:rsidRDefault="001A3D8E" w:rsidP="00FB6E60">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1A3D8E" w:rsidRPr="00312541" w:rsidRDefault="001A3D8E" w:rsidP="00FB6E60">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Pr>
        <w:tc>
          <w:tcPr>
            <w:tcW w:w="10368" w:type="dxa"/>
            <w:gridSpan w:val="20"/>
          </w:tcPr>
          <w:p w:rsidR="001A3D8E" w:rsidRPr="00312541" w:rsidRDefault="001A3D8E" w:rsidP="00FB6E60">
            <w:pPr>
              <w:rPr>
                <w:rFonts w:ascii="Arial" w:hAnsi="Arial" w:cs="Arial"/>
                <w:b/>
                <w:bCs/>
                <w:sz w:val="16"/>
                <w:szCs w:val="16"/>
              </w:rPr>
            </w:pP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Pr>
        <w:tc>
          <w:tcPr>
            <w:tcW w:w="10368" w:type="dxa"/>
            <w:gridSpan w:val="20"/>
          </w:tcPr>
          <w:p w:rsidR="001A3D8E" w:rsidRDefault="001A3D8E" w:rsidP="00CB55C3">
            <w:pPr>
              <w:rPr>
                <w:rFonts w:ascii="Arial" w:hAnsi="Arial" w:cs="Arial"/>
                <w:b/>
                <w:bCs/>
                <w:sz w:val="20"/>
                <w:szCs w:val="20"/>
              </w:rPr>
            </w:pPr>
            <w:r w:rsidRPr="00312541">
              <w:rPr>
                <w:rFonts w:ascii="Arial" w:hAnsi="Arial" w:cs="Arial"/>
                <w:b/>
                <w:bCs/>
                <w:sz w:val="20"/>
                <w:szCs w:val="20"/>
              </w:rPr>
              <w:t xml:space="preserve">Grading Matrix </w:t>
            </w:r>
          </w:p>
          <w:p w:rsidR="001A3D8E" w:rsidRPr="00312541" w:rsidRDefault="001A3D8E" w:rsidP="00CB55C3">
            <w:pPr>
              <w:rPr>
                <w:rFonts w:ascii="Arial" w:hAnsi="Arial" w:cs="Arial"/>
                <w:b/>
                <w:bCs/>
                <w:sz w:val="32"/>
                <w:szCs w:val="32"/>
              </w:rPr>
            </w:pP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Height w:val="2583"/>
        </w:trPr>
        <w:tc>
          <w:tcPr>
            <w:tcW w:w="10368" w:type="dxa"/>
            <w:gridSpan w:val="20"/>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1A3D8E" w:rsidRPr="00815498" w:rsidTr="00FB6E60">
              <w:trPr>
                <w:trHeight w:val="305"/>
              </w:trPr>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b/>
                      <w:sz w:val="20"/>
                      <w:szCs w:val="20"/>
                    </w:rPr>
                  </w:pPr>
                  <w:r w:rsidRPr="00815498">
                    <w:rPr>
                      <w:rFonts w:ascii="Arial" w:hAnsi="Arial" w:cs="Arial"/>
                      <w:b/>
                      <w:sz w:val="20"/>
                      <w:szCs w:val="20"/>
                    </w:rPr>
                    <w:t>Total</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Attendance/participation</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50 points</w:t>
                  </w: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50</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Homework Assignments</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5 x 20 points</w:t>
                  </w: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100</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Exam 1</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CB55C3">
                  <w:pPr>
                    <w:rPr>
                      <w:rFonts w:ascii="Arial" w:hAnsi="Arial" w:cs="Arial"/>
                      <w:sz w:val="20"/>
                      <w:szCs w:val="20"/>
                    </w:rPr>
                  </w:pPr>
                  <w:r>
                    <w:rPr>
                      <w:rFonts w:ascii="Arial" w:hAnsi="Arial" w:cs="Arial"/>
                      <w:sz w:val="20"/>
                      <w:szCs w:val="20"/>
                    </w:rPr>
                    <w:t>100 points</w:t>
                  </w: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100</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Exam 2</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100 points</w:t>
                  </w: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100</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Exam 3</w:t>
                  </w:r>
                </w:p>
              </w:tc>
              <w:tc>
                <w:tcPr>
                  <w:tcW w:w="3240" w:type="dxa"/>
                  <w:tcBorders>
                    <w:top w:val="single" w:sz="4" w:space="0" w:color="auto"/>
                    <w:left w:val="single" w:sz="4" w:space="0" w:color="auto"/>
                    <w:bottom w:val="single" w:sz="4" w:space="0" w:color="auto"/>
                    <w:right w:val="single" w:sz="4" w:space="0" w:color="auto"/>
                  </w:tcBorders>
                </w:tcPr>
                <w:p w:rsidR="001A3D8E" w:rsidRDefault="001A3D8E" w:rsidP="00FB6E60">
                  <w:pPr>
                    <w:rPr>
                      <w:rFonts w:ascii="Arial" w:hAnsi="Arial" w:cs="Arial"/>
                      <w:sz w:val="20"/>
                      <w:szCs w:val="20"/>
                    </w:rPr>
                  </w:pPr>
                  <w:r>
                    <w:rPr>
                      <w:rFonts w:ascii="Arial" w:hAnsi="Arial" w:cs="Arial"/>
                      <w:sz w:val="20"/>
                      <w:szCs w:val="20"/>
                    </w:rPr>
                    <w:t>100 points</w:t>
                  </w:r>
                </w:p>
              </w:tc>
              <w:tc>
                <w:tcPr>
                  <w:tcW w:w="990" w:type="dxa"/>
                  <w:tcBorders>
                    <w:top w:val="single" w:sz="4" w:space="0" w:color="auto"/>
                    <w:left w:val="single" w:sz="4" w:space="0" w:color="auto"/>
                    <w:bottom w:val="single" w:sz="4" w:space="0" w:color="auto"/>
                    <w:right w:val="single" w:sz="4" w:space="0" w:color="auto"/>
                  </w:tcBorders>
                </w:tcPr>
                <w:p w:rsidR="001A3D8E" w:rsidRDefault="001A3D8E" w:rsidP="00FB6E60">
                  <w:pPr>
                    <w:rPr>
                      <w:rFonts w:ascii="Arial" w:hAnsi="Arial" w:cs="Arial"/>
                      <w:sz w:val="20"/>
                      <w:szCs w:val="20"/>
                    </w:rPr>
                  </w:pPr>
                  <w:r>
                    <w:rPr>
                      <w:rFonts w:ascii="Arial" w:hAnsi="Arial" w:cs="Arial"/>
                      <w:sz w:val="20"/>
                      <w:szCs w:val="20"/>
                    </w:rPr>
                    <w:t>100</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200 points</w:t>
                  </w: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sz w:val="20"/>
                      <w:szCs w:val="20"/>
                    </w:rPr>
                  </w:pPr>
                  <w:r>
                    <w:rPr>
                      <w:rFonts w:ascii="Arial" w:hAnsi="Arial" w:cs="Arial"/>
                      <w:sz w:val="20"/>
                      <w:szCs w:val="20"/>
                    </w:rPr>
                    <w:t>200</w:t>
                  </w:r>
                </w:p>
              </w:tc>
            </w:tr>
            <w:tr w:rsidR="001A3D8E" w:rsidRPr="00815498" w:rsidTr="00FB6E60">
              <w:tc>
                <w:tcPr>
                  <w:tcW w:w="315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1A3D8E" w:rsidRPr="00815498" w:rsidRDefault="001A3D8E" w:rsidP="00FB6E60">
                  <w:pPr>
                    <w:rPr>
                      <w:rFonts w:ascii="Arial" w:hAnsi="Arial" w:cs="Arial"/>
                      <w:b/>
                      <w:sz w:val="20"/>
                      <w:szCs w:val="20"/>
                    </w:rPr>
                  </w:pPr>
                  <w:r>
                    <w:rPr>
                      <w:rFonts w:ascii="Arial" w:hAnsi="Arial" w:cs="Arial"/>
                      <w:b/>
                      <w:sz w:val="20"/>
                      <w:szCs w:val="20"/>
                    </w:rPr>
                    <w:t>650</w:t>
                  </w:r>
                </w:p>
              </w:tc>
            </w:tr>
          </w:tbl>
          <w:p w:rsidR="001A3D8E" w:rsidRPr="00312541" w:rsidRDefault="001A3D8E" w:rsidP="00FB6E60">
            <w:pPr>
              <w:jc w:val="center"/>
              <w:rPr>
                <w:rFonts w:ascii="Arial" w:hAnsi="Arial" w:cs="Arial"/>
                <w:b/>
                <w:bCs/>
                <w:sz w:val="32"/>
                <w:szCs w:val="32"/>
              </w:rPr>
            </w:pPr>
          </w:p>
        </w:tc>
      </w:tr>
      <w:tr w:rsidR="001A3D8E" w:rsidRPr="00312541" w:rsidTr="00BF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92" w:type="dxa"/>
        </w:trPr>
        <w:tc>
          <w:tcPr>
            <w:tcW w:w="1368" w:type="dxa"/>
            <w:gridSpan w:val="3"/>
          </w:tcPr>
          <w:p w:rsidR="001A3D8E" w:rsidRDefault="001A3D8E" w:rsidP="00FB6E60">
            <w:pPr>
              <w:ind w:left="720"/>
              <w:jc w:val="both"/>
              <w:rPr>
                <w:rFonts w:ascii="Arial" w:hAnsi="Arial" w:cs="Arial"/>
                <w:b/>
                <w:bCs/>
                <w:sz w:val="32"/>
                <w:szCs w:val="32"/>
              </w:rPr>
            </w:pPr>
          </w:p>
          <w:p w:rsidR="001A3D8E" w:rsidRDefault="001A3D8E" w:rsidP="00FB6E60">
            <w:pPr>
              <w:ind w:left="720"/>
              <w:jc w:val="both"/>
              <w:rPr>
                <w:rFonts w:ascii="Arial" w:hAnsi="Arial" w:cs="Arial"/>
                <w:b/>
                <w:bCs/>
                <w:sz w:val="32"/>
                <w:szCs w:val="32"/>
              </w:rPr>
            </w:pPr>
          </w:p>
          <w:p w:rsidR="001A3D8E" w:rsidRDefault="001A3D8E" w:rsidP="00FB6E60">
            <w:pPr>
              <w:ind w:left="720"/>
              <w:jc w:val="both"/>
              <w:rPr>
                <w:rFonts w:ascii="Arial" w:hAnsi="Arial" w:cs="Arial"/>
                <w:b/>
                <w:bCs/>
                <w:sz w:val="32"/>
                <w:szCs w:val="32"/>
              </w:rPr>
            </w:pPr>
          </w:p>
          <w:p w:rsidR="001A3D8E" w:rsidRDefault="001A3D8E" w:rsidP="00FB6E60">
            <w:pPr>
              <w:ind w:left="720"/>
              <w:jc w:val="both"/>
              <w:rPr>
                <w:rFonts w:ascii="Arial" w:hAnsi="Arial" w:cs="Arial"/>
                <w:b/>
                <w:bCs/>
                <w:sz w:val="32"/>
                <w:szCs w:val="32"/>
              </w:rPr>
            </w:pPr>
          </w:p>
          <w:p w:rsidR="001A3D8E" w:rsidRPr="00312541" w:rsidRDefault="001A3D8E" w:rsidP="00FB6E60">
            <w:pPr>
              <w:ind w:left="720"/>
              <w:jc w:val="both"/>
              <w:rPr>
                <w:rFonts w:ascii="Arial" w:hAnsi="Arial" w:cs="Arial"/>
                <w:b/>
                <w:bCs/>
                <w:sz w:val="32"/>
                <w:szCs w:val="32"/>
              </w:rPr>
            </w:pPr>
          </w:p>
        </w:tc>
        <w:tc>
          <w:tcPr>
            <w:tcW w:w="9000" w:type="dxa"/>
            <w:gridSpan w:val="17"/>
          </w:tcPr>
          <w:p w:rsidR="001A3D8E" w:rsidRPr="00312541" w:rsidRDefault="001A3D8E" w:rsidP="00FB6E60">
            <w:pPr>
              <w:ind w:left="72"/>
              <w:jc w:val="both"/>
              <w:rPr>
                <w:rFonts w:ascii="Arial" w:hAnsi="Arial" w:cs="Arial"/>
                <w:b/>
                <w:sz w:val="20"/>
                <w:szCs w:val="20"/>
              </w:rPr>
            </w:pPr>
            <w:r w:rsidRPr="00312541">
              <w:rPr>
                <w:rFonts w:ascii="Arial" w:hAnsi="Arial" w:cs="Arial"/>
                <w:b/>
                <w:sz w:val="20"/>
                <w:szCs w:val="20"/>
              </w:rPr>
              <w:t>Grade Determination:</w:t>
            </w:r>
          </w:p>
          <w:p w:rsidR="001A3D8E" w:rsidRPr="00312541" w:rsidRDefault="001A3D8E" w:rsidP="00FB6E60">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585 – 650 pts</w:t>
            </w:r>
            <w:r w:rsidRPr="00312541">
              <w:rPr>
                <w:rFonts w:ascii="Arial" w:hAnsi="Arial" w:cs="Arial"/>
                <w:sz w:val="20"/>
                <w:szCs w:val="20"/>
              </w:rPr>
              <w:t xml:space="preserve">; </w:t>
            </w:r>
          </w:p>
          <w:p w:rsidR="001A3D8E" w:rsidRPr="00312541" w:rsidRDefault="001A3D8E" w:rsidP="00FB6E60">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520 – 587 pts</w:t>
            </w:r>
            <w:r w:rsidRPr="00312541">
              <w:rPr>
                <w:rFonts w:ascii="Arial" w:hAnsi="Arial" w:cs="Arial"/>
                <w:sz w:val="20"/>
                <w:szCs w:val="20"/>
              </w:rPr>
              <w:t xml:space="preserve">; </w:t>
            </w:r>
          </w:p>
          <w:p w:rsidR="001A3D8E" w:rsidRPr="00312541" w:rsidRDefault="001A3D8E" w:rsidP="00FB6E60">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455 – 519 pts</w:t>
            </w:r>
            <w:r w:rsidRPr="00312541">
              <w:rPr>
                <w:rFonts w:ascii="Arial" w:hAnsi="Arial" w:cs="Arial"/>
                <w:sz w:val="20"/>
                <w:szCs w:val="20"/>
              </w:rPr>
              <w:t xml:space="preserve">; </w:t>
            </w:r>
          </w:p>
          <w:p w:rsidR="001A3D8E" w:rsidRPr="00312541" w:rsidRDefault="001A3D8E" w:rsidP="00FB6E60">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390 – 454 pts</w:t>
            </w:r>
            <w:r w:rsidRPr="00312541">
              <w:rPr>
                <w:rFonts w:ascii="Arial" w:hAnsi="Arial" w:cs="Arial"/>
                <w:sz w:val="20"/>
                <w:szCs w:val="20"/>
              </w:rPr>
              <w:t xml:space="preserve">; </w:t>
            </w:r>
          </w:p>
          <w:p w:rsidR="001A3D8E" w:rsidRDefault="001A3D8E" w:rsidP="00CB55C3">
            <w:pPr>
              <w:ind w:left="72"/>
              <w:jc w:val="both"/>
              <w:rPr>
                <w:rFonts w:ascii="Arial" w:hAnsi="Arial" w:cs="Arial"/>
                <w:sz w:val="20"/>
                <w:szCs w:val="20"/>
              </w:rPr>
            </w:pPr>
            <w:r w:rsidRPr="00312541">
              <w:rPr>
                <w:rFonts w:ascii="Arial" w:hAnsi="Arial" w:cs="Arial"/>
                <w:sz w:val="20"/>
                <w:szCs w:val="20"/>
              </w:rPr>
              <w:t xml:space="preserve">F = </w:t>
            </w:r>
            <w:r>
              <w:rPr>
                <w:rFonts w:ascii="Arial" w:hAnsi="Arial" w:cs="Arial"/>
                <w:sz w:val="20"/>
                <w:szCs w:val="20"/>
              </w:rPr>
              <w:t>389 pts or below</w:t>
            </w:r>
          </w:p>
          <w:p w:rsidR="001A3D8E" w:rsidRPr="00312541" w:rsidRDefault="001A3D8E" w:rsidP="00CB55C3">
            <w:pPr>
              <w:ind w:left="72"/>
              <w:jc w:val="both"/>
              <w:rPr>
                <w:rFonts w:ascii="Arial" w:hAnsi="Arial" w:cs="Arial"/>
                <w:sz w:val="20"/>
                <w:szCs w:val="20"/>
              </w:rPr>
            </w:pPr>
          </w:p>
        </w:tc>
      </w:tr>
      <w:tr w:rsidR="001A3D8E" w:rsidRPr="006573B8"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18"/>
          </w:tcPr>
          <w:p w:rsidR="001A3D8E" w:rsidRPr="006573B8" w:rsidRDefault="001A3D8E" w:rsidP="0062314D">
            <w:pPr>
              <w:rPr>
                <w:rFonts w:ascii="Arial" w:hAnsi="Arial" w:cs="Arial"/>
                <w:bCs/>
                <w:sz w:val="20"/>
                <w:szCs w:val="20"/>
              </w:rPr>
            </w:pPr>
            <w:r w:rsidRPr="006573B8">
              <w:rPr>
                <w:rFonts w:ascii="Arial" w:hAnsi="Arial" w:cs="Arial"/>
                <w:bCs/>
                <w:sz w:val="20"/>
                <w:szCs w:val="20"/>
              </w:rPr>
              <w:t>This point breakdown corresponds to the traditional grading scale (in percentages):</w:t>
            </w:r>
          </w:p>
          <w:p w:rsidR="001A3D8E" w:rsidRPr="006573B8" w:rsidRDefault="001A3D8E" w:rsidP="0062314D">
            <w:pPr>
              <w:rPr>
                <w:rFonts w:ascii="Arial" w:hAnsi="Arial" w:cs="Arial"/>
                <w:bCs/>
                <w:sz w:val="20"/>
                <w:szCs w:val="20"/>
              </w:rPr>
            </w:pPr>
          </w:p>
          <w:p w:rsidR="001A3D8E" w:rsidRDefault="001A3D8E" w:rsidP="0062314D">
            <w:pPr>
              <w:rPr>
                <w:rFonts w:ascii="Arial" w:hAnsi="Arial" w:cs="Arial"/>
                <w:bCs/>
                <w:sz w:val="20"/>
                <w:szCs w:val="20"/>
              </w:rPr>
            </w:pPr>
            <w:r>
              <w:rPr>
                <w:rFonts w:ascii="Arial" w:hAnsi="Arial" w:cs="Arial"/>
                <w:bCs/>
                <w:sz w:val="20"/>
                <w:szCs w:val="20"/>
              </w:rPr>
              <w:t xml:space="preserve">                          </w:t>
            </w:r>
            <w:r w:rsidRPr="006573B8">
              <w:rPr>
                <w:rFonts w:ascii="Arial" w:hAnsi="Arial" w:cs="Arial"/>
                <w:bCs/>
                <w:sz w:val="20"/>
                <w:szCs w:val="20"/>
              </w:rPr>
              <w:t>A = 90% - 100%</w:t>
            </w:r>
            <w:r>
              <w:rPr>
                <w:rFonts w:ascii="Arial" w:hAnsi="Arial" w:cs="Arial"/>
                <w:bCs/>
                <w:sz w:val="20"/>
                <w:szCs w:val="20"/>
              </w:rPr>
              <w:t xml:space="preserve">, </w:t>
            </w:r>
            <w:r w:rsidRPr="006573B8">
              <w:rPr>
                <w:rFonts w:ascii="Arial" w:hAnsi="Arial" w:cs="Arial"/>
                <w:bCs/>
                <w:sz w:val="20"/>
                <w:szCs w:val="20"/>
              </w:rPr>
              <w:t>B = 80% - 89%</w:t>
            </w:r>
            <w:r>
              <w:rPr>
                <w:rFonts w:ascii="Arial" w:hAnsi="Arial" w:cs="Arial"/>
                <w:bCs/>
                <w:sz w:val="20"/>
                <w:szCs w:val="20"/>
              </w:rPr>
              <w:t xml:space="preserve">, </w:t>
            </w:r>
            <w:r w:rsidRPr="006573B8">
              <w:rPr>
                <w:rFonts w:ascii="Arial" w:hAnsi="Arial" w:cs="Arial"/>
                <w:bCs/>
                <w:sz w:val="20"/>
                <w:szCs w:val="20"/>
              </w:rPr>
              <w:t>C = 70% - 79%</w:t>
            </w:r>
            <w:r>
              <w:rPr>
                <w:rFonts w:ascii="Arial" w:hAnsi="Arial" w:cs="Arial"/>
                <w:bCs/>
                <w:sz w:val="20"/>
                <w:szCs w:val="20"/>
              </w:rPr>
              <w:t xml:space="preserve">, </w:t>
            </w:r>
            <w:r w:rsidRPr="006573B8">
              <w:rPr>
                <w:rFonts w:ascii="Arial" w:hAnsi="Arial" w:cs="Arial"/>
                <w:bCs/>
                <w:sz w:val="20"/>
                <w:szCs w:val="20"/>
              </w:rPr>
              <w:t>D = 60% - 69%</w:t>
            </w:r>
            <w:r>
              <w:rPr>
                <w:rFonts w:ascii="Arial" w:hAnsi="Arial" w:cs="Arial"/>
                <w:bCs/>
                <w:sz w:val="20"/>
                <w:szCs w:val="20"/>
              </w:rPr>
              <w:t xml:space="preserve"> and </w:t>
            </w:r>
            <w:r w:rsidRPr="006573B8">
              <w:rPr>
                <w:rFonts w:ascii="Arial" w:hAnsi="Arial" w:cs="Arial"/>
                <w:bCs/>
                <w:sz w:val="20"/>
                <w:szCs w:val="20"/>
              </w:rPr>
              <w:t>F = 0 – 59%</w:t>
            </w:r>
          </w:p>
          <w:p w:rsidR="001A3D8E" w:rsidRDefault="001A3D8E" w:rsidP="0062314D">
            <w:pPr>
              <w:rPr>
                <w:rFonts w:ascii="Arial" w:hAnsi="Arial" w:cs="Arial"/>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3"/>
              <w:gridCol w:w="3199"/>
            </w:tblGrid>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
                      <w:bCs/>
                      <w:sz w:val="28"/>
                      <w:szCs w:val="28"/>
                    </w:rPr>
                  </w:pPr>
                  <w:r>
                    <w:rPr>
                      <w:rFonts w:ascii="Arial" w:hAnsi="Arial" w:cs="Arial"/>
                      <w:b/>
                      <w:bCs/>
                      <w:sz w:val="28"/>
                      <w:szCs w:val="28"/>
                    </w:rPr>
                    <w:t>Course Evaluation</w:t>
                  </w: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
                      <w:bCs/>
                      <w:sz w:val="28"/>
                      <w:szCs w:val="28"/>
                    </w:rPr>
                  </w:pPr>
                  <w:r w:rsidRPr="005C1396">
                    <w:rPr>
                      <w:rFonts w:ascii="Arial" w:hAnsi="Arial" w:cs="Arial"/>
                      <w:b/>
                      <w:bCs/>
                      <w:sz w:val="28"/>
                      <w:szCs w:val="28"/>
                    </w:rPr>
                    <w:t>Core Objective</w:t>
                  </w:r>
                </w:p>
              </w:tc>
            </w:tr>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Default="001A3D8E" w:rsidP="0062314D">
                  <w:pPr>
                    <w:rPr>
                      <w:rFonts w:ascii="Arial" w:hAnsi="Arial" w:cs="Arial"/>
                      <w:bCs/>
                      <w:sz w:val="20"/>
                      <w:szCs w:val="20"/>
                    </w:rPr>
                  </w:pPr>
                  <w:r>
                    <w:rPr>
                      <w:rFonts w:ascii="Arial" w:hAnsi="Arial" w:cs="Arial"/>
                      <w:bCs/>
                      <w:sz w:val="20"/>
                      <w:szCs w:val="20"/>
                    </w:rPr>
                    <w:t xml:space="preserve">HW 1: </w:t>
                  </w:r>
                  <w:r w:rsidRPr="005C1396">
                    <w:rPr>
                      <w:rFonts w:ascii="Arial" w:hAnsi="Arial" w:cs="Arial"/>
                      <w:bCs/>
                      <w:sz w:val="20"/>
                      <w:szCs w:val="20"/>
                    </w:rPr>
                    <w:t>Static Analysis (the analysis of new market equilibriums after changes in supply or demand), Ch. 3</w:t>
                  </w:r>
                </w:p>
                <w:p w:rsidR="001A3D8E" w:rsidRPr="005C1396" w:rsidRDefault="001A3D8E" w:rsidP="00F73B61">
                  <w:pPr>
                    <w:rPr>
                      <w:rFonts w:ascii="Arial" w:hAnsi="Arial" w:cs="Arial"/>
                      <w:bCs/>
                      <w:sz w:val="20"/>
                      <w:szCs w:val="20"/>
                    </w:rPr>
                  </w:pPr>
                  <w:r w:rsidRPr="00EC3740">
                    <w:rPr>
                      <w:rFonts w:ascii="Arial" w:hAnsi="Arial" w:cs="Arial"/>
                      <w:bCs/>
                      <w:sz w:val="20"/>
                      <w:szCs w:val="20"/>
                    </w:rPr>
                    <w:t>This written homework assignment will ask student to communicate their understanding of how competitive markets work and what influences markets to change. Critical thinking will be assessed as questions will ask students to determine how markets change given external influences which must be assessed.  The University Value rubrics will be employed to assess students’ answers.</w:t>
                  </w: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Cs/>
                      <w:sz w:val="20"/>
                      <w:szCs w:val="20"/>
                    </w:rPr>
                  </w:pPr>
                  <w:r w:rsidRPr="005C1396">
                    <w:rPr>
                      <w:rFonts w:ascii="Arial" w:hAnsi="Arial" w:cs="Arial"/>
                      <w:bCs/>
                      <w:sz w:val="20"/>
                      <w:szCs w:val="20"/>
                    </w:rPr>
                    <w:t>Critical Thinking; Communication</w:t>
                  </w:r>
                </w:p>
              </w:tc>
            </w:tr>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Default="001A3D8E" w:rsidP="0062314D">
                  <w:pPr>
                    <w:rPr>
                      <w:rFonts w:ascii="Arial" w:hAnsi="Arial" w:cs="Arial"/>
                      <w:bCs/>
                      <w:sz w:val="20"/>
                      <w:szCs w:val="20"/>
                    </w:rPr>
                  </w:pPr>
                  <w:r>
                    <w:rPr>
                      <w:rFonts w:ascii="Arial" w:hAnsi="Arial" w:cs="Arial"/>
                      <w:bCs/>
                      <w:sz w:val="20"/>
                      <w:szCs w:val="20"/>
                    </w:rPr>
                    <w:t xml:space="preserve">HW 2: </w:t>
                  </w:r>
                  <w:r w:rsidRPr="005C1396">
                    <w:rPr>
                      <w:rFonts w:ascii="Arial" w:hAnsi="Arial" w:cs="Arial"/>
                      <w:bCs/>
                      <w:sz w:val="20"/>
                      <w:szCs w:val="20"/>
                    </w:rPr>
                    <w:t>Elasticity (calculations of price elasticity of demand and supply), Ch. 4</w:t>
                  </w:r>
                </w:p>
                <w:p w:rsidR="001A3D8E" w:rsidRPr="005C1396" w:rsidRDefault="001A3D8E" w:rsidP="0062314D">
                  <w:pPr>
                    <w:rPr>
                      <w:rFonts w:ascii="Arial" w:hAnsi="Arial" w:cs="Arial"/>
                      <w:bCs/>
                      <w:sz w:val="20"/>
                      <w:szCs w:val="20"/>
                    </w:rPr>
                  </w:pPr>
                  <w:r w:rsidRPr="00EC3740">
                    <w:rPr>
                      <w:rFonts w:ascii="Arial" w:hAnsi="Arial" w:cs="Arial"/>
                      <w:bCs/>
                      <w:sz w:val="20"/>
                      <w:szCs w:val="20"/>
                    </w:rPr>
                    <w:t>Students will demonstrate their quantitative skills by solving for various elasticity coefficients.  The University Value rubric will be employed to assess students’ answers.</w:t>
                  </w: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Cs/>
                      <w:sz w:val="20"/>
                      <w:szCs w:val="20"/>
                    </w:rPr>
                  </w:pPr>
                  <w:r w:rsidRPr="005C1396">
                    <w:rPr>
                      <w:rFonts w:ascii="Arial" w:hAnsi="Arial" w:cs="Arial"/>
                      <w:bCs/>
                      <w:sz w:val="20"/>
                      <w:szCs w:val="20"/>
                    </w:rPr>
                    <w:t>Empirical and Quantitative Skills</w:t>
                  </w:r>
                </w:p>
              </w:tc>
            </w:tr>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Default="001A3D8E" w:rsidP="0062314D">
                  <w:pPr>
                    <w:rPr>
                      <w:rFonts w:ascii="Arial" w:hAnsi="Arial" w:cs="Arial"/>
                      <w:bCs/>
                      <w:sz w:val="20"/>
                      <w:szCs w:val="20"/>
                    </w:rPr>
                  </w:pPr>
                  <w:r>
                    <w:rPr>
                      <w:rFonts w:ascii="Arial" w:hAnsi="Arial" w:cs="Arial"/>
                      <w:bCs/>
                      <w:sz w:val="20"/>
                      <w:szCs w:val="20"/>
                    </w:rPr>
                    <w:t xml:space="preserve">HW 3: </w:t>
                  </w:r>
                  <w:r w:rsidRPr="005C1396">
                    <w:rPr>
                      <w:rFonts w:ascii="Arial" w:hAnsi="Arial" w:cs="Arial"/>
                      <w:bCs/>
                      <w:sz w:val="20"/>
                      <w:szCs w:val="20"/>
                    </w:rPr>
                    <w:t>Production (calculations of total, average and marginal product), Ch. 6</w:t>
                  </w:r>
                </w:p>
                <w:p w:rsidR="001A3D8E" w:rsidRPr="005C1396" w:rsidRDefault="001A3D8E" w:rsidP="0062314D">
                  <w:pPr>
                    <w:rPr>
                      <w:rFonts w:ascii="Arial" w:hAnsi="Arial" w:cs="Arial"/>
                      <w:bCs/>
                      <w:sz w:val="20"/>
                      <w:szCs w:val="20"/>
                    </w:rPr>
                  </w:pPr>
                  <w:r w:rsidRPr="00EC3740">
                    <w:rPr>
                      <w:rFonts w:ascii="Arial" w:hAnsi="Arial" w:cs="Arial"/>
                      <w:bCs/>
                      <w:sz w:val="20"/>
                      <w:szCs w:val="20"/>
                    </w:rPr>
                    <w:t>Students will demonstrate their quantitative skills by solving for average and marginal product.  The University Value rubric will be employed to assess students’ answers.</w:t>
                  </w: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Cs/>
                      <w:sz w:val="20"/>
                      <w:szCs w:val="20"/>
                    </w:rPr>
                  </w:pPr>
                  <w:r w:rsidRPr="005C1396">
                    <w:rPr>
                      <w:rFonts w:ascii="Arial" w:hAnsi="Arial" w:cs="Arial"/>
                      <w:bCs/>
                      <w:sz w:val="20"/>
                      <w:szCs w:val="20"/>
                    </w:rPr>
                    <w:t>Empirical and Quantitative Skills</w:t>
                  </w:r>
                </w:p>
              </w:tc>
            </w:tr>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Default="001A3D8E" w:rsidP="0062314D">
                  <w:pPr>
                    <w:rPr>
                      <w:rFonts w:ascii="Arial" w:hAnsi="Arial" w:cs="Arial"/>
                      <w:bCs/>
                      <w:sz w:val="20"/>
                      <w:szCs w:val="20"/>
                    </w:rPr>
                  </w:pPr>
                  <w:r>
                    <w:rPr>
                      <w:rFonts w:ascii="Arial" w:hAnsi="Arial" w:cs="Arial"/>
                      <w:bCs/>
                      <w:sz w:val="20"/>
                      <w:szCs w:val="20"/>
                    </w:rPr>
                    <w:t xml:space="preserve">HW 4: </w:t>
                  </w:r>
                  <w:r w:rsidRPr="005C1396">
                    <w:rPr>
                      <w:rFonts w:ascii="Arial" w:hAnsi="Arial" w:cs="Arial"/>
                      <w:bCs/>
                      <w:sz w:val="20"/>
                      <w:szCs w:val="20"/>
                    </w:rPr>
                    <w:t>Costs (calculations of various costs encountered by producers, such as total, average, and marginal costs), Ch. 6</w:t>
                  </w:r>
                </w:p>
                <w:p w:rsidR="001A3D8E" w:rsidRPr="005C1396" w:rsidRDefault="001A3D8E" w:rsidP="0062314D">
                  <w:pPr>
                    <w:rPr>
                      <w:rFonts w:ascii="Arial" w:hAnsi="Arial" w:cs="Arial"/>
                      <w:bCs/>
                      <w:sz w:val="20"/>
                      <w:szCs w:val="20"/>
                    </w:rPr>
                  </w:pPr>
                  <w:r w:rsidRPr="00EC3740">
                    <w:rPr>
                      <w:rFonts w:ascii="Arial" w:hAnsi="Arial" w:cs="Arial"/>
                      <w:bCs/>
                      <w:sz w:val="20"/>
                      <w:szCs w:val="20"/>
                    </w:rPr>
                    <w:t>Students will demonstrate their quantitative skills by solving for a variety of producer costs.  The University Value rubric will be employed to assess students’ answers</w:t>
                  </w: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Cs/>
                      <w:sz w:val="20"/>
                      <w:szCs w:val="20"/>
                    </w:rPr>
                  </w:pPr>
                  <w:r w:rsidRPr="005C1396">
                    <w:rPr>
                      <w:rFonts w:ascii="Arial" w:hAnsi="Arial" w:cs="Arial"/>
                      <w:bCs/>
                      <w:sz w:val="20"/>
                      <w:szCs w:val="20"/>
                    </w:rPr>
                    <w:t>Empirical and Quantitative Skills</w:t>
                  </w:r>
                </w:p>
              </w:tc>
            </w:tr>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Default="001A3D8E" w:rsidP="0062314D">
                  <w:pPr>
                    <w:rPr>
                      <w:rFonts w:ascii="Arial" w:hAnsi="Arial" w:cs="Arial"/>
                      <w:bCs/>
                      <w:sz w:val="20"/>
                      <w:szCs w:val="20"/>
                    </w:rPr>
                  </w:pPr>
                  <w:r>
                    <w:rPr>
                      <w:rFonts w:ascii="Arial" w:hAnsi="Arial" w:cs="Arial"/>
                      <w:bCs/>
                      <w:sz w:val="20"/>
                      <w:szCs w:val="20"/>
                    </w:rPr>
                    <w:t xml:space="preserve">HW 5: </w:t>
                  </w:r>
                  <w:r w:rsidRPr="005C1396">
                    <w:rPr>
                      <w:rFonts w:ascii="Arial" w:hAnsi="Arial" w:cs="Arial"/>
                      <w:bCs/>
                      <w:sz w:val="20"/>
                      <w:szCs w:val="20"/>
                    </w:rPr>
                    <w:t>Market Structures, identification similarities and differences of perfect competition and the monopoly firm, Ch. 7 and 8</w:t>
                  </w:r>
                </w:p>
                <w:p w:rsidR="001A3D8E" w:rsidRPr="005C1396" w:rsidRDefault="001A3D8E" w:rsidP="0062314D">
                  <w:pPr>
                    <w:rPr>
                      <w:rFonts w:ascii="Arial" w:hAnsi="Arial" w:cs="Arial"/>
                      <w:bCs/>
                      <w:sz w:val="20"/>
                      <w:szCs w:val="20"/>
                    </w:rPr>
                  </w:pPr>
                  <w:r w:rsidRPr="00EC3740">
                    <w:rPr>
                      <w:rFonts w:ascii="Arial" w:hAnsi="Arial" w:cs="Arial"/>
                      <w:bCs/>
                      <w:sz w:val="20"/>
                      <w:szCs w:val="20"/>
                    </w:rPr>
                    <w:t>This homework assignment will assess students’ comprehension of the characteristics that perfectly competitive markets and monopoly firms have or do not have in common.  Students must examine the assumptions and the behavior of both types of firms (markets). The University Value rubric will be employed to assess students’ answers.</w:t>
                  </w: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Cs/>
                      <w:sz w:val="20"/>
                      <w:szCs w:val="20"/>
                    </w:rPr>
                  </w:pPr>
                  <w:r w:rsidRPr="005C1396">
                    <w:rPr>
                      <w:rFonts w:ascii="Arial" w:hAnsi="Arial" w:cs="Arial"/>
                      <w:bCs/>
                      <w:sz w:val="20"/>
                      <w:szCs w:val="20"/>
                    </w:rPr>
                    <w:t>Critical Thinking</w:t>
                  </w:r>
                </w:p>
              </w:tc>
            </w:tr>
            <w:tr w:rsidR="001A3D8E" w:rsidRPr="00634264" w:rsidTr="00634264">
              <w:tc>
                <w:tcPr>
                  <w:tcW w:w="5683" w:type="dxa"/>
                  <w:tcBorders>
                    <w:top w:val="single" w:sz="4" w:space="0" w:color="000000"/>
                    <w:left w:val="single" w:sz="4" w:space="0" w:color="000000"/>
                    <w:bottom w:val="single" w:sz="4" w:space="0" w:color="000000"/>
                    <w:right w:val="single" w:sz="4" w:space="0" w:color="000000"/>
                  </w:tcBorders>
                </w:tcPr>
                <w:p w:rsidR="001A3D8E" w:rsidRDefault="001A3D8E" w:rsidP="0060637F">
                  <w:pPr>
                    <w:autoSpaceDE w:val="0"/>
                    <w:autoSpaceDN w:val="0"/>
                    <w:adjustRightInd w:val="0"/>
                    <w:rPr>
                      <w:bCs/>
                      <w:color w:val="000000"/>
                    </w:rPr>
                  </w:pPr>
                  <w:r w:rsidRPr="00EC3740">
                    <w:rPr>
                      <w:bCs/>
                      <w:color w:val="000000"/>
                    </w:rPr>
                    <w:t>One essay question (from chapter 5) on this exam will measure students’ ability to recognize the role they play in the environment and to make deductions as to their civic responsibility vis-à-vis negative externalities (i.e., pollution) and the possible remedies that individuals, society, or government have to offer. The University Value rubric will be employed to assess students’ answers.</w:t>
                  </w:r>
                </w:p>
                <w:p w:rsidR="001A3D8E" w:rsidRPr="00BC440D" w:rsidRDefault="001A3D8E" w:rsidP="0060637F">
                  <w:pPr>
                    <w:autoSpaceDE w:val="0"/>
                    <w:autoSpaceDN w:val="0"/>
                    <w:adjustRightInd w:val="0"/>
                    <w:ind w:left="1440"/>
                    <w:rPr>
                      <w:bCs/>
                      <w:color w:val="000000"/>
                    </w:rPr>
                  </w:pPr>
                </w:p>
                <w:p w:rsidR="001A3D8E" w:rsidRPr="005C1396" w:rsidRDefault="001A3D8E" w:rsidP="0062314D">
                  <w:pPr>
                    <w:rPr>
                      <w:rFonts w:ascii="Arial" w:hAnsi="Arial" w:cs="Arial"/>
                      <w:bCs/>
                      <w:sz w:val="20"/>
                      <w:szCs w:val="20"/>
                    </w:rPr>
                  </w:pPr>
                </w:p>
              </w:tc>
              <w:tc>
                <w:tcPr>
                  <w:tcW w:w="3199" w:type="dxa"/>
                  <w:tcBorders>
                    <w:top w:val="single" w:sz="4" w:space="0" w:color="000000"/>
                    <w:left w:val="single" w:sz="4" w:space="0" w:color="000000"/>
                    <w:bottom w:val="single" w:sz="4" w:space="0" w:color="000000"/>
                    <w:right w:val="single" w:sz="4" w:space="0" w:color="000000"/>
                  </w:tcBorders>
                </w:tcPr>
                <w:p w:rsidR="001A3D8E" w:rsidRPr="005C1396" w:rsidRDefault="001A3D8E" w:rsidP="0062314D">
                  <w:pPr>
                    <w:rPr>
                      <w:rFonts w:ascii="Arial" w:hAnsi="Arial" w:cs="Arial"/>
                      <w:bCs/>
                      <w:sz w:val="20"/>
                      <w:szCs w:val="20"/>
                    </w:rPr>
                  </w:pPr>
                  <w:r>
                    <w:rPr>
                      <w:rFonts w:ascii="Arial" w:hAnsi="Arial" w:cs="Arial"/>
                      <w:bCs/>
                      <w:sz w:val="20"/>
                      <w:szCs w:val="20"/>
                    </w:rPr>
                    <w:t>Civic Engagement</w:t>
                  </w:r>
                </w:p>
              </w:tc>
            </w:tr>
          </w:tbl>
          <w:p w:rsidR="001A3D8E" w:rsidRDefault="001A3D8E" w:rsidP="0062314D">
            <w:pPr>
              <w:rPr>
                <w:rFonts w:ascii="Arial" w:hAnsi="Arial" w:cs="Arial"/>
                <w:bCs/>
                <w:sz w:val="20"/>
                <w:szCs w:val="20"/>
              </w:rPr>
            </w:pPr>
          </w:p>
          <w:p w:rsidR="001A3D8E" w:rsidRPr="006B5904" w:rsidRDefault="001A3D8E" w:rsidP="0062314D">
            <w:pPr>
              <w:rPr>
                <w:rFonts w:ascii="Arial" w:hAnsi="Arial" w:cs="Arial"/>
                <w:b/>
                <w:bCs/>
              </w:rPr>
            </w:pPr>
            <w:r w:rsidRPr="006B5904">
              <w:rPr>
                <w:rFonts w:ascii="Arial" w:hAnsi="Arial" w:cs="Arial"/>
                <w:b/>
                <w:bCs/>
              </w:rPr>
              <w:t>Course Procedures</w:t>
            </w:r>
          </w:p>
          <w:p w:rsidR="001A3D8E" w:rsidRPr="006B5904" w:rsidRDefault="001A3D8E" w:rsidP="0062314D">
            <w:pPr>
              <w:rPr>
                <w:rFonts w:ascii="Arial" w:hAnsi="Arial" w:cs="Arial"/>
                <w:b/>
                <w:bCs/>
                <w:sz w:val="20"/>
                <w:szCs w:val="20"/>
              </w:rPr>
            </w:pPr>
          </w:p>
          <w:p w:rsidR="001A3D8E" w:rsidRDefault="001A3D8E" w:rsidP="006B5904">
            <w:pPr>
              <w:widowControl w:val="0"/>
              <w:jc w:val="both"/>
              <w:rPr>
                <w:sz w:val="22"/>
              </w:rPr>
            </w:pPr>
            <w:r>
              <w:rPr>
                <w:sz w:val="22"/>
              </w:rPr>
              <w:t xml:space="preserve">All exams will be given in class during the regularly scheduled class sessions.  The time and date of the final exam will be announced as soon as the University has made that information available.  Bring a simple calculator to each exam.  The use of programmable calculators and/or the calculator function on cellular phones is not permitted during exams.  </w:t>
            </w:r>
            <w:r>
              <w:rPr>
                <w:iCs/>
                <w:sz w:val="22"/>
                <w:u w:val="single"/>
              </w:rPr>
              <w:t>Please bring your student ID to each exam</w:t>
            </w:r>
            <w:r>
              <w:rPr>
                <w:sz w:val="22"/>
              </w:rPr>
              <w:t xml:space="preserve">. You may be asked to show it before you turn in the exam. </w:t>
            </w:r>
            <w:r>
              <w:rPr>
                <w:sz w:val="22"/>
                <w:u w:val="single"/>
              </w:rPr>
              <w:t>There will be no make-up exams</w:t>
            </w:r>
            <w:r>
              <w:rPr>
                <w:sz w:val="22"/>
              </w:rPr>
              <w:t>. All known conflicts should therefore be drawn to my attention immediately. Failure to take any exam at the scheduled time may result in a score of zero for that exam. If you have an approved (university accepted) excuse, your final exam score may replace the missed exam score.  If you miss an exam and fail to present your excuse the very next time you attend class, your excuse will not be accepted and you will receive a zero.  You may not leave the classroom during an exam!  If you are tardy for an exam, you will not be seated for that exam if a student has completed the exam and has left the classroom, and you will receive a zero.</w:t>
            </w:r>
          </w:p>
          <w:p w:rsidR="001A3D8E" w:rsidRDefault="001A3D8E" w:rsidP="006B5904">
            <w:pPr>
              <w:rPr>
                <w:rFonts w:ascii="Arial" w:hAnsi="Arial" w:cs="Arial"/>
                <w:bCs/>
                <w:sz w:val="20"/>
                <w:szCs w:val="20"/>
              </w:rPr>
            </w:pPr>
          </w:p>
          <w:p w:rsidR="001A3D8E" w:rsidRPr="00BF2626" w:rsidRDefault="001A3D8E" w:rsidP="006B5904">
            <w:pPr>
              <w:widowControl w:val="0"/>
              <w:jc w:val="both"/>
              <w:rPr>
                <w:bCs/>
                <w:sz w:val="22"/>
                <w:szCs w:val="20"/>
              </w:rPr>
            </w:pPr>
            <w:r w:rsidRPr="00BF2626">
              <w:rPr>
                <w:bCs/>
                <w:sz w:val="22"/>
                <w:szCs w:val="20"/>
              </w:rPr>
              <w:t xml:space="preserve">Roll will be taken at the beginning of every class period.  In general, excessive absences, excused or unexcused, will affect your grade. </w:t>
            </w:r>
            <w:r w:rsidRPr="00BF2626">
              <w:rPr>
                <w:bCs/>
                <w:sz w:val="22"/>
              </w:rPr>
              <w:t>Absences are accumulated beginning with the first day you are officially registered in this class.  Only u</w:t>
            </w:r>
            <w:r w:rsidRPr="00BF2626">
              <w:rPr>
                <w:bCs/>
                <w:sz w:val="22"/>
                <w:szCs w:val="20"/>
              </w:rPr>
              <w:t xml:space="preserve">nexcused absences will reduce your attendance grade.  </w:t>
            </w:r>
          </w:p>
          <w:p w:rsidR="001A3D8E" w:rsidRPr="00BF2626" w:rsidRDefault="001A3D8E" w:rsidP="006B5904">
            <w:pPr>
              <w:widowControl w:val="0"/>
              <w:jc w:val="both"/>
              <w:rPr>
                <w:bCs/>
                <w:sz w:val="22"/>
                <w:szCs w:val="22"/>
              </w:rPr>
            </w:pPr>
            <w:r w:rsidRPr="00BF2626">
              <w:rPr>
                <w:sz w:val="22"/>
                <w:szCs w:val="22"/>
              </w:rPr>
              <w:t>Four (4) points will be deducted from the attendance points for every unexcused absence.</w:t>
            </w:r>
            <w:r w:rsidRPr="00BF2626">
              <w:rPr>
                <w:bCs/>
                <w:sz w:val="22"/>
                <w:szCs w:val="22"/>
              </w:rPr>
              <w:t xml:space="preserve"> You must provide a University accepted excuse to have your absence excused.  This written excuse must be presented on the very first day you return to class after an absence.  Late excuses will </w:t>
            </w:r>
            <w:r w:rsidRPr="00BF2626">
              <w:rPr>
                <w:b/>
                <w:bCs/>
                <w:sz w:val="22"/>
                <w:szCs w:val="22"/>
              </w:rPr>
              <w:t>not</w:t>
            </w:r>
            <w:r w:rsidRPr="00BF2626">
              <w:rPr>
                <w:bCs/>
                <w:sz w:val="22"/>
                <w:szCs w:val="22"/>
              </w:rPr>
              <w:t xml:space="preserve"> be accepted. </w:t>
            </w:r>
          </w:p>
          <w:p w:rsidR="001A3D8E" w:rsidRPr="00BF2626" w:rsidRDefault="001A3D8E" w:rsidP="006B5904">
            <w:pPr>
              <w:widowControl w:val="0"/>
              <w:jc w:val="both"/>
              <w:rPr>
                <w:bCs/>
                <w:sz w:val="22"/>
                <w:szCs w:val="22"/>
              </w:rPr>
            </w:pPr>
          </w:p>
          <w:p w:rsidR="001A3D8E" w:rsidRDefault="001A3D8E" w:rsidP="006B5904">
            <w:pPr>
              <w:widowControl w:val="0"/>
              <w:jc w:val="both"/>
              <w:rPr>
                <w:bCs/>
                <w:sz w:val="22"/>
                <w:szCs w:val="22"/>
              </w:rPr>
            </w:pPr>
            <w:r w:rsidRPr="00BF2626">
              <w:rPr>
                <w:b/>
                <w:bCs/>
                <w:sz w:val="22"/>
                <w:szCs w:val="22"/>
              </w:rPr>
              <w:t>ATTENTION</w:t>
            </w:r>
            <w:r w:rsidRPr="00BF2626">
              <w:rPr>
                <w:bCs/>
                <w:sz w:val="22"/>
                <w:szCs w:val="22"/>
              </w:rPr>
              <w:t xml:space="preserve">:  The classroom door will be </w:t>
            </w:r>
            <w:r w:rsidRPr="00BF2626">
              <w:rPr>
                <w:b/>
                <w:bCs/>
                <w:sz w:val="22"/>
                <w:szCs w:val="22"/>
              </w:rPr>
              <w:t>closed</w:t>
            </w:r>
            <w:r w:rsidRPr="00BF2626">
              <w:rPr>
                <w:bCs/>
                <w:sz w:val="22"/>
                <w:szCs w:val="22"/>
              </w:rPr>
              <w:t xml:space="preserve"> and </w:t>
            </w:r>
            <w:r w:rsidRPr="00BF2626">
              <w:rPr>
                <w:b/>
                <w:bCs/>
                <w:sz w:val="22"/>
                <w:szCs w:val="22"/>
              </w:rPr>
              <w:t>locked</w:t>
            </w:r>
            <w:r w:rsidRPr="00BF2626">
              <w:rPr>
                <w:bCs/>
                <w:sz w:val="22"/>
                <w:szCs w:val="22"/>
              </w:rPr>
              <w:t xml:space="preserve"> at the time class begins.  That is 8 am for the 8 am class</w:t>
            </w:r>
            <w:r>
              <w:rPr>
                <w:bCs/>
                <w:sz w:val="22"/>
                <w:szCs w:val="22"/>
              </w:rPr>
              <w:t xml:space="preserve"> (ECON 2113-P05</w:t>
            </w:r>
            <w:r w:rsidRPr="00BF2626">
              <w:rPr>
                <w:bCs/>
                <w:sz w:val="22"/>
                <w:szCs w:val="22"/>
              </w:rPr>
              <w:t>)</w:t>
            </w:r>
            <w:r>
              <w:rPr>
                <w:bCs/>
                <w:sz w:val="22"/>
                <w:szCs w:val="22"/>
              </w:rPr>
              <w:t xml:space="preserve"> and 11</w:t>
            </w:r>
            <w:r w:rsidRPr="00BF2626">
              <w:rPr>
                <w:bCs/>
                <w:sz w:val="22"/>
                <w:szCs w:val="22"/>
              </w:rPr>
              <w:t xml:space="preserve">:00 </w:t>
            </w:r>
            <w:r>
              <w:rPr>
                <w:bCs/>
                <w:sz w:val="22"/>
                <w:szCs w:val="22"/>
              </w:rPr>
              <w:t>am for the 11</w:t>
            </w:r>
            <w:r w:rsidRPr="00BF2626">
              <w:rPr>
                <w:bCs/>
                <w:sz w:val="22"/>
                <w:szCs w:val="22"/>
              </w:rPr>
              <w:t xml:space="preserve">:00 </w:t>
            </w:r>
            <w:r>
              <w:rPr>
                <w:bCs/>
                <w:sz w:val="22"/>
                <w:szCs w:val="22"/>
              </w:rPr>
              <w:t>a</w:t>
            </w:r>
            <w:r w:rsidRPr="00BF2626">
              <w:rPr>
                <w:bCs/>
                <w:sz w:val="22"/>
                <w:szCs w:val="22"/>
              </w:rPr>
              <w:t>m class (ECON 2113-P0</w:t>
            </w:r>
            <w:r>
              <w:rPr>
                <w:bCs/>
                <w:sz w:val="22"/>
                <w:szCs w:val="22"/>
              </w:rPr>
              <w:t>6</w:t>
            </w:r>
            <w:r w:rsidRPr="00BF2626">
              <w:rPr>
                <w:bCs/>
                <w:sz w:val="22"/>
                <w:szCs w:val="22"/>
              </w:rPr>
              <w:t xml:space="preserve">).  There is no “grace period.”  If you arrive and the classroom door is closed, you have missed your opportunity to attend my class, and you will lose four attendance points.  Do not knock, pound, or kick the door, or in any way attempt to gain attention or entry into the classroom.  You will </w:t>
            </w:r>
            <w:r w:rsidRPr="00BF2626">
              <w:rPr>
                <w:b/>
                <w:bCs/>
                <w:sz w:val="22"/>
                <w:szCs w:val="22"/>
              </w:rPr>
              <w:t>not</w:t>
            </w:r>
            <w:r w:rsidRPr="00BF2626">
              <w:rPr>
                <w:bCs/>
                <w:sz w:val="22"/>
                <w:szCs w:val="22"/>
              </w:rPr>
              <w:t xml:space="preserve"> be admitted if you are late for my class.</w:t>
            </w:r>
          </w:p>
          <w:p w:rsidR="001A3D8E" w:rsidRDefault="001A3D8E" w:rsidP="006B5904">
            <w:pPr>
              <w:widowControl w:val="0"/>
              <w:jc w:val="both"/>
              <w:rPr>
                <w:bCs/>
                <w:sz w:val="22"/>
                <w:szCs w:val="22"/>
              </w:rPr>
            </w:pPr>
          </w:p>
          <w:p w:rsidR="001A3D8E" w:rsidRDefault="001A3D8E" w:rsidP="006B5904">
            <w:pPr>
              <w:widowControl w:val="0"/>
              <w:jc w:val="both"/>
              <w:rPr>
                <w:bCs/>
                <w:sz w:val="22"/>
                <w:szCs w:val="22"/>
              </w:rPr>
            </w:pPr>
          </w:p>
          <w:p w:rsidR="001A3D8E" w:rsidRDefault="001A3D8E" w:rsidP="006B5904">
            <w:pPr>
              <w:widowControl w:val="0"/>
              <w:jc w:val="both"/>
              <w:rPr>
                <w:bCs/>
                <w:sz w:val="22"/>
              </w:rPr>
            </w:pPr>
            <w:r>
              <w:rPr>
                <w:bCs/>
                <w:sz w:val="22"/>
              </w:rPr>
              <w:t>Regardless of attendance, it is ultimately your responsibility to be aware of all announcements made and materials discussed in class.  You are responsible for getting notes covering missed material; I am NOT a source of notes. Furthermore, leaving class before class is dismissed is not acceptable.  If you have a legitimate reason for leaving class early, please bring it to my attention prior to the start of that day’s lecture.</w:t>
            </w:r>
          </w:p>
          <w:p w:rsidR="001A3D8E" w:rsidRDefault="001A3D8E" w:rsidP="006B5904">
            <w:pPr>
              <w:widowControl w:val="0"/>
              <w:jc w:val="both"/>
              <w:rPr>
                <w:bCs/>
                <w:sz w:val="22"/>
              </w:rPr>
            </w:pPr>
          </w:p>
          <w:p w:rsidR="001A3D8E" w:rsidRDefault="001A3D8E" w:rsidP="006B5904">
            <w:pPr>
              <w:widowControl w:val="0"/>
              <w:jc w:val="both"/>
              <w:rPr>
                <w:bCs/>
                <w:sz w:val="22"/>
              </w:rPr>
            </w:pPr>
            <w:r>
              <w:rPr>
                <w:bCs/>
                <w:sz w:val="22"/>
              </w:rPr>
              <w:t>You are not permitted to attend sections of this course in which you are not enrolled.  If you turn in a homework assignment in a section other than the one you are enrolled in, you will receive a zero.  If you take an exam in a section other than the one you are enrolled in, you will receive a zero.  If it is absolutely necessary for you to attend another section, I will make a case-by-case decision as to whether or not I will allow it.  Written documentation may be required.</w:t>
            </w:r>
          </w:p>
          <w:p w:rsidR="001A3D8E" w:rsidRDefault="001A3D8E" w:rsidP="006B5904">
            <w:pPr>
              <w:widowControl w:val="0"/>
              <w:jc w:val="both"/>
              <w:rPr>
                <w:bCs/>
                <w:sz w:val="22"/>
              </w:rPr>
            </w:pPr>
          </w:p>
          <w:p w:rsidR="001A3D8E" w:rsidRDefault="001A3D8E" w:rsidP="006B5904">
            <w:pPr>
              <w:widowControl w:val="0"/>
              <w:jc w:val="both"/>
              <w:rPr>
                <w:bCs/>
                <w:sz w:val="22"/>
              </w:rPr>
            </w:pPr>
            <w:r>
              <w:rPr>
                <w:bCs/>
                <w:sz w:val="22"/>
              </w:rPr>
              <w:t xml:space="preserve">Homework will be assigned to reinforce lecture material that requires additional practice or exposure.  There will be five homework assignments; each is worth 20 points for a total of 100 points.  If you are absent, you </w:t>
            </w:r>
            <w:r w:rsidRPr="00441B25">
              <w:rPr>
                <w:b/>
                <w:bCs/>
                <w:sz w:val="22"/>
              </w:rPr>
              <w:t>cannot</w:t>
            </w:r>
            <w:r>
              <w:rPr>
                <w:bCs/>
                <w:sz w:val="22"/>
              </w:rPr>
              <w:t xml:space="preserve"> make up the homework assignment for credit.  If you have a University accepted excuse, your homework will be excused, and your total achievable points for the course will be reduced by 20 points. Late homework will </w:t>
            </w:r>
            <w:r w:rsidRPr="0033373B">
              <w:rPr>
                <w:b/>
                <w:bCs/>
                <w:sz w:val="22"/>
              </w:rPr>
              <w:t>NOT</w:t>
            </w:r>
            <w:r>
              <w:rPr>
                <w:bCs/>
                <w:sz w:val="22"/>
              </w:rPr>
              <w:t xml:space="preserve"> be accepted.  Homework is due at the beginning of the period.  Turning in homework early is always acceptable.</w:t>
            </w:r>
          </w:p>
          <w:p w:rsidR="001A3D8E" w:rsidRDefault="001A3D8E" w:rsidP="006B5904">
            <w:pPr>
              <w:widowControl w:val="0"/>
              <w:jc w:val="both"/>
              <w:rPr>
                <w:bCs/>
                <w:sz w:val="22"/>
              </w:rPr>
            </w:pPr>
          </w:p>
          <w:p w:rsidR="001A3D8E" w:rsidRDefault="001A3D8E" w:rsidP="006B5904">
            <w:pPr>
              <w:widowControl w:val="0"/>
              <w:jc w:val="both"/>
              <w:rPr>
                <w:bCs/>
                <w:sz w:val="22"/>
              </w:rPr>
            </w:pPr>
            <w:r>
              <w:rPr>
                <w:bCs/>
                <w:sz w:val="22"/>
              </w:rPr>
              <w:t xml:space="preserve">If there should be extra-credit assignments during the course of the semester, they must be turned in at the beginning of class on the day they are due.  If you are absent, you </w:t>
            </w:r>
            <w:r w:rsidRPr="00441B25">
              <w:rPr>
                <w:b/>
                <w:bCs/>
                <w:sz w:val="22"/>
              </w:rPr>
              <w:t>cannot</w:t>
            </w:r>
            <w:r>
              <w:rPr>
                <w:bCs/>
                <w:sz w:val="22"/>
              </w:rPr>
              <w:t xml:space="preserve"> make up extra-credit assignments.  Turning in extra-credit assignments early is always acceptable.</w:t>
            </w:r>
          </w:p>
          <w:p w:rsidR="001A3D8E" w:rsidRDefault="001A3D8E" w:rsidP="006B5904">
            <w:pPr>
              <w:widowControl w:val="0"/>
              <w:jc w:val="both"/>
              <w:rPr>
                <w:bCs/>
                <w:sz w:val="22"/>
              </w:rPr>
            </w:pPr>
          </w:p>
          <w:p w:rsidR="001A3D8E" w:rsidRPr="00840CE1" w:rsidRDefault="001A3D8E" w:rsidP="006B5904">
            <w:pPr>
              <w:jc w:val="both"/>
              <w:rPr>
                <w:sz w:val="22"/>
                <w:szCs w:val="22"/>
              </w:rPr>
            </w:pPr>
            <w:r w:rsidRPr="00840CE1">
              <w:rPr>
                <w:sz w:val="22"/>
                <w:szCs w:val="22"/>
              </w:rPr>
              <w:t xml:space="preserve">Your final class grade is your FINAL grade.  I do </w:t>
            </w:r>
            <w:r w:rsidRPr="00525923">
              <w:rPr>
                <w:b/>
                <w:sz w:val="22"/>
                <w:szCs w:val="22"/>
              </w:rPr>
              <w:t>not</w:t>
            </w:r>
            <w:r w:rsidRPr="00840CE1">
              <w:rPr>
                <w:sz w:val="22"/>
                <w:szCs w:val="22"/>
              </w:rPr>
              <w:t xml:space="preserve"> curve your final class grade.  If your final class grade is 79.4%, you will receive a C for the semester.  Do not waste your time or mine by asking me what you can do to make a better grade at the end of the term.  I do not assign extra credit to individual students.  </w:t>
            </w:r>
            <w:r w:rsidRPr="00840CE1">
              <w:rPr>
                <w:b/>
                <w:sz w:val="22"/>
                <w:szCs w:val="22"/>
              </w:rPr>
              <w:t>However</w:t>
            </w:r>
            <w:r w:rsidRPr="00840CE1">
              <w:rPr>
                <w:sz w:val="22"/>
                <w:szCs w:val="22"/>
              </w:rPr>
              <w:t>, if you suspect that I have made a clerical error in calculating and/or recording your final grade, please feel free to bring this to my attention as soon as possible and I will gladly recalculate your grade.</w:t>
            </w:r>
          </w:p>
          <w:p w:rsidR="001A3D8E" w:rsidRDefault="001A3D8E" w:rsidP="0062314D">
            <w:pPr>
              <w:rPr>
                <w:rFonts w:ascii="Arial" w:hAnsi="Arial" w:cs="Arial"/>
                <w:bCs/>
                <w:sz w:val="20"/>
                <w:szCs w:val="20"/>
              </w:rPr>
            </w:pPr>
          </w:p>
          <w:p w:rsidR="001A3D8E" w:rsidRDefault="001A3D8E" w:rsidP="0062314D">
            <w:pPr>
              <w:rPr>
                <w:rFonts w:ascii="Arial" w:hAnsi="Arial" w:cs="Arial"/>
                <w:bCs/>
                <w:sz w:val="20"/>
                <w:szCs w:val="20"/>
              </w:rPr>
            </w:pPr>
          </w:p>
          <w:p w:rsidR="001A3D8E" w:rsidRPr="006573B8" w:rsidRDefault="001A3D8E" w:rsidP="0062314D">
            <w:pPr>
              <w:rPr>
                <w:rFonts w:ascii="Arial" w:hAnsi="Arial" w:cs="Arial"/>
                <w:bCs/>
                <w:sz w:val="20"/>
                <w:szCs w:val="20"/>
              </w:rPr>
            </w:pPr>
          </w:p>
          <w:p w:rsidR="001A3D8E" w:rsidRPr="006573B8" w:rsidRDefault="001A3D8E" w:rsidP="0062314D">
            <w:pPr>
              <w:rPr>
                <w:rFonts w:ascii="Arial" w:hAnsi="Arial" w:cs="Arial"/>
                <w:b/>
                <w:bCs/>
              </w:rPr>
            </w:pPr>
            <w:r w:rsidRPr="006573B8">
              <w:rPr>
                <w:rFonts w:ascii="Arial" w:hAnsi="Arial" w:cs="Arial"/>
                <w:b/>
                <w:bCs/>
              </w:rPr>
              <w:t xml:space="preserve">Exam Dates for </w:t>
            </w:r>
            <w:r>
              <w:rPr>
                <w:rFonts w:ascii="Arial" w:hAnsi="Arial" w:cs="Arial"/>
                <w:b/>
                <w:bCs/>
              </w:rPr>
              <w:t>Spring 2013</w:t>
            </w:r>
          </w:p>
          <w:p w:rsidR="001A3D8E" w:rsidRPr="006573B8" w:rsidRDefault="001A3D8E" w:rsidP="0062314D">
            <w:pPr>
              <w:rPr>
                <w:rFonts w:ascii="Arial" w:hAnsi="Arial" w:cs="Arial"/>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1356"/>
              <w:gridCol w:w="962"/>
            </w:tblGrid>
            <w:tr w:rsidR="001A3D8E" w:rsidRPr="00717402" w:rsidTr="00D57011">
              <w:tc>
                <w:tcPr>
                  <w:tcW w:w="1159"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sidRPr="00717402">
                    <w:rPr>
                      <w:rFonts w:ascii="Arial" w:hAnsi="Arial" w:cs="Arial"/>
                      <w:bCs/>
                      <w:sz w:val="20"/>
                      <w:szCs w:val="20"/>
                    </w:rPr>
                    <w:t>Exam 1</w:t>
                  </w:r>
                </w:p>
              </w:tc>
              <w:tc>
                <w:tcPr>
                  <w:tcW w:w="1356"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Pr>
                      <w:rFonts w:ascii="Arial" w:hAnsi="Arial" w:cs="Arial"/>
                      <w:bCs/>
                      <w:sz w:val="20"/>
                      <w:szCs w:val="20"/>
                    </w:rPr>
                    <w:t>Thursday</w:t>
                  </w:r>
                </w:p>
              </w:tc>
              <w:tc>
                <w:tcPr>
                  <w:tcW w:w="962" w:type="dxa"/>
                  <w:tcBorders>
                    <w:top w:val="single" w:sz="4" w:space="0" w:color="000000"/>
                    <w:left w:val="single" w:sz="4" w:space="0" w:color="000000"/>
                    <w:bottom w:val="single" w:sz="4" w:space="0" w:color="000000"/>
                    <w:right w:val="single" w:sz="4" w:space="0" w:color="000000"/>
                  </w:tcBorders>
                </w:tcPr>
                <w:p w:rsidR="001A3D8E" w:rsidRPr="00717402" w:rsidRDefault="001A3D8E" w:rsidP="002D42CC">
                  <w:pPr>
                    <w:rPr>
                      <w:rFonts w:ascii="Arial" w:hAnsi="Arial" w:cs="Arial"/>
                      <w:bCs/>
                      <w:sz w:val="20"/>
                      <w:szCs w:val="20"/>
                    </w:rPr>
                  </w:pPr>
                  <w:r>
                    <w:rPr>
                      <w:rFonts w:ascii="Arial" w:hAnsi="Arial" w:cs="Arial"/>
                      <w:bCs/>
                      <w:sz w:val="20"/>
                      <w:szCs w:val="20"/>
                    </w:rPr>
                    <w:t>7 Feb.</w:t>
                  </w:r>
                </w:p>
              </w:tc>
            </w:tr>
            <w:tr w:rsidR="001A3D8E" w:rsidRPr="00717402" w:rsidTr="00D57011">
              <w:tc>
                <w:tcPr>
                  <w:tcW w:w="1159"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sidRPr="00717402">
                    <w:rPr>
                      <w:rFonts w:ascii="Arial" w:hAnsi="Arial" w:cs="Arial"/>
                      <w:bCs/>
                      <w:sz w:val="20"/>
                      <w:szCs w:val="20"/>
                    </w:rPr>
                    <w:t>Exam 2</w:t>
                  </w:r>
                </w:p>
              </w:tc>
              <w:tc>
                <w:tcPr>
                  <w:tcW w:w="1356"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Pr>
                      <w:rFonts w:ascii="Arial" w:hAnsi="Arial" w:cs="Arial"/>
                      <w:bCs/>
                      <w:sz w:val="20"/>
                      <w:szCs w:val="20"/>
                    </w:rPr>
                    <w:t>Thursday</w:t>
                  </w:r>
                </w:p>
              </w:tc>
              <w:tc>
                <w:tcPr>
                  <w:tcW w:w="962"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Pr>
                      <w:rFonts w:ascii="Arial" w:hAnsi="Arial" w:cs="Arial"/>
                      <w:bCs/>
                      <w:sz w:val="20"/>
                      <w:szCs w:val="20"/>
                    </w:rPr>
                    <w:t>7 March</w:t>
                  </w:r>
                </w:p>
              </w:tc>
            </w:tr>
            <w:tr w:rsidR="001A3D8E" w:rsidRPr="00717402" w:rsidTr="00D57011">
              <w:tc>
                <w:tcPr>
                  <w:tcW w:w="1159"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sidRPr="00717402">
                    <w:rPr>
                      <w:rFonts w:ascii="Arial" w:hAnsi="Arial" w:cs="Arial"/>
                      <w:bCs/>
                      <w:sz w:val="20"/>
                      <w:szCs w:val="20"/>
                    </w:rPr>
                    <w:t>Exam 3</w:t>
                  </w:r>
                </w:p>
              </w:tc>
              <w:tc>
                <w:tcPr>
                  <w:tcW w:w="1356"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Pr>
                      <w:rFonts w:ascii="Arial" w:hAnsi="Arial" w:cs="Arial"/>
                      <w:bCs/>
                      <w:sz w:val="20"/>
                      <w:szCs w:val="20"/>
                    </w:rPr>
                    <w:t>Tuesday</w:t>
                  </w:r>
                </w:p>
              </w:tc>
              <w:tc>
                <w:tcPr>
                  <w:tcW w:w="962" w:type="dxa"/>
                  <w:tcBorders>
                    <w:top w:val="single" w:sz="4" w:space="0" w:color="000000"/>
                    <w:left w:val="single" w:sz="4" w:space="0" w:color="000000"/>
                    <w:bottom w:val="single" w:sz="4" w:space="0" w:color="000000"/>
                    <w:right w:val="single" w:sz="4" w:space="0" w:color="000000"/>
                  </w:tcBorders>
                </w:tcPr>
                <w:p w:rsidR="001A3D8E" w:rsidRPr="00717402" w:rsidRDefault="001A3D8E" w:rsidP="00D57011">
                  <w:pPr>
                    <w:rPr>
                      <w:rFonts w:ascii="Arial" w:hAnsi="Arial" w:cs="Arial"/>
                      <w:bCs/>
                      <w:sz w:val="20"/>
                      <w:szCs w:val="20"/>
                    </w:rPr>
                  </w:pPr>
                  <w:r>
                    <w:rPr>
                      <w:rFonts w:ascii="Arial" w:hAnsi="Arial" w:cs="Arial"/>
                      <w:bCs/>
                      <w:sz w:val="20"/>
                      <w:szCs w:val="20"/>
                    </w:rPr>
                    <w:t>9 April</w:t>
                  </w:r>
                </w:p>
              </w:tc>
            </w:tr>
            <w:tr w:rsidR="001A3D8E" w:rsidRPr="00717402" w:rsidTr="00D57011">
              <w:tc>
                <w:tcPr>
                  <w:tcW w:w="1159"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sidRPr="00717402">
                    <w:rPr>
                      <w:rFonts w:ascii="Arial" w:hAnsi="Arial" w:cs="Arial"/>
                      <w:bCs/>
                      <w:sz w:val="20"/>
                      <w:szCs w:val="20"/>
                    </w:rPr>
                    <w:t xml:space="preserve">Final </w:t>
                  </w:r>
                </w:p>
              </w:tc>
              <w:tc>
                <w:tcPr>
                  <w:tcW w:w="1356"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Pr>
                      <w:rFonts w:ascii="Arial" w:hAnsi="Arial" w:cs="Arial"/>
                      <w:bCs/>
                      <w:sz w:val="20"/>
                      <w:szCs w:val="20"/>
                    </w:rPr>
                    <w:t>Thursday</w:t>
                  </w:r>
                </w:p>
              </w:tc>
              <w:tc>
                <w:tcPr>
                  <w:tcW w:w="962" w:type="dxa"/>
                  <w:tcBorders>
                    <w:top w:val="single" w:sz="4" w:space="0" w:color="000000"/>
                    <w:left w:val="single" w:sz="4" w:space="0" w:color="000000"/>
                    <w:bottom w:val="single" w:sz="4" w:space="0" w:color="000000"/>
                    <w:right w:val="single" w:sz="4" w:space="0" w:color="000000"/>
                  </w:tcBorders>
                </w:tcPr>
                <w:p w:rsidR="001A3D8E" w:rsidRPr="00717402" w:rsidRDefault="001A3D8E" w:rsidP="0062314D">
                  <w:pPr>
                    <w:rPr>
                      <w:rFonts w:ascii="Arial" w:hAnsi="Arial" w:cs="Arial"/>
                      <w:bCs/>
                      <w:sz w:val="20"/>
                      <w:szCs w:val="20"/>
                    </w:rPr>
                  </w:pPr>
                  <w:r>
                    <w:rPr>
                      <w:rFonts w:ascii="Arial" w:hAnsi="Arial" w:cs="Arial"/>
                      <w:bCs/>
                      <w:sz w:val="20"/>
                      <w:szCs w:val="20"/>
                    </w:rPr>
                    <w:t>2 May</w:t>
                  </w:r>
                </w:p>
              </w:tc>
            </w:tr>
          </w:tbl>
          <w:p w:rsidR="001A3D8E" w:rsidRPr="006573B8" w:rsidRDefault="001A3D8E" w:rsidP="0062314D">
            <w:pPr>
              <w:rPr>
                <w:rFonts w:ascii="Arial" w:hAnsi="Arial" w:cs="Arial"/>
                <w:bCs/>
                <w:sz w:val="20"/>
                <w:szCs w:val="20"/>
              </w:rPr>
            </w:pPr>
          </w:p>
        </w:tc>
        <w:tc>
          <w:tcPr>
            <w:tcW w:w="6732" w:type="dxa"/>
            <w:gridSpan w:val="3"/>
          </w:tcPr>
          <w:p w:rsidR="001A3D8E" w:rsidRPr="006573B8" w:rsidRDefault="001A3D8E" w:rsidP="0080610F">
            <w:pPr>
              <w:jc w:val="center"/>
              <w:rPr>
                <w:rFonts w:ascii="Arial" w:hAnsi="Arial" w:cs="Arial"/>
                <w:b/>
                <w:bCs/>
                <w:sz w:val="20"/>
                <w:szCs w:val="20"/>
              </w:rPr>
            </w:pPr>
          </w:p>
        </w:tc>
      </w:tr>
      <w:tr w:rsidR="001A3D8E" w:rsidRPr="00312541"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60" w:type="dxa"/>
            <w:gridSpan w:val="21"/>
          </w:tcPr>
          <w:p w:rsidR="001A3D8E" w:rsidRDefault="001A3D8E" w:rsidP="0080610F">
            <w:pPr>
              <w:rPr>
                <w:rFonts w:ascii="Arial" w:hAnsi="Arial" w:cs="Arial"/>
                <w:b/>
                <w:bCs/>
              </w:rPr>
            </w:pPr>
          </w:p>
          <w:p w:rsidR="001A3D8E" w:rsidRPr="00312541" w:rsidRDefault="001A3D8E" w:rsidP="0080610F">
            <w:pPr>
              <w:rPr>
                <w:rFonts w:ascii="Arial" w:hAnsi="Arial" w:cs="Arial"/>
                <w:sz w:val="20"/>
                <w:szCs w:val="20"/>
              </w:rPr>
            </w:pPr>
            <w:r>
              <w:rPr>
                <w:rFonts w:ascii="Arial" w:hAnsi="Arial" w:cs="Arial"/>
                <w:b/>
                <w:bCs/>
              </w:rPr>
              <w:t xml:space="preserve">Additional </w:t>
            </w:r>
            <w:r w:rsidRPr="00312541">
              <w:rPr>
                <w:rFonts w:ascii="Arial" w:hAnsi="Arial" w:cs="Arial"/>
                <w:b/>
                <w:bCs/>
              </w:rPr>
              <w:t>Course Procedures</w:t>
            </w:r>
          </w:p>
        </w:tc>
      </w:tr>
      <w:tr w:rsidR="001A3D8E" w:rsidRPr="00312541"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60" w:type="dxa"/>
            <w:gridSpan w:val="21"/>
          </w:tcPr>
          <w:p w:rsidR="001A3D8E" w:rsidRPr="00312541" w:rsidRDefault="001A3D8E" w:rsidP="0080610F">
            <w:pPr>
              <w:tabs>
                <w:tab w:val="left" w:pos="6675"/>
              </w:tabs>
              <w:rPr>
                <w:rFonts w:ascii="Arial" w:hAnsi="Arial" w:cs="Arial"/>
                <w:b/>
                <w:bCs/>
                <w:sz w:val="16"/>
                <w:szCs w:val="16"/>
              </w:rPr>
            </w:pPr>
          </w:p>
        </w:tc>
      </w:tr>
      <w:tr w:rsidR="001A3D8E" w:rsidRPr="00312541"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822" w:type="dxa"/>
        </w:trPr>
        <w:tc>
          <w:tcPr>
            <w:tcW w:w="9738" w:type="dxa"/>
            <w:gridSpan w:val="17"/>
          </w:tcPr>
          <w:p w:rsidR="001A3D8E" w:rsidRPr="00312541" w:rsidRDefault="001A3D8E" w:rsidP="0080610F">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1A3D8E" w:rsidRPr="006573B8"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822" w:type="dxa"/>
        </w:trPr>
        <w:tc>
          <w:tcPr>
            <w:tcW w:w="9738" w:type="dxa"/>
            <w:gridSpan w:val="17"/>
          </w:tcPr>
          <w:p w:rsidR="001A3D8E" w:rsidRPr="006573B8" w:rsidRDefault="001A3D8E" w:rsidP="0080610F">
            <w:pPr>
              <w:tabs>
                <w:tab w:val="left" w:pos="6675"/>
              </w:tabs>
              <w:rPr>
                <w:rFonts w:ascii="Arial" w:hAnsi="Arial" w:cs="Arial"/>
                <w:bCs/>
                <w:i/>
                <w:color w:val="000000"/>
                <w:sz w:val="20"/>
                <w:szCs w:val="20"/>
              </w:rPr>
            </w:pPr>
            <w:r w:rsidRPr="006573B8">
              <w:rPr>
                <w:rFonts w:ascii="Arial" w:hAnsi="Arial" w:cs="Arial"/>
                <w:bCs/>
                <w:i/>
                <w:color w:val="000000"/>
                <w:sz w:val="20"/>
                <w:szCs w:val="20"/>
              </w:rPr>
              <w:t>Any assignments to be completed outside of class will be due at the beginning of class on the day they are due.  Late assignments will not be accepted.</w:t>
            </w:r>
          </w:p>
        </w:tc>
      </w:tr>
      <w:tr w:rsidR="001A3D8E" w:rsidRPr="00312541"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822" w:type="dxa"/>
        </w:trPr>
        <w:tc>
          <w:tcPr>
            <w:tcW w:w="9738" w:type="dxa"/>
            <w:gridSpan w:val="17"/>
          </w:tcPr>
          <w:p w:rsidR="001A3D8E" w:rsidRPr="00312541" w:rsidRDefault="001A3D8E" w:rsidP="0080610F">
            <w:pPr>
              <w:tabs>
                <w:tab w:val="left" w:pos="6675"/>
              </w:tabs>
              <w:rPr>
                <w:rFonts w:ascii="Arial" w:hAnsi="Arial" w:cs="Arial"/>
                <w:b/>
                <w:bCs/>
                <w:sz w:val="20"/>
                <w:szCs w:val="20"/>
              </w:rPr>
            </w:pPr>
            <w:r w:rsidRPr="00312541">
              <w:rPr>
                <w:rFonts w:ascii="Arial" w:hAnsi="Arial" w:cs="Arial"/>
                <w:b/>
                <w:bCs/>
                <w:sz w:val="20"/>
                <w:szCs w:val="20"/>
              </w:rPr>
              <w:t>Formatting Documents:</w:t>
            </w:r>
          </w:p>
          <w:p w:rsidR="001A3D8E" w:rsidRPr="00312541" w:rsidRDefault="001A3D8E" w:rsidP="0080610F">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1A3D8E" w:rsidRPr="00312541" w:rsidTr="00CB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822" w:type="dxa"/>
        </w:trPr>
        <w:tc>
          <w:tcPr>
            <w:tcW w:w="9738" w:type="dxa"/>
            <w:gridSpan w:val="17"/>
          </w:tcPr>
          <w:p w:rsidR="001A3D8E" w:rsidRPr="00312541" w:rsidRDefault="001A3D8E" w:rsidP="0080610F">
            <w:pPr>
              <w:tabs>
                <w:tab w:val="left" w:pos="6675"/>
              </w:tabs>
              <w:rPr>
                <w:rFonts w:ascii="Arial" w:hAnsi="Arial" w:cs="Arial"/>
                <w:b/>
                <w:bCs/>
                <w:sz w:val="20"/>
                <w:szCs w:val="20"/>
              </w:rPr>
            </w:pPr>
            <w:r w:rsidRPr="00312541">
              <w:rPr>
                <w:rFonts w:ascii="Arial" w:hAnsi="Arial" w:cs="Arial"/>
                <w:b/>
                <w:bCs/>
                <w:sz w:val="20"/>
                <w:szCs w:val="20"/>
              </w:rPr>
              <w:t>Exam Policy</w:t>
            </w:r>
          </w:p>
          <w:p w:rsidR="001A3D8E" w:rsidRDefault="001A3D8E" w:rsidP="00146A77">
            <w:pPr>
              <w:rPr>
                <w:rFonts w:ascii="Arial" w:hAnsi="Arial" w:cs="Arial"/>
                <w:bCs/>
                <w:sz w:val="20"/>
                <w:szCs w:val="20"/>
              </w:rPr>
            </w:pPr>
            <w:r w:rsidRPr="00312541">
              <w:rPr>
                <w:rFonts w:ascii="Arial" w:hAnsi="Arial" w:cs="Arial"/>
                <w:bCs/>
                <w:sz w:val="20"/>
                <w:szCs w:val="20"/>
              </w:rPr>
              <w:t>Exams should be taken as scheduled.  No makeup examinations will be allowed</w:t>
            </w:r>
            <w:r>
              <w:rPr>
                <w:rFonts w:ascii="Arial" w:hAnsi="Arial" w:cs="Arial"/>
                <w:bCs/>
                <w:sz w:val="20"/>
                <w:szCs w:val="20"/>
              </w:rPr>
              <w:t xml:space="preserve">.  Should you have a university-accepted excuse for missing an exam, your final exam grade may substitute for the missing exam grade. </w:t>
            </w:r>
          </w:p>
          <w:p w:rsidR="001A3D8E" w:rsidRPr="00312541" w:rsidRDefault="001A3D8E" w:rsidP="00146A77">
            <w:pPr>
              <w:rPr>
                <w:rFonts w:ascii="Arial" w:hAnsi="Arial" w:cs="Arial"/>
                <w:color w:val="FF0000"/>
                <w:sz w:val="20"/>
                <w:szCs w:val="20"/>
              </w:rPr>
            </w:pPr>
          </w:p>
        </w:tc>
      </w:tr>
      <w:tr w:rsidR="001A3D8E" w:rsidRPr="00312541" w:rsidTr="00B20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6372" w:type="dxa"/>
          <w:trHeight w:val="270"/>
        </w:trPr>
        <w:tc>
          <w:tcPr>
            <w:tcW w:w="10188" w:type="dxa"/>
            <w:gridSpan w:val="18"/>
          </w:tcPr>
          <w:p w:rsidR="001A3D8E" w:rsidRPr="00B20C98" w:rsidRDefault="001A3D8E" w:rsidP="0080610F">
            <w:pPr>
              <w:rPr>
                <w:rFonts w:ascii="Arial" w:hAnsi="Arial" w:cs="Arial"/>
                <w:b/>
                <w:sz w:val="20"/>
                <w:szCs w:val="20"/>
              </w:rPr>
            </w:pPr>
            <w:bookmarkStart w:id="0" w:name="crp"/>
            <w:bookmarkEnd w:id="0"/>
            <w:r w:rsidRPr="00B20C98">
              <w:rPr>
                <w:rFonts w:ascii="Arial" w:hAnsi="Arial" w:cs="Arial"/>
                <w:b/>
                <w:sz w:val="20"/>
                <w:szCs w:val="20"/>
              </w:rPr>
              <w:t>Study Suggestions</w:t>
            </w:r>
          </w:p>
          <w:p w:rsidR="001A3D8E" w:rsidRPr="00B20C98" w:rsidRDefault="001A3D8E" w:rsidP="0080610F">
            <w:pPr>
              <w:rPr>
                <w:rFonts w:ascii="Arial" w:hAnsi="Arial" w:cs="Arial"/>
                <w:b/>
                <w:sz w:val="20"/>
                <w:szCs w:val="20"/>
              </w:rPr>
            </w:pPr>
          </w:p>
          <w:p w:rsidR="001A3D8E" w:rsidRPr="00B20C98" w:rsidRDefault="001A3D8E" w:rsidP="006573B8">
            <w:pPr>
              <w:widowControl w:val="0"/>
              <w:jc w:val="both"/>
              <w:rPr>
                <w:rFonts w:ascii="Arial" w:hAnsi="Arial" w:cs="Arial"/>
                <w:sz w:val="20"/>
                <w:szCs w:val="20"/>
              </w:rPr>
            </w:pPr>
            <w:r w:rsidRPr="00B20C98">
              <w:rPr>
                <w:rFonts w:ascii="Arial" w:hAnsi="Arial" w:cs="Arial"/>
                <w:sz w:val="20"/>
                <w:szCs w:val="20"/>
              </w:rPr>
              <w:t xml:space="preserve">Successful completion of this course depends in large measure on your willingness to invest time and effort into learning and understanding the various topics presented in this course.  A general rule of thumb proposes the following:  For every hour spent in class each day, two hours should be devoted to study for that class.  How would you even begin to fill these hours of study time devoted to one class?  Rewrite your notes.  Rewriting your notes after every lecture has several benefits.  (1) Writing makes it easier to remember information, (2) by rewriting your notes, you will recognize gaps that must be filled (i.e., definitions, more detail, headings, etc.), and (3) drawing graphs requires practice, and rewriting your notes—especially later in the course—will give you that practice.  While you are rewriting your notes you can also make notes in the margins to remind you to ask your professor when you don’t understand something.  Also, read ahead to prepare for the next day’s lecture or re-read material in the text which has already been lectured for review and to improve retention.  </w:t>
            </w:r>
          </w:p>
          <w:p w:rsidR="001A3D8E" w:rsidRPr="00B20C98" w:rsidRDefault="001A3D8E" w:rsidP="0080610F">
            <w:pPr>
              <w:rPr>
                <w:rFonts w:ascii="Arial" w:hAnsi="Arial" w:cs="Arial"/>
                <w:b/>
                <w:sz w:val="20"/>
                <w:szCs w:val="20"/>
              </w:rPr>
            </w:pPr>
          </w:p>
          <w:p w:rsidR="001A3D8E" w:rsidRPr="00B20C98" w:rsidRDefault="001A3D8E" w:rsidP="006B5904">
            <w:pPr>
              <w:jc w:val="both"/>
              <w:rPr>
                <w:rFonts w:ascii="Arial" w:hAnsi="Arial" w:cs="Arial"/>
                <w:b/>
                <w:sz w:val="20"/>
                <w:szCs w:val="20"/>
              </w:rPr>
            </w:pPr>
            <w:r w:rsidRPr="00B20C98">
              <w:rPr>
                <w:rFonts w:ascii="Arial" w:hAnsi="Arial" w:cs="Arial"/>
                <w:b/>
                <w:sz w:val="20"/>
                <w:szCs w:val="20"/>
              </w:rPr>
              <w:t>Additional Information:</w:t>
            </w:r>
          </w:p>
          <w:p w:rsidR="001A3D8E" w:rsidRPr="00B20C98" w:rsidRDefault="001A3D8E" w:rsidP="006B5904">
            <w:pPr>
              <w:rPr>
                <w:rFonts w:ascii="Arial" w:hAnsi="Arial" w:cs="Arial"/>
                <w:sz w:val="20"/>
                <w:szCs w:val="20"/>
              </w:rPr>
            </w:pPr>
          </w:p>
          <w:p w:rsidR="001A3D8E" w:rsidRPr="00B20C98" w:rsidRDefault="001A3D8E" w:rsidP="006B56EC">
            <w:pPr>
              <w:numPr>
                <w:ilvl w:val="0"/>
                <w:numId w:val="10"/>
              </w:numPr>
              <w:rPr>
                <w:rFonts w:ascii="Arial" w:hAnsi="Arial" w:cs="Arial"/>
                <w:sz w:val="20"/>
                <w:szCs w:val="20"/>
              </w:rPr>
            </w:pPr>
            <w:r w:rsidRPr="00B20C98">
              <w:rPr>
                <w:rFonts w:ascii="Arial" w:hAnsi="Arial" w:cs="Arial"/>
                <w:sz w:val="20"/>
                <w:szCs w:val="20"/>
              </w:rPr>
              <w:t>Cell phone use (including texting) is not permitted during the class period.  You are not permitted to accept or make calls during class.  You are not permitted to check your texts, send texts, check voicemail, etc., during class.  You may have your cell phone confiscated for the length of the lecture if I find your use of the device is in violation of this policy.</w:t>
            </w:r>
          </w:p>
          <w:p w:rsidR="001A3D8E" w:rsidRPr="00B20C98" w:rsidRDefault="001A3D8E" w:rsidP="006B56EC">
            <w:pPr>
              <w:numPr>
                <w:ilvl w:val="0"/>
                <w:numId w:val="10"/>
              </w:numPr>
              <w:rPr>
                <w:rFonts w:ascii="Arial" w:hAnsi="Arial" w:cs="Arial"/>
                <w:sz w:val="20"/>
                <w:szCs w:val="20"/>
              </w:rPr>
            </w:pPr>
            <w:r w:rsidRPr="00B20C98">
              <w:rPr>
                <w:rFonts w:ascii="Arial" w:hAnsi="Arial" w:cs="Arial"/>
                <w:sz w:val="20"/>
                <w:szCs w:val="20"/>
              </w:rPr>
              <w:t>Excessive chatting amongst students during lecture is disruptive to your fellow classmates who are here to learn and is not acceptable.</w:t>
            </w:r>
          </w:p>
          <w:p w:rsidR="001A3D8E" w:rsidRPr="00B20C98" w:rsidRDefault="001A3D8E" w:rsidP="006B56EC">
            <w:pPr>
              <w:numPr>
                <w:ilvl w:val="0"/>
                <w:numId w:val="10"/>
              </w:numPr>
              <w:rPr>
                <w:rFonts w:ascii="Arial" w:hAnsi="Arial" w:cs="Arial"/>
                <w:sz w:val="20"/>
                <w:szCs w:val="20"/>
              </w:rPr>
            </w:pPr>
            <w:r w:rsidRPr="00B20C98">
              <w:rPr>
                <w:rFonts w:ascii="Arial" w:hAnsi="Arial" w:cs="Arial"/>
                <w:sz w:val="20"/>
                <w:szCs w:val="20"/>
              </w:rPr>
              <w:t>Children, other family members and/or friends are not permitted in the classroom.</w:t>
            </w:r>
          </w:p>
          <w:p w:rsidR="001A3D8E" w:rsidRPr="00B20C98" w:rsidRDefault="001A3D8E" w:rsidP="006B56EC">
            <w:pPr>
              <w:numPr>
                <w:ilvl w:val="0"/>
                <w:numId w:val="10"/>
              </w:numPr>
              <w:rPr>
                <w:rFonts w:ascii="Arial" w:hAnsi="Arial" w:cs="Arial"/>
                <w:sz w:val="20"/>
                <w:szCs w:val="20"/>
              </w:rPr>
            </w:pPr>
            <w:r w:rsidRPr="00B20C98">
              <w:rPr>
                <w:rFonts w:ascii="Arial" w:hAnsi="Arial" w:cs="Arial"/>
                <w:sz w:val="20"/>
                <w:szCs w:val="20"/>
              </w:rPr>
              <w:t>Eating and drinking (with the exception of water) is not permitted in the classroom.</w:t>
            </w:r>
          </w:p>
          <w:p w:rsidR="001A3D8E" w:rsidRPr="00B20C98" w:rsidRDefault="001A3D8E" w:rsidP="0080610F">
            <w:pPr>
              <w:rPr>
                <w:rFonts w:ascii="Arial" w:hAnsi="Arial" w:cs="Arial"/>
                <w:b/>
                <w:sz w:val="20"/>
                <w:szCs w:val="20"/>
              </w:rPr>
            </w:pPr>
          </w:p>
          <w:p w:rsidR="001A3D8E" w:rsidRPr="00B20C98" w:rsidRDefault="001A3D8E" w:rsidP="006B56EC">
            <w:pPr>
              <w:rPr>
                <w:rFonts w:ascii="Arial" w:hAnsi="Arial" w:cs="Arial"/>
                <w:b/>
                <w:sz w:val="20"/>
                <w:szCs w:val="20"/>
              </w:rPr>
            </w:pPr>
            <w:r w:rsidRPr="00B20C98">
              <w:rPr>
                <w:rFonts w:ascii="Arial" w:hAnsi="Arial" w:cs="Arial"/>
                <w:b/>
                <w:sz w:val="20"/>
                <w:szCs w:val="20"/>
              </w:rPr>
              <w:t>COB Vision Statement</w:t>
            </w:r>
          </w:p>
          <w:p w:rsidR="001A3D8E" w:rsidRPr="00B20C98" w:rsidRDefault="001A3D8E" w:rsidP="006B56EC">
            <w:pPr>
              <w:rPr>
                <w:rFonts w:ascii="Arial" w:hAnsi="Arial" w:cs="Arial"/>
                <w:sz w:val="20"/>
                <w:szCs w:val="20"/>
              </w:rPr>
            </w:pPr>
            <w:r w:rsidRPr="00B20C98">
              <w:rPr>
                <w:rFonts w:ascii="Arial" w:hAnsi="Arial" w:cs="Arial"/>
                <w:sz w:val="20"/>
                <w:szCs w:val="20"/>
              </w:rPr>
              <w:t>To empower students from diverse backgrounds to become productive and ethical business professionals who are among the best in the world.</w:t>
            </w:r>
          </w:p>
          <w:p w:rsidR="001A3D8E" w:rsidRPr="00B20C98" w:rsidRDefault="001A3D8E" w:rsidP="006B56EC">
            <w:pPr>
              <w:tabs>
                <w:tab w:val="left" w:pos="1830"/>
              </w:tabs>
              <w:rPr>
                <w:rFonts w:ascii="Arial" w:hAnsi="Arial" w:cs="Arial"/>
                <w:sz w:val="20"/>
                <w:szCs w:val="20"/>
              </w:rPr>
            </w:pPr>
            <w:r w:rsidRPr="00B20C98">
              <w:rPr>
                <w:rFonts w:ascii="Arial" w:hAnsi="Arial" w:cs="Arial"/>
                <w:sz w:val="20"/>
                <w:szCs w:val="20"/>
              </w:rPr>
              <w:tab/>
            </w:r>
          </w:p>
          <w:p w:rsidR="001A3D8E" w:rsidRPr="00B20C98" w:rsidRDefault="001A3D8E" w:rsidP="006B56EC">
            <w:pPr>
              <w:rPr>
                <w:rFonts w:ascii="Arial" w:hAnsi="Arial" w:cs="Arial"/>
                <w:b/>
                <w:sz w:val="20"/>
                <w:szCs w:val="20"/>
              </w:rPr>
            </w:pPr>
            <w:r w:rsidRPr="00B20C98">
              <w:rPr>
                <w:rFonts w:ascii="Arial" w:hAnsi="Arial" w:cs="Arial"/>
                <w:b/>
                <w:sz w:val="20"/>
                <w:szCs w:val="20"/>
              </w:rPr>
              <w:t>COB Mission Statement</w:t>
            </w:r>
          </w:p>
          <w:p w:rsidR="001A3D8E" w:rsidRPr="00B20C98" w:rsidRDefault="001A3D8E" w:rsidP="006B56EC">
            <w:pPr>
              <w:rPr>
                <w:rFonts w:ascii="Arial" w:hAnsi="Arial" w:cs="Arial"/>
                <w:sz w:val="20"/>
                <w:szCs w:val="20"/>
              </w:rPr>
            </w:pPr>
            <w:r w:rsidRPr="00B20C98">
              <w:rPr>
                <w:rFonts w:ascii="Arial" w:hAnsi="Arial" w:cs="Arial"/>
                <w:sz w:val="20"/>
                <w:szCs w:val="20"/>
              </w:rPr>
              <w:t>To provide a diverse student body with an education that creates highly productive professionals who are ethical, entrepreneurial, and prepared to succeed in the global economy.  The College achieves this through excellence in teaching, research and service, and engagement with the business community and other stakeholders.  The student experience is distinguished by personal attention, teamwork, leadership training, and appreciation of the social responsibility of business.</w:t>
            </w:r>
          </w:p>
          <w:p w:rsidR="001A3D8E" w:rsidRPr="00B20C98" w:rsidRDefault="001A3D8E" w:rsidP="0080610F">
            <w:pPr>
              <w:rPr>
                <w:rFonts w:ascii="Arial" w:hAnsi="Arial" w:cs="Arial"/>
                <w:b/>
                <w:sz w:val="20"/>
                <w:szCs w:val="20"/>
              </w:rPr>
            </w:pPr>
          </w:p>
          <w:p w:rsidR="001A3D8E" w:rsidRPr="00B20C98" w:rsidRDefault="001A3D8E" w:rsidP="00B20C98">
            <w:pPr>
              <w:rPr>
                <w:rFonts w:ascii="Arial" w:hAnsi="Arial" w:cs="Arial"/>
                <w:b/>
                <w:sz w:val="20"/>
                <w:szCs w:val="20"/>
              </w:rPr>
            </w:pPr>
          </w:p>
        </w:tc>
      </w:tr>
    </w:tbl>
    <w:p w:rsidR="001A3D8E" w:rsidRPr="00E965C1" w:rsidRDefault="001A3D8E" w:rsidP="00304FF7">
      <w:r w:rsidRPr="009220B4">
        <w:rPr>
          <w:rFonts w:ascii="Arial" w:hAnsi="Arial" w:cs="Arial"/>
          <w:b/>
          <w:bCs/>
          <w:sz w:val="32"/>
        </w:rPr>
        <w:t>University Rules and Procedures</w:t>
      </w:r>
    </w:p>
    <w:p w:rsidR="001A3D8E" w:rsidRDefault="001A3D8E" w:rsidP="00304FF7">
      <w:r>
        <w:t xml:space="preserve"> </w:t>
      </w:r>
    </w:p>
    <w:p w:rsidR="001A3D8E" w:rsidRPr="00C76E85" w:rsidRDefault="001A3D8E"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1A3D8E" w:rsidRPr="00C76E85" w:rsidRDefault="001A3D8E"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1A3D8E" w:rsidRPr="00C76E85" w:rsidRDefault="001A3D8E" w:rsidP="00304FF7">
      <w:pPr>
        <w:rPr>
          <w:rFonts w:ascii="Arial" w:hAnsi="Arial" w:cs="Arial"/>
          <w:sz w:val="20"/>
          <w:szCs w:val="20"/>
        </w:rPr>
      </w:pPr>
    </w:p>
    <w:p w:rsidR="001A3D8E" w:rsidRPr="00C76E85" w:rsidRDefault="001A3D8E"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1A3D8E" w:rsidRPr="004802EF" w:rsidRDefault="001A3D8E"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1A3D8E" w:rsidRDefault="001A3D8E" w:rsidP="00304FF7">
      <w:pPr>
        <w:rPr>
          <w:rFonts w:ascii="Arial" w:hAnsi="Arial" w:cs="Arial"/>
          <w:b/>
          <w:sz w:val="20"/>
          <w:szCs w:val="20"/>
        </w:rPr>
      </w:pPr>
    </w:p>
    <w:p w:rsidR="001A3D8E" w:rsidRPr="00C76E85" w:rsidRDefault="001A3D8E" w:rsidP="00304FF7">
      <w:pPr>
        <w:rPr>
          <w:rFonts w:ascii="Arial" w:hAnsi="Arial" w:cs="Arial"/>
          <w:b/>
          <w:sz w:val="20"/>
          <w:szCs w:val="20"/>
        </w:rPr>
      </w:pPr>
      <w:r w:rsidRPr="00C76E85">
        <w:rPr>
          <w:rFonts w:ascii="Arial" w:hAnsi="Arial" w:cs="Arial"/>
          <w:b/>
          <w:sz w:val="20"/>
          <w:szCs w:val="20"/>
        </w:rPr>
        <w:t xml:space="preserve">Forms of academic dishonesty:  </w:t>
      </w:r>
    </w:p>
    <w:p w:rsidR="001A3D8E" w:rsidRPr="009220B4" w:rsidRDefault="001A3D8E"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1A3D8E" w:rsidRPr="009220B4" w:rsidRDefault="001A3D8E" w:rsidP="00304FF7">
      <w:pPr>
        <w:pStyle w:val="Default"/>
        <w:ind w:left="990" w:firstLine="60"/>
        <w:rPr>
          <w:rFonts w:ascii="Arial" w:hAnsi="Arial" w:cs="Arial"/>
          <w:color w:val="auto"/>
          <w:sz w:val="20"/>
          <w:szCs w:val="20"/>
        </w:rPr>
      </w:pPr>
    </w:p>
    <w:p w:rsidR="001A3D8E" w:rsidRPr="009220B4" w:rsidRDefault="001A3D8E"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1A3D8E" w:rsidRPr="009220B4" w:rsidRDefault="001A3D8E" w:rsidP="00304FF7">
      <w:pPr>
        <w:pStyle w:val="Default"/>
        <w:ind w:left="990"/>
        <w:rPr>
          <w:rFonts w:ascii="Arial" w:hAnsi="Arial" w:cs="Arial"/>
          <w:color w:val="auto"/>
          <w:sz w:val="20"/>
          <w:szCs w:val="20"/>
        </w:rPr>
      </w:pPr>
    </w:p>
    <w:p w:rsidR="001A3D8E" w:rsidRPr="009220B4" w:rsidRDefault="001A3D8E"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1A3D8E" w:rsidRPr="009220B4" w:rsidRDefault="001A3D8E" w:rsidP="00304FF7">
      <w:pPr>
        <w:pStyle w:val="Default"/>
        <w:ind w:left="990" w:firstLine="60"/>
        <w:rPr>
          <w:rFonts w:ascii="Arial" w:hAnsi="Arial" w:cs="Arial"/>
          <w:color w:val="auto"/>
          <w:sz w:val="20"/>
          <w:szCs w:val="20"/>
        </w:rPr>
      </w:pPr>
    </w:p>
    <w:p w:rsidR="001A3D8E" w:rsidRPr="009220B4" w:rsidRDefault="001A3D8E"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1A3D8E" w:rsidRDefault="001A3D8E" w:rsidP="00304FF7">
      <w:pPr>
        <w:pStyle w:val="Default"/>
        <w:rPr>
          <w:rFonts w:ascii="Arial" w:hAnsi="Arial" w:cs="Arial"/>
          <w:color w:val="auto"/>
          <w:sz w:val="20"/>
          <w:szCs w:val="20"/>
        </w:rPr>
      </w:pPr>
    </w:p>
    <w:p w:rsidR="001A3D8E" w:rsidRPr="009220B4" w:rsidRDefault="001A3D8E" w:rsidP="00304FF7">
      <w:pPr>
        <w:pStyle w:val="Default"/>
        <w:rPr>
          <w:rFonts w:ascii="Arial" w:hAnsi="Arial" w:cs="Arial"/>
          <w:color w:val="auto"/>
          <w:sz w:val="20"/>
          <w:szCs w:val="20"/>
        </w:rPr>
      </w:pPr>
    </w:p>
    <w:p w:rsidR="001A3D8E" w:rsidRPr="00C76E85" w:rsidRDefault="001A3D8E" w:rsidP="00304FF7">
      <w:pPr>
        <w:rPr>
          <w:rFonts w:ascii="Arial" w:hAnsi="Arial" w:cs="Arial"/>
          <w:b/>
          <w:sz w:val="20"/>
          <w:szCs w:val="20"/>
        </w:rPr>
      </w:pPr>
      <w:r w:rsidRPr="00C76E85">
        <w:rPr>
          <w:rFonts w:ascii="Arial" w:hAnsi="Arial" w:cs="Arial"/>
          <w:b/>
          <w:sz w:val="20"/>
          <w:szCs w:val="20"/>
        </w:rPr>
        <w:t>Nonacademic misconduct (See Student Handbook)</w:t>
      </w:r>
    </w:p>
    <w:p w:rsidR="001A3D8E" w:rsidRDefault="001A3D8E"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1A3D8E" w:rsidRPr="00C76E85" w:rsidRDefault="001A3D8E" w:rsidP="00304FF7">
      <w:pPr>
        <w:rPr>
          <w:rFonts w:ascii="Arial" w:hAnsi="Arial" w:cs="Arial"/>
          <w:sz w:val="20"/>
          <w:szCs w:val="20"/>
        </w:rPr>
      </w:pPr>
      <w:r w:rsidRPr="00C76E85">
        <w:rPr>
          <w:rFonts w:ascii="Arial" w:hAnsi="Arial" w:cs="Arial"/>
          <w:sz w:val="20"/>
          <w:szCs w:val="20"/>
        </w:rPr>
        <w:t xml:space="preserve"> </w:t>
      </w:r>
    </w:p>
    <w:p w:rsidR="001A3D8E" w:rsidRPr="00C76E85" w:rsidRDefault="001A3D8E"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1A3D8E" w:rsidRPr="00C76E85" w:rsidRDefault="001A3D8E"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1A3D8E" w:rsidRPr="009220B4" w:rsidRDefault="001A3D8E" w:rsidP="00304FF7">
      <w:pPr>
        <w:rPr>
          <w:rFonts w:ascii="Arial" w:hAnsi="Arial" w:cs="Arial"/>
          <w:b/>
          <w:bCs/>
          <w:sz w:val="20"/>
          <w:szCs w:val="20"/>
        </w:rPr>
      </w:pPr>
    </w:p>
    <w:p w:rsidR="001A3D8E" w:rsidRPr="009220B4" w:rsidRDefault="001A3D8E" w:rsidP="00304FF7">
      <w:pPr>
        <w:rPr>
          <w:rFonts w:ascii="Arial" w:hAnsi="Arial" w:cs="Arial"/>
          <w:b/>
          <w:bCs/>
          <w:sz w:val="20"/>
          <w:szCs w:val="20"/>
        </w:rPr>
      </w:pPr>
      <w:r w:rsidRPr="009220B4">
        <w:rPr>
          <w:rFonts w:ascii="Arial" w:hAnsi="Arial" w:cs="Arial"/>
          <w:b/>
          <w:bCs/>
          <w:sz w:val="20"/>
          <w:szCs w:val="20"/>
        </w:rPr>
        <w:t xml:space="preserve">Attendance Policy: </w:t>
      </w:r>
    </w:p>
    <w:p w:rsidR="001A3D8E" w:rsidRPr="005F3BE3" w:rsidRDefault="001A3D8E"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1A3D8E" w:rsidRPr="009220B4" w:rsidRDefault="001A3D8E" w:rsidP="00304FF7">
      <w:pPr>
        <w:rPr>
          <w:rFonts w:ascii="Arial" w:hAnsi="Arial" w:cs="Arial"/>
          <w:sz w:val="20"/>
          <w:szCs w:val="20"/>
        </w:rPr>
      </w:pPr>
    </w:p>
    <w:p w:rsidR="001A3D8E" w:rsidRPr="009220B4" w:rsidRDefault="001A3D8E" w:rsidP="00304FF7">
      <w:pPr>
        <w:rPr>
          <w:rFonts w:ascii="Arial" w:hAnsi="Arial" w:cs="Arial"/>
          <w:b/>
          <w:bCs/>
          <w:sz w:val="20"/>
          <w:szCs w:val="20"/>
        </w:rPr>
      </w:pPr>
      <w:r w:rsidRPr="009220B4">
        <w:rPr>
          <w:rFonts w:ascii="Arial" w:hAnsi="Arial" w:cs="Arial"/>
          <w:b/>
          <w:bCs/>
          <w:sz w:val="20"/>
          <w:szCs w:val="20"/>
        </w:rPr>
        <w:t>Student Academic Appeals Process</w:t>
      </w:r>
    </w:p>
    <w:p w:rsidR="001A3D8E" w:rsidRPr="00A97E0C" w:rsidRDefault="001A3D8E"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1A3D8E" w:rsidRDefault="001A3D8E"/>
    <w:p w:rsidR="001A3D8E" w:rsidRDefault="001A3D8E"/>
    <w:p w:rsidR="001A3D8E" w:rsidRDefault="001A3D8E"/>
    <w:p w:rsidR="001A3D8E" w:rsidRDefault="001A3D8E"/>
    <w:p w:rsidR="001A3D8E" w:rsidRDefault="001A3D8E"/>
    <w:p w:rsidR="001A3D8E" w:rsidRPr="00BC440D" w:rsidRDefault="001A3D8E" w:rsidP="00B20C98">
      <w:pPr>
        <w:autoSpaceDE w:val="0"/>
        <w:autoSpaceDN w:val="0"/>
        <w:adjustRightInd w:val="0"/>
        <w:jc w:val="center"/>
        <w:rPr>
          <w:b/>
          <w:bCs/>
          <w:color w:val="000000"/>
        </w:rPr>
      </w:pPr>
      <w:r w:rsidRPr="00BC440D">
        <w:rPr>
          <w:b/>
          <w:bCs/>
          <w:color w:val="000000"/>
        </w:rPr>
        <w:t>Weekly Course Calendar and Learning Objectives (subject to change)</w:t>
      </w:r>
    </w:p>
    <w:p w:rsidR="001A3D8E" w:rsidRPr="00BC440D" w:rsidRDefault="001A3D8E" w:rsidP="00B20C98">
      <w:pPr>
        <w:autoSpaceDE w:val="0"/>
        <w:autoSpaceDN w:val="0"/>
        <w:adjustRightInd w:val="0"/>
        <w:rPr>
          <w:b/>
          <w:bCs/>
          <w:color w:val="000000"/>
        </w:rPr>
      </w:pPr>
    </w:p>
    <w:p w:rsidR="001A3D8E" w:rsidRPr="00BC440D" w:rsidRDefault="001A3D8E" w:rsidP="00B20C98">
      <w:pPr>
        <w:autoSpaceDE w:val="0"/>
        <w:autoSpaceDN w:val="0"/>
        <w:adjustRightInd w:val="0"/>
        <w:rPr>
          <w:bCs/>
          <w:color w:val="000000"/>
        </w:rPr>
      </w:pPr>
      <w:r w:rsidRPr="00BC440D">
        <w:rPr>
          <w:bCs/>
          <w:color w:val="000000"/>
        </w:rPr>
        <w:t>Week 1:</w:t>
      </w:r>
      <w:r w:rsidRPr="00BC440D">
        <w:rPr>
          <w:bCs/>
          <w:color w:val="000000"/>
        </w:rPr>
        <w:tab/>
        <w:t>Introduction and Syllabus</w:t>
      </w:r>
    </w:p>
    <w:p w:rsidR="001A3D8E" w:rsidRPr="00BC440D" w:rsidRDefault="001A3D8E" w:rsidP="00B20C98">
      <w:pPr>
        <w:autoSpaceDE w:val="0"/>
        <w:autoSpaceDN w:val="0"/>
        <w:adjustRightInd w:val="0"/>
        <w:rPr>
          <w:bCs/>
          <w:color w:val="000000"/>
        </w:rPr>
      </w:pPr>
      <w:r w:rsidRPr="00BC440D">
        <w:rPr>
          <w:bCs/>
          <w:color w:val="000000"/>
        </w:rPr>
        <w:tab/>
      </w:r>
      <w:r w:rsidRPr="00BC440D">
        <w:rPr>
          <w:bCs/>
          <w:color w:val="000000"/>
        </w:rPr>
        <w:tab/>
        <w:t>Ch. 1</w:t>
      </w:r>
      <w:r w:rsidRPr="00BC440D">
        <w:rPr>
          <w:bCs/>
          <w:color w:val="000000"/>
        </w:rPr>
        <w:tab/>
        <w:t>Limits, Alternatives, and Choices (part 1)</w:t>
      </w:r>
    </w:p>
    <w:p w:rsidR="001A3D8E" w:rsidRPr="00BC440D" w:rsidRDefault="001A3D8E" w:rsidP="00B20C98">
      <w:pPr>
        <w:autoSpaceDE w:val="0"/>
        <w:autoSpaceDN w:val="0"/>
        <w:adjustRightInd w:val="0"/>
        <w:rPr>
          <w:bCs/>
          <w:color w:val="000000"/>
        </w:rPr>
      </w:pPr>
    </w:p>
    <w:p w:rsidR="001A3D8E" w:rsidRPr="00BC440D" w:rsidRDefault="001A3D8E" w:rsidP="00B20C98">
      <w:pPr>
        <w:autoSpaceDE w:val="0"/>
        <w:autoSpaceDN w:val="0"/>
        <w:adjustRightInd w:val="0"/>
        <w:rPr>
          <w:bCs/>
          <w:color w:val="000000"/>
        </w:rPr>
      </w:pPr>
      <w:r w:rsidRPr="00BC440D">
        <w:rPr>
          <w:bCs/>
          <w:color w:val="000000"/>
        </w:rPr>
        <w:t>Week 2:</w:t>
      </w:r>
      <w:r w:rsidRPr="00BC440D">
        <w:rPr>
          <w:bCs/>
          <w:color w:val="000000"/>
        </w:rPr>
        <w:tab/>
        <w:t>Ch. 1   Limits, Alternatives, and Choices (part 2)</w:t>
      </w:r>
    </w:p>
    <w:p w:rsidR="001A3D8E" w:rsidRPr="00BC440D" w:rsidRDefault="001A3D8E" w:rsidP="00B20C98">
      <w:pPr>
        <w:autoSpaceDE w:val="0"/>
        <w:autoSpaceDN w:val="0"/>
        <w:adjustRightInd w:val="0"/>
        <w:rPr>
          <w:bCs/>
          <w:color w:val="000000"/>
        </w:rPr>
      </w:pPr>
      <w:r w:rsidRPr="00BC440D">
        <w:rPr>
          <w:bCs/>
          <w:color w:val="000000"/>
        </w:rPr>
        <w:tab/>
      </w:r>
      <w:r w:rsidRPr="00BC440D">
        <w:rPr>
          <w:bCs/>
          <w:color w:val="000000"/>
        </w:rPr>
        <w:tab/>
        <w:t>Appendix Ch. 1: Graphing</w:t>
      </w:r>
    </w:p>
    <w:p w:rsidR="001A3D8E" w:rsidRPr="00BC440D" w:rsidRDefault="001A3D8E" w:rsidP="00B20C98">
      <w:pPr>
        <w:autoSpaceDE w:val="0"/>
        <w:autoSpaceDN w:val="0"/>
        <w:adjustRightInd w:val="0"/>
        <w:rPr>
          <w:bCs/>
          <w:color w:val="000000"/>
        </w:rPr>
      </w:pPr>
      <w:r w:rsidRPr="00BC440D">
        <w:rPr>
          <w:bCs/>
          <w:color w:val="000000"/>
        </w:rPr>
        <w:tab/>
      </w:r>
      <w:r w:rsidRPr="00BC440D">
        <w:rPr>
          <w:bCs/>
          <w:color w:val="000000"/>
        </w:rPr>
        <w:tab/>
      </w:r>
    </w:p>
    <w:p w:rsidR="001A3D8E" w:rsidRPr="00BC440D" w:rsidRDefault="001A3D8E" w:rsidP="00B40240">
      <w:pPr>
        <w:autoSpaceDE w:val="0"/>
        <w:autoSpaceDN w:val="0"/>
        <w:adjustRightInd w:val="0"/>
        <w:ind w:left="720" w:firstLine="720"/>
        <w:rPr>
          <w:bCs/>
          <w:color w:val="000000"/>
        </w:rPr>
      </w:pPr>
      <w:r w:rsidRPr="00BC440D">
        <w:rPr>
          <w:bCs/>
          <w:color w:val="000000"/>
        </w:rPr>
        <w:t>After completing this chapter, students should be able to:</w:t>
      </w:r>
    </w:p>
    <w:p w:rsidR="001A3D8E" w:rsidRPr="00BC440D" w:rsidRDefault="001A3D8E" w:rsidP="00B40240">
      <w:pPr>
        <w:numPr>
          <w:ilvl w:val="0"/>
          <w:numId w:val="14"/>
        </w:numPr>
        <w:autoSpaceDE w:val="0"/>
        <w:autoSpaceDN w:val="0"/>
        <w:adjustRightInd w:val="0"/>
        <w:rPr>
          <w:bCs/>
          <w:color w:val="000000"/>
        </w:rPr>
      </w:pPr>
      <w:r w:rsidRPr="00BC440D">
        <w:rPr>
          <w:bCs/>
          <w:color w:val="000000"/>
        </w:rPr>
        <w:t>Explain key economic concepts, such as scarcity, opportunity cost, factors of production, macro vs. micro, etc.</w:t>
      </w:r>
    </w:p>
    <w:p w:rsidR="001A3D8E" w:rsidRPr="00BC440D" w:rsidRDefault="001A3D8E" w:rsidP="00B40240">
      <w:pPr>
        <w:numPr>
          <w:ilvl w:val="0"/>
          <w:numId w:val="14"/>
        </w:numPr>
        <w:autoSpaceDE w:val="0"/>
        <w:autoSpaceDN w:val="0"/>
        <w:adjustRightInd w:val="0"/>
        <w:rPr>
          <w:bCs/>
          <w:color w:val="000000"/>
        </w:rPr>
      </w:pPr>
      <w:r w:rsidRPr="00BC440D">
        <w:rPr>
          <w:bCs/>
          <w:color w:val="000000"/>
        </w:rPr>
        <w:t>Calculate slope and interpret graphical relationships.</w:t>
      </w:r>
    </w:p>
    <w:p w:rsidR="001A3D8E" w:rsidRPr="00BC440D" w:rsidRDefault="001A3D8E" w:rsidP="00B40240">
      <w:pPr>
        <w:autoSpaceDE w:val="0"/>
        <w:autoSpaceDN w:val="0"/>
        <w:adjustRightInd w:val="0"/>
        <w:ind w:left="1800"/>
        <w:rPr>
          <w:bCs/>
          <w:color w:val="000000"/>
        </w:rPr>
      </w:pPr>
    </w:p>
    <w:p w:rsidR="001A3D8E" w:rsidRPr="00BC440D" w:rsidRDefault="001A3D8E" w:rsidP="00B40240">
      <w:pPr>
        <w:autoSpaceDE w:val="0"/>
        <w:autoSpaceDN w:val="0"/>
        <w:adjustRightInd w:val="0"/>
        <w:ind w:left="720" w:firstLine="720"/>
        <w:rPr>
          <w:b/>
          <w:bCs/>
          <w:i/>
          <w:color w:val="000000"/>
        </w:rPr>
      </w:pPr>
      <w:r w:rsidRPr="005C1396">
        <w:rPr>
          <w:b/>
          <w:bCs/>
          <w:i/>
          <w:color w:val="000000"/>
        </w:rPr>
        <w:t>Core Objectives covered: Critical Thinking, Empirical and Quantitative Skills</w:t>
      </w:r>
    </w:p>
    <w:p w:rsidR="001A3D8E" w:rsidRPr="00BC440D" w:rsidRDefault="001A3D8E" w:rsidP="00B40240">
      <w:pPr>
        <w:autoSpaceDE w:val="0"/>
        <w:autoSpaceDN w:val="0"/>
        <w:adjustRightInd w:val="0"/>
        <w:rPr>
          <w:bCs/>
          <w:color w:val="000000"/>
        </w:rPr>
      </w:pPr>
    </w:p>
    <w:p w:rsidR="001A3D8E" w:rsidRPr="00BC440D" w:rsidRDefault="001A3D8E" w:rsidP="00B40240">
      <w:pPr>
        <w:autoSpaceDE w:val="0"/>
        <w:autoSpaceDN w:val="0"/>
        <w:adjustRightInd w:val="0"/>
        <w:rPr>
          <w:bCs/>
          <w:color w:val="000000"/>
        </w:rPr>
      </w:pPr>
      <w:r w:rsidRPr="00BC440D">
        <w:rPr>
          <w:bCs/>
          <w:color w:val="000000"/>
        </w:rPr>
        <w:t>Week 3:</w:t>
      </w:r>
      <w:r w:rsidRPr="00BC440D">
        <w:rPr>
          <w:bCs/>
          <w:color w:val="000000"/>
        </w:rPr>
        <w:tab/>
        <w:t>Ch. 2</w:t>
      </w:r>
      <w:r w:rsidRPr="00BC440D">
        <w:rPr>
          <w:bCs/>
          <w:color w:val="000000"/>
        </w:rPr>
        <w:tab/>
        <w:t>The Market System and the Circular Flow (part 1)</w:t>
      </w:r>
    </w:p>
    <w:p w:rsidR="001A3D8E" w:rsidRPr="00BC440D" w:rsidRDefault="001A3D8E" w:rsidP="00C34006">
      <w:pPr>
        <w:autoSpaceDE w:val="0"/>
        <w:autoSpaceDN w:val="0"/>
        <w:adjustRightInd w:val="0"/>
        <w:rPr>
          <w:bCs/>
          <w:color w:val="000000"/>
        </w:rPr>
      </w:pPr>
      <w:r w:rsidRPr="00BC440D">
        <w:rPr>
          <w:bCs/>
          <w:color w:val="000000"/>
        </w:rPr>
        <w:tab/>
      </w:r>
      <w:r w:rsidRPr="00BC440D">
        <w:rPr>
          <w:bCs/>
          <w:color w:val="000000"/>
        </w:rPr>
        <w:tab/>
      </w:r>
    </w:p>
    <w:p w:rsidR="001A3D8E" w:rsidRPr="00BC440D" w:rsidRDefault="001A3D8E" w:rsidP="00C34006">
      <w:pPr>
        <w:autoSpaceDE w:val="0"/>
        <w:autoSpaceDN w:val="0"/>
        <w:adjustRightInd w:val="0"/>
        <w:rPr>
          <w:bCs/>
          <w:color w:val="000000"/>
        </w:rPr>
      </w:pPr>
      <w:r w:rsidRPr="00BC440D">
        <w:rPr>
          <w:bCs/>
          <w:color w:val="000000"/>
        </w:rPr>
        <w:t>Week 4:</w:t>
      </w:r>
      <w:r w:rsidRPr="00BC440D">
        <w:rPr>
          <w:bCs/>
          <w:color w:val="000000"/>
        </w:rPr>
        <w:tab/>
        <w:t xml:space="preserve">Ch. 2 </w:t>
      </w:r>
      <w:r w:rsidRPr="00BC440D">
        <w:rPr>
          <w:bCs/>
          <w:color w:val="000000"/>
        </w:rPr>
        <w:tab/>
        <w:t>The Market System and the Circular Flow (part 2)</w:t>
      </w:r>
    </w:p>
    <w:p w:rsidR="001A3D8E" w:rsidRPr="00BC440D" w:rsidRDefault="001A3D8E" w:rsidP="00C34006">
      <w:pPr>
        <w:autoSpaceDE w:val="0"/>
        <w:autoSpaceDN w:val="0"/>
        <w:adjustRightInd w:val="0"/>
        <w:rPr>
          <w:bCs/>
          <w:color w:val="000000"/>
        </w:rPr>
      </w:pPr>
      <w:r w:rsidRPr="00BC440D">
        <w:rPr>
          <w:bCs/>
          <w:color w:val="000000"/>
        </w:rPr>
        <w:tab/>
      </w:r>
      <w:r w:rsidRPr="00BC440D">
        <w:rPr>
          <w:bCs/>
          <w:color w:val="000000"/>
        </w:rPr>
        <w:tab/>
      </w:r>
    </w:p>
    <w:p w:rsidR="001A3D8E" w:rsidRPr="00BC440D" w:rsidRDefault="001A3D8E" w:rsidP="00C34006">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B40240">
      <w:pPr>
        <w:numPr>
          <w:ilvl w:val="0"/>
          <w:numId w:val="14"/>
        </w:numPr>
        <w:autoSpaceDE w:val="0"/>
        <w:autoSpaceDN w:val="0"/>
        <w:adjustRightInd w:val="0"/>
        <w:rPr>
          <w:bCs/>
          <w:color w:val="000000"/>
        </w:rPr>
      </w:pPr>
      <w:r w:rsidRPr="00BC440D">
        <w:rPr>
          <w:bCs/>
          <w:color w:val="000000"/>
        </w:rPr>
        <w:t>Analyze the differences between capitalism and socialism.</w:t>
      </w:r>
    </w:p>
    <w:p w:rsidR="001A3D8E" w:rsidRPr="00BC440D" w:rsidRDefault="001A3D8E" w:rsidP="00B40240">
      <w:pPr>
        <w:numPr>
          <w:ilvl w:val="0"/>
          <w:numId w:val="14"/>
        </w:numPr>
        <w:autoSpaceDE w:val="0"/>
        <w:autoSpaceDN w:val="0"/>
        <w:adjustRightInd w:val="0"/>
        <w:rPr>
          <w:bCs/>
          <w:color w:val="000000"/>
        </w:rPr>
      </w:pPr>
      <w:r w:rsidRPr="00BC440D">
        <w:rPr>
          <w:bCs/>
          <w:color w:val="000000"/>
        </w:rPr>
        <w:t>Explain different allocation systems and how the market allocation system works.</w:t>
      </w:r>
    </w:p>
    <w:p w:rsidR="001A3D8E" w:rsidRPr="00BC440D" w:rsidRDefault="001A3D8E" w:rsidP="00C34006">
      <w:pPr>
        <w:autoSpaceDE w:val="0"/>
        <w:autoSpaceDN w:val="0"/>
        <w:adjustRightInd w:val="0"/>
        <w:rPr>
          <w:bCs/>
          <w:color w:val="000000"/>
        </w:rPr>
      </w:pPr>
    </w:p>
    <w:p w:rsidR="001A3D8E" w:rsidRPr="00BC440D" w:rsidRDefault="001A3D8E" w:rsidP="00B40240">
      <w:pPr>
        <w:autoSpaceDE w:val="0"/>
        <w:autoSpaceDN w:val="0"/>
        <w:adjustRightInd w:val="0"/>
        <w:ind w:left="1440"/>
        <w:rPr>
          <w:b/>
          <w:bCs/>
          <w:i/>
          <w:color w:val="000000"/>
        </w:rPr>
      </w:pPr>
      <w:r w:rsidRPr="005C1396">
        <w:rPr>
          <w:b/>
          <w:bCs/>
          <w:i/>
          <w:color w:val="000000"/>
        </w:rPr>
        <w:t>Core Objectives covered: Critical Thinking</w:t>
      </w:r>
    </w:p>
    <w:p w:rsidR="001A3D8E" w:rsidRPr="00BC440D" w:rsidRDefault="001A3D8E" w:rsidP="00B40240">
      <w:pPr>
        <w:autoSpaceDE w:val="0"/>
        <w:autoSpaceDN w:val="0"/>
        <w:adjustRightInd w:val="0"/>
        <w:ind w:left="1440"/>
        <w:rPr>
          <w:bCs/>
          <w:color w:val="000000"/>
        </w:rPr>
      </w:pPr>
    </w:p>
    <w:p w:rsidR="001A3D8E" w:rsidRPr="00BC440D" w:rsidRDefault="001A3D8E" w:rsidP="00B40240">
      <w:pPr>
        <w:autoSpaceDE w:val="0"/>
        <w:autoSpaceDN w:val="0"/>
        <w:adjustRightInd w:val="0"/>
        <w:ind w:left="1440"/>
        <w:rPr>
          <w:bCs/>
          <w:color w:val="000000"/>
        </w:rPr>
      </w:pPr>
      <w:r w:rsidRPr="00BC440D">
        <w:rPr>
          <w:bCs/>
          <w:color w:val="000000"/>
        </w:rPr>
        <w:t xml:space="preserve">Exam 1: </w:t>
      </w:r>
      <w:r w:rsidRPr="00BC440D">
        <w:rPr>
          <w:bCs/>
          <w:color w:val="000000"/>
        </w:rPr>
        <w:tab/>
        <w:t>Thursday, February 7, 2013 (Chapters 1 and 2)</w:t>
      </w:r>
    </w:p>
    <w:p w:rsidR="001A3D8E" w:rsidRPr="00BC440D" w:rsidRDefault="001A3D8E" w:rsidP="00B40240">
      <w:pPr>
        <w:autoSpaceDE w:val="0"/>
        <w:autoSpaceDN w:val="0"/>
        <w:adjustRightInd w:val="0"/>
        <w:rPr>
          <w:bCs/>
          <w:color w:val="000000"/>
        </w:rPr>
      </w:pPr>
    </w:p>
    <w:p w:rsidR="001A3D8E" w:rsidRPr="00BC440D" w:rsidRDefault="001A3D8E" w:rsidP="00B40240">
      <w:pPr>
        <w:autoSpaceDE w:val="0"/>
        <w:autoSpaceDN w:val="0"/>
        <w:adjustRightInd w:val="0"/>
        <w:rPr>
          <w:bCs/>
          <w:color w:val="000000"/>
        </w:rPr>
      </w:pPr>
      <w:r w:rsidRPr="00BC440D">
        <w:rPr>
          <w:bCs/>
          <w:color w:val="000000"/>
        </w:rPr>
        <w:t>Week 5:</w:t>
      </w:r>
      <w:r w:rsidRPr="00BC440D">
        <w:rPr>
          <w:bCs/>
          <w:color w:val="000000"/>
        </w:rPr>
        <w:tab/>
        <w:t>Review Exam 1</w:t>
      </w:r>
    </w:p>
    <w:p w:rsidR="001A3D8E" w:rsidRPr="00BC440D" w:rsidRDefault="001A3D8E" w:rsidP="00B40240">
      <w:pPr>
        <w:autoSpaceDE w:val="0"/>
        <w:autoSpaceDN w:val="0"/>
        <w:adjustRightInd w:val="0"/>
        <w:rPr>
          <w:bCs/>
          <w:color w:val="000000"/>
        </w:rPr>
      </w:pPr>
      <w:r w:rsidRPr="00BC440D">
        <w:rPr>
          <w:bCs/>
          <w:color w:val="000000"/>
        </w:rPr>
        <w:tab/>
      </w:r>
      <w:r w:rsidRPr="00BC440D">
        <w:rPr>
          <w:bCs/>
          <w:color w:val="000000"/>
        </w:rPr>
        <w:tab/>
        <w:t>Ch. 3</w:t>
      </w:r>
      <w:r w:rsidRPr="00BC440D">
        <w:rPr>
          <w:bCs/>
          <w:color w:val="000000"/>
        </w:rPr>
        <w:tab/>
        <w:t>Demand, Supply and Market Equilibrium (part 1)</w:t>
      </w:r>
    </w:p>
    <w:p w:rsidR="001A3D8E" w:rsidRPr="00BC440D" w:rsidRDefault="001A3D8E" w:rsidP="00B40240">
      <w:pPr>
        <w:autoSpaceDE w:val="0"/>
        <w:autoSpaceDN w:val="0"/>
        <w:adjustRightInd w:val="0"/>
        <w:rPr>
          <w:bCs/>
          <w:color w:val="000000"/>
        </w:rPr>
      </w:pPr>
    </w:p>
    <w:p w:rsidR="001A3D8E" w:rsidRPr="00BC440D" w:rsidRDefault="001A3D8E" w:rsidP="00B40240">
      <w:pPr>
        <w:autoSpaceDE w:val="0"/>
        <w:autoSpaceDN w:val="0"/>
        <w:adjustRightInd w:val="0"/>
        <w:rPr>
          <w:bCs/>
          <w:color w:val="000000"/>
        </w:rPr>
      </w:pPr>
      <w:r w:rsidRPr="00BC440D">
        <w:rPr>
          <w:bCs/>
          <w:color w:val="000000"/>
        </w:rPr>
        <w:t>Week 6:</w:t>
      </w:r>
      <w:r w:rsidRPr="00BC440D">
        <w:rPr>
          <w:bCs/>
          <w:color w:val="000000"/>
        </w:rPr>
        <w:tab/>
        <w:t xml:space="preserve">Ch. 3 </w:t>
      </w:r>
      <w:r w:rsidRPr="00BC440D">
        <w:rPr>
          <w:bCs/>
          <w:color w:val="000000"/>
        </w:rPr>
        <w:tab/>
        <w:t>Demand, Supply, and Market Equilibrium (part 2)</w:t>
      </w:r>
    </w:p>
    <w:p w:rsidR="001A3D8E" w:rsidRPr="00BC440D" w:rsidRDefault="001A3D8E" w:rsidP="00B40240">
      <w:pPr>
        <w:autoSpaceDE w:val="0"/>
        <w:autoSpaceDN w:val="0"/>
        <w:adjustRightInd w:val="0"/>
        <w:rPr>
          <w:bCs/>
          <w:color w:val="000000"/>
        </w:rPr>
      </w:pPr>
      <w:r w:rsidRPr="00BC440D">
        <w:rPr>
          <w:bCs/>
          <w:color w:val="000000"/>
        </w:rPr>
        <w:tab/>
      </w:r>
      <w:r w:rsidRPr="00BC440D">
        <w:rPr>
          <w:bCs/>
          <w:color w:val="000000"/>
        </w:rPr>
        <w:tab/>
      </w:r>
    </w:p>
    <w:p w:rsidR="001A3D8E" w:rsidRPr="00BC440D" w:rsidRDefault="001A3D8E" w:rsidP="00B40240">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370CC9">
      <w:pPr>
        <w:numPr>
          <w:ilvl w:val="0"/>
          <w:numId w:val="14"/>
        </w:numPr>
        <w:autoSpaceDE w:val="0"/>
        <w:autoSpaceDN w:val="0"/>
        <w:adjustRightInd w:val="0"/>
        <w:rPr>
          <w:bCs/>
          <w:color w:val="000000"/>
        </w:rPr>
      </w:pPr>
      <w:r w:rsidRPr="00BC440D">
        <w:rPr>
          <w:bCs/>
          <w:color w:val="000000"/>
        </w:rPr>
        <w:t>Define demand, supply, law of demand, and law of supply</w:t>
      </w:r>
    </w:p>
    <w:p w:rsidR="001A3D8E" w:rsidRPr="00BC440D" w:rsidRDefault="001A3D8E" w:rsidP="00370CC9">
      <w:pPr>
        <w:numPr>
          <w:ilvl w:val="0"/>
          <w:numId w:val="14"/>
        </w:numPr>
        <w:autoSpaceDE w:val="0"/>
        <w:autoSpaceDN w:val="0"/>
        <w:adjustRightInd w:val="0"/>
        <w:rPr>
          <w:bCs/>
          <w:color w:val="000000"/>
        </w:rPr>
      </w:pPr>
      <w:r w:rsidRPr="00BC440D">
        <w:rPr>
          <w:bCs/>
          <w:color w:val="000000"/>
        </w:rPr>
        <w:t>Analyze the free market equilibrium price and quantity</w:t>
      </w:r>
    </w:p>
    <w:p w:rsidR="001A3D8E" w:rsidRPr="00BC440D" w:rsidRDefault="001A3D8E" w:rsidP="00370CC9">
      <w:pPr>
        <w:numPr>
          <w:ilvl w:val="0"/>
          <w:numId w:val="14"/>
        </w:numPr>
        <w:autoSpaceDE w:val="0"/>
        <w:autoSpaceDN w:val="0"/>
        <w:adjustRightInd w:val="0"/>
        <w:rPr>
          <w:bCs/>
          <w:color w:val="000000"/>
        </w:rPr>
      </w:pPr>
      <w:r w:rsidRPr="00BC440D">
        <w:rPr>
          <w:bCs/>
          <w:color w:val="000000"/>
        </w:rPr>
        <w:t>Work with supply and demand graphs to predict changes in market equilibriums.</w:t>
      </w:r>
    </w:p>
    <w:p w:rsidR="001A3D8E" w:rsidRPr="00BC440D" w:rsidRDefault="001A3D8E" w:rsidP="00370CC9">
      <w:pPr>
        <w:autoSpaceDE w:val="0"/>
        <w:autoSpaceDN w:val="0"/>
        <w:adjustRightInd w:val="0"/>
        <w:ind w:left="1440"/>
        <w:rPr>
          <w:bCs/>
          <w:color w:val="000000"/>
        </w:rPr>
      </w:pPr>
    </w:p>
    <w:p w:rsidR="001A3D8E" w:rsidRPr="00BC440D" w:rsidRDefault="001A3D8E" w:rsidP="00370CC9">
      <w:pPr>
        <w:autoSpaceDE w:val="0"/>
        <w:autoSpaceDN w:val="0"/>
        <w:adjustRightInd w:val="0"/>
        <w:ind w:left="1440"/>
        <w:rPr>
          <w:b/>
          <w:bCs/>
          <w:i/>
          <w:color w:val="000000"/>
        </w:rPr>
      </w:pPr>
      <w:r w:rsidRPr="005C1396">
        <w:rPr>
          <w:b/>
          <w:bCs/>
          <w:i/>
          <w:color w:val="000000"/>
        </w:rPr>
        <w:t>Core Objectives covered: Critical Thinking, Communication (visual)</w:t>
      </w:r>
    </w:p>
    <w:p w:rsidR="001A3D8E" w:rsidRPr="00BC440D" w:rsidRDefault="001A3D8E" w:rsidP="00B40240">
      <w:pPr>
        <w:autoSpaceDE w:val="0"/>
        <w:autoSpaceDN w:val="0"/>
        <w:adjustRightInd w:val="0"/>
        <w:rPr>
          <w:bCs/>
          <w:color w:val="000000"/>
        </w:rPr>
      </w:pPr>
    </w:p>
    <w:p w:rsidR="001A3D8E" w:rsidRPr="00BC440D" w:rsidRDefault="001A3D8E" w:rsidP="00B40240">
      <w:pPr>
        <w:autoSpaceDE w:val="0"/>
        <w:autoSpaceDN w:val="0"/>
        <w:adjustRightInd w:val="0"/>
        <w:rPr>
          <w:bCs/>
          <w:color w:val="000000"/>
        </w:rPr>
      </w:pPr>
      <w:r w:rsidRPr="00BC440D">
        <w:rPr>
          <w:bCs/>
          <w:color w:val="000000"/>
        </w:rPr>
        <w:tab/>
      </w:r>
      <w:r w:rsidRPr="00BC440D">
        <w:rPr>
          <w:bCs/>
          <w:color w:val="000000"/>
        </w:rPr>
        <w:tab/>
        <w:t>Ch. 4</w:t>
      </w:r>
      <w:r w:rsidRPr="00BC440D">
        <w:rPr>
          <w:bCs/>
          <w:color w:val="000000"/>
        </w:rPr>
        <w:tab/>
        <w:t>Elasticity of Demand and Supply (part 1)</w:t>
      </w:r>
    </w:p>
    <w:p w:rsidR="001A3D8E" w:rsidRPr="00BC440D" w:rsidRDefault="001A3D8E" w:rsidP="00B40240">
      <w:pPr>
        <w:autoSpaceDE w:val="0"/>
        <w:autoSpaceDN w:val="0"/>
        <w:adjustRightInd w:val="0"/>
        <w:rPr>
          <w:bCs/>
          <w:color w:val="000000"/>
        </w:rPr>
      </w:pPr>
    </w:p>
    <w:p w:rsidR="001A3D8E" w:rsidRPr="00BC440D" w:rsidRDefault="001A3D8E" w:rsidP="00B40240">
      <w:pPr>
        <w:autoSpaceDE w:val="0"/>
        <w:autoSpaceDN w:val="0"/>
        <w:adjustRightInd w:val="0"/>
        <w:rPr>
          <w:bCs/>
          <w:color w:val="000000"/>
        </w:rPr>
      </w:pPr>
      <w:r w:rsidRPr="00BC440D">
        <w:rPr>
          <w:bCs/>
          <w:color w:val="000000"/>
        </w:rPr>
        <w:t>Week 7:</w:t>
      </w:r>
      <w:r w:rsidRPr="00BC440D">
        <w:rPr>
          <w:bCs/>
          <w:color w:val="000000"/>
        </w:rPr>
        <w:tab/>
        <w:t>Ch. 4</w:t>
      </w:r>
      <w:r w:rsidRPr="00BC440D">
        <w:rPr>
          <w:bCs/>
          <w:color w:val="000000"/>
        </w:rPr>
        <w:tab/>
        <w:t>Elasticity of Demand and Supply (part 2)</w:t>
      </w:r>
    </w:p>
    <w:p w:rsidR="001A3D8E" w:rsidRPr="00BC440D" w:rsidRDefault="001A3D8E" w:rsidP="00B40240">
      <w:pPr>
        <w:autoSpaceDE w:val="0"/>
        <w:autoSpaceDN w:val="0"/>
        <w:adjustRightInd w:val="0"/>
        <w:rPr>
          <w:bCs/>
          <w:color w:val="000000"/>
        </w:rPr>
      </w:pPr>
    </w:p>
    <w:p w:rsidR="001A3D8E" w:rsidRPr="00BC440D" w:rsidRDefault="001A3D8E" w:rsidP="00B40240">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370CC9">
      <w:pPr>
        <w:numPr>
          <w:ilvl w:val="0"/>
          <w:numId w:val="14"/>
        </w:numPr>
        <w:autoSpaceDE w:val="0"/>
        <w:autoSpaceDN w:val="0"/>
        <w:adjustRightInd w:val="0"/>
        <w:rPr>
          <w:bCs/>
          <w:color w:val="000000"/>
        </w:rPr>
      </w:pPr>
      <w:r w:rsidRPr="00BC440D">
        <w:rPr>
          <w:bCs/>
          <w:color w:val="000000"/>
        </w:rPr>
        <w:t>Compute various measures of price elasticity</w:t>
      </w:r>
    </w:p>
    <w:p w:rsidR="001A3D8E" w:rsidRPr="00BC440D" w:rsidRDefault="001A3D8E" w:rsidP="00370CC9">
      <w:pPr>
        <w:numPr>
          <w:ilvl w:val="0"/>
          <w:numId w:val="14"/>
        </w:numPr>
        <w:autoSpaceDE w:val="0"/>
        <w:autoSpaceDN w:val="0"/>
        <w:adjustRightInd w:val="0"/>
        <w:rPr>
          <w:bCs/>
          <w:color w:val="000000"/>
        </w:rPr>
      </w:pPr>
      <w:r w:rsidRPr="00BC440D">
        <w:rPr>
          <w:bCs/>
          <w:color w:val="000000"/>
        </w:rPr>
        <w:t>Understand the determinants of price elasticity of demand</w:t>
      </w:r>
    </w:p>
    <w:p w:rsidR="001A3D8E" w:rsidRPr="00BC440D" w:rsidRDefault="001A3D8E" w:rsidP="00370CC9">
      <w:pPr>
        <w:numPr>
          <w:ilvl w:val="0"/>
          <w:numId w:val="14"/>
        </w:numPr>
        <w:autoSpaceDE w:val="0"/>
        <w:autoSpaceDN w:val="0"/>
        <w:adjustRightInd w:val="0"/>
        <w:rPr>
          <w:bCs/>
          <w:color w:val="000000"/>
        </w:rPr>
      </w:pPr>
      <w:r w:rsidRPr="00BC440D">
        <w:rPr>
          <w:bCs/>
          <w:color w:val="000000"/>
        </w:rPr>
        <w:t>Understand the relationship between price elasticity of demand and total revenue</w:t>
      </w:r>
    </w:p>
    <w:p w:rsidR="001A3D8E" w:rsidRPr="00BC440D" w:rsidRDefault="001A3D8E" w:rsidP="00370CC9">
      <w:pPr>
        <w:autoSpaceDE w:val="0"/>
        <w:autoSpaceDN w:val="0"/>
        <w:adjustRightInd w:val="0"/>
        <w:ind w:left="1440"/>
        <w:rPr>
          <w:bCs/>
          <w:color w:val="000000"/>
        </w:rPr>
      </w:pPr>
    </w:p>
    <w:p w:rsidR="001A3D8E" w:rsidRPr="00BC440D" w:rsidRDefault="001A3D8E" w:rsidP="00370CC9">
      <w:pPr>
        <w:autoSpaceDE w:val="0"/>
        <w:autoSpaceDN w:val="0"/>
        <w:adjustRightInd w:val="0"/>
        <w:ind w:left="1440"/>
        <w:rPr>
          <w:b/>
          <w:bCs/>
          <w:i/>
          <w:color w:val="000000"/>
        </w:rPr>
      </w:pPr>
      <w:r w:rsidRPr="005C1396">
        <w:rPr>
          <w:b/>
          <w:bCs/>
          <w:i/>
          <w:color w:val="000000"/>
        </w:rPr>
        <w:t>Core Objectives covered:  Critical Thinking, Communication (visual), Empirical and Quantitative Skills</w:t>
      </w:r>
    </w:p>
    <w:p w:rsidR="001A3D8E" w:rsidRPr="00BC440D" w:rsidRDefault="001A3D8E" w:rsidP="00370CC9">
      <w:pPr>
        <w:autoSpaceDE w:val="0"/>
        <w:autoSpaceDN w:val="0"/>
        <w:adjustRightInd w:val="0"/>
        <w:rPr>
          <w:b/>
          <w:bCs/>
          <w:color w:val="000000"/>
        </w:rPr>
      </w:pPr>
    </w:p>
    <w:p w:rsidR="001A3D8E" w:rsidRPr="00BC440D" w:rsidRDefault="001A3D8E" w:rsidP="00370CC9">
      <w:pPr>
        <w:autoSpaceDE w:val="0"/>
        <w:autoSpaceDN w:val="0"/>
        <w:adjustRightInd w:val="0"/>
        <w:rPr>
          <w:bCs/>
          <w:color w:val="000000"/>
        </w:rPr>
      </w:pPr>
      <w:r w:rsidRPr="00BC440D">
        <w:rPr>
          <w:bCs/>
          <w:color w:val="000000"/>
        </w:rPr>
        <w:t>Week 8:</w:t>
      </w:r>
      <w:r w:rsidRPr="00BC440D">
        <w:rPr>
          <w:bCs/>
          <w:color w:val="000000"/>
        </w:rPr>
        <w:tab/>
        <w:t>Ch. 5</w:t>
      </w:r>
      <w:r w:rsidRPr="00BC440D">
        <w:rPr>
          <w:bCs/>
          <w:color w:val="000000"/>
        </w:rPr>
        <w:tab/>
        <w:t>Public Goods and Externalities</w:t>
      </w:r>
    </w:p>
    <w:p w:rsidR="001A3D8E" w:rsidRPr="00BC440D" w:rsidRDefault="001A3D8E" w:rsidP="00370CC9">
      <w:pPr>
        <w:autoSpaceDE w:val="0"/>
        <w:autoSpaceDN w:val="0"/>
        <w:adjustRightInd w:val="0"/>
        <w:rPr>
          <w:bCs/>
          <w:color w:val="000000"/>
        </w:rPr>
      </w:pPr>
    </w:p>
    <w:p w:rsidR="001A3D8E" w:rsidRPr="00BC440D" w:rsidRDefault="001A3D8E" w:rsidP="00370CC9">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DA10CD">
      <w:pPr>
        <w:numPr>
          <w:ilvl w:val="0"/>
          <w:numId w:val="14"/>
        </w:numPr>
        <w:autoSpaceDE w:val="0"/>
        <w:autoSpaceDN w:val="0"/>
        <w:adjustRightInd w:val="0"/>
        <w:rPr>
          <w:bCs/>
          <w:color w:val="000000"/>
        </w:rPr>
      </w:pPr>
      <w:r w:rsidRPr="00BC440D">
        <w:rPr>
          <w:bCs/>
          <w:color w:val="000000"/>
        </w:rPr>
        <w:t>Understand market failures (externalities and the provision of public goods) and their remedies (i.e., pollution control)</w:t>
      </w:r>
    </w:p>
    <w:p w:rsidR="001A3D8E" w:rsidRPr="00BC440D" w:rsidRDefault="001A3D8E" w:rsidP="00DA10CD">
      <w:pPr>
        <w:autoSpaceDE w:val="0"/>
        <w:autoSpaceDN w:val="0"/>
        <w:adjustRightInd w:val="0"/>
        <w:ind w:left="1440"/>
        <w:rPr>
          <w:bCs/>
          <w:color w:val="000000"/>
        </w:rPr>
      </w:pPr>
    </w:p>
    <w:p w:rsidR="001A3D8E" w:rsidRPr="00BC440D" w:rsidRDefault="001A3D8E" w:rsidP="00DA10CD">
      <w:pPr>
        <w:autoSpaceDE w:val="0"/>
        <w:autoSpaceDN w:val="0"/>
        <w:adjustRightInd w:val="0"/>
        <w:ind w:left="1440"/>
        <w:rPr>
          <w:b/>
          <w:bCs/>
          <w:i/>
          <w:color w:val="000000"/>
        </w:rPr>
      </w:pPr>
      <w:r w:rsidRPr="005C1396">
        <w:rPr>
          <w:b/>
          <w:bCs/>
          <w:i/>
          <w:color w:val="000000"/>
        </w:rPr>
        <w:t xml:space="preserve">Core Objectives covered: </w:t>
      </w:r>
      <w:r w:rsidRPr="0060637F">
        <w:rPr>
          <w:b/>
          <w:bCs/>
          <w:i/>
          <w:color w:val="000000"/>
        </w:rPr>
        <w:t>Civic Responsibility</w:t>
      </w:r>
    </w:p>
    <w:p w:rsidR="001A3D8E" w:rsidRPr="00BC440D" w:rsidRDefault="001A3D8E" w:rsidP="00DA10CD">
      <w:pPr>
        <w:autoSpaceDE w:val="0"/>
        <w:autoSpaceDN w:val="0"/>
        <w:adjustRightInd w:val="0"/>
        <w:ind w:left="1440"/>
        <w:rPr>
          <w:bCs/>
          <w:color w:val="000000"/>
        </w:rPr>
      </w:pPr>
    </w:p>
    <w:p w:rsidR="001A3D8E" w:rsidRPr="00BC440D" w:rsidRDefault="001A3D8E" w:rsidP="00DA10CD">
      <w:pPr>
        <w:autoSpaceDE w:val="0"/>
        <w:autoSpaceDN w:val="0"/>
        <w:adjustRightInd w:val="0"/>
        <w:ind w:left="1440"/>
        <w:rPr>
          <w:bCs/>
          <w:color w:val="000000"/>
        </w:rPr>
      </w:pPr>
      <w:r w:rsidRPr="00BC440D">
        <w:rPr>
          <w:bCs/>
          <w:color w:val="000000"/>
        </w:rPr>
        <w:t xml:space="preserve">Exam 2: </w:t>
      </w:r>
      <w:r w:rsidRPr="00BC440D">
        <w:rPr>
          <w:bCs/>
          <w:color w:val="000000"/>
        </w:rPr>
        <w:tab/>
        <w:t>Thursday, March 7, 2013 (Chapters 3, 4 and 5)</w:t>
      </w:r>
    </w:p>
    <w:p w:rsidR="001A3D8E" w:rsidRPr="00BC440D" w:rsidRDefault="001A3D8E" w:rsidP="00DA10CD">
      <w:pPr>
        <w:autoSpaceDE w:val="0"/>
        <w:autoSpaceDN w:val="0"/>
        <w:adjustRightInd w:val="0"/>
        <w:rPr>
          <w:bCs/>
          <w:color w:val="000000"/>
        </w:rPr>
      </w:pPr>
      <w:r w:rsidRPr="00BC440D">
        <w:rPr>
          <w:bCs/>
          <w:color w:val="000000"/>
        </w:rPr>
        <w:t>Week 9:</w:t>
      </w:r>
      <w:r w:rsidRPr="00BC440D">
        <w:rPr>
          <w:bCs/>
          <w:color w:val="000000"/>
        </w:rPr>
        <w:tab/>
        <w:t>Spring Break</w:t>
      </w:r>
    </w:p>
    <w:p w:rsidR="001A3D8E" w:rsidRPr="00BC440D" w:rsidRDefault="001A3D8E" w:rsidP="00DA10CD">
      <w:pPr>
        <w:autoSpaceDE w:val="0"/>
        <w:autoSpaceDN w:val="0"/>
        <w:adjustRightInd w:val="0"/>
        <w:rPr>
          <w:bCs/>
          <w:color w:val="000000"/>
        </w:rPr>
      </w:pPr>
    </w:p>
    <w:p w:rsidR="001A3D8E" w:rsidRPr="00BC440D" w:rsidRDefault="001A3D8E" w:rsidP="00DA10CD">
      <w:pPr>
        <w:autoSpaceDE w:val="0"/>
        <w:autoSpaceDN w:val="0"/>
        <w:adjustRightInd w:val="0"/>
        <w:rPr>
          <w:bCs/>
          <w:color w:val="000000"/>
        </w:rPr>
      </w:pPr>
      <w:r w:rsidRPr="00BC440D">
        <w:rPr>
          <w:bCs/>
          <w:color w:val="000000"/>
        </w:rPr>
        <w:t xml:space="preserve">Week 10: </w:t>
      </w:r>
      <w:r w:rsidRPr="00BC440D">
        <w:rPr>
          <w:bCs/>
          <w:color w:val="000000"/>
        </w:rPr>
        <w:tab/>
        <w:t>Review Exam 2</w:t>
      </w:r>
    </w:p>
    <w:p w:rsidR="001A3D8E" w:rsidRPr="00BC440D" w:rsidRDefault="001A3D8E" w:rsidP="00DA10CD">
      <w:pPr>
        <w:autoSpaceDE w:val="0"/>
        <w:autoSpaceDN w:val="0"/>
        <w:adjustRightInd w:val="0"/>
        <w:rPr>
          <w:bCs/>
          <w:color w:val="000000"/>
        </w:rPr>
      </w:pPr>
      <w:r w:rsidRPr="00BC440D">
        <w:rPr>
          <w:bCs/>
          <w:color w:val="000000"/>
        </w:rPr>
        <w:tab/>
      </w:r>
      <w:r w:rsidRPr="00BC440D">
        <w:rPr>
          <w:bCs/>
          <w:color w:val="000000"/>
        </w:rPr>
        <w:tab/>
        <w:t>Ch. 6</w:t>
      </w:r>
      <w:r w:rsidRPr="00BC440D">
        <w:rPr>
          <w:bCs/>
          <w:color w:val="000000"/>
        </w:rPr>
        <w:tab/>
        <w:t>Businesses and their Costs (part 1)</w:t>
      </w:r>
    </w:p>
    <w:p w:rsidR="001A3D8E" w:rsidRPr="00BC440D" w:rsidRDefault="001A3D8E" w:rsidP="00DA10CD">
      <w:pPr>
        <w:autoSpaceDE w:val="0"/>
        <w:autoSpaceDN w:val="0"/>
        <w:adjustRightInd w:val="0"/>
        <w:rPr>
          <w:bCs/>
          <w:color w:val="000000"/>
        </w:rPr>
      </w:pPr>
    </w:p>
    <w:p w:rsidR="001A3D8E" w:rsidRPr="00BC440D" w:rsidRDefault="001A3D8E" w:rsidP="00DA10CD">
      <w:pPr>
        <w:autoSpaceDE w:val="0"/>
        <w:autoSpaceDN w:val="0"/>
        <w:adjustRightInd w:val="0"/>
        <w:rPr>
          <w:bCs/>
          <w:color w:val="000000"/>
        </w:rPr>
      </w:pPr>
      <w:r w:rsidRPr="00BC440D">
        <w:rPr>
          <w:bCs/>
          <w:color w:val="000000"/>
        </w:rPr>
        <w:t>Week 11:</w:t>
      </w:r>
      <w:r w:rsidRPr="00BC440D">
        <w:rPr>
          <w:bCs/>
          <w:color w:val="000000"/>
        </w:rPr>
        <w:tab/>
        <w:t xml:space="preserve">Ch. 6 </w:t>
      </w:r>
      <w:r w:rsidRPr="00BC440D">
        <w:rPr>
          <w:bCs/>
          <w:color w:val="000000"/>
        </w:rPr>
        <w:tab/>
        <w:t>Businesses and their costs (part 2)</w:t>
      </w:r>
    </w:p>
    <w:p w:rsidR="001A3D8E" w:rsidRPr="00BC440D" w:rsidRDefault="001A3D8E" w:rsidP="00DA10CD">
      <w:pPr>
        <w:autoSpaceDE w:val="0"/>
        <w:autoSpaceDN w:val="0"/>
        <w:adjustRightInd w:val="0"/>
        <w:rPr>
          <w:bCs/>
          <w:color w:val="000000"/>
        </w:rPr>
      </w:pPr>
    </w:p>
    <w:p w:rsidR="001A3D8E" w:rsidRPr="00BC440D" w:rsidRDefault="001A3D8E" w:rsidP="00DA10CD">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DA10CD">
      <w:pPr>
        <w:numPr>
          <w:ilvl w:val="0"/>
          <w:numId w:val="14"/>
        </w:numPr>
        <w:autoSpaceDE w:val="0"/>
        <w:autoSpaceDN w:val="0"/>
        <w:adjustRightInd w:val="0"/>
        <w:rPr>
          <w:bCs/>
          <w:color w:val="000000"/>
        </w:rPr>
      </w:pPr>
      <w:r w:rsidRPr="00BC440D">
        <w:rPr>
          <w:bCs/>
          <w:color w:val="000000"/>
        </w:rPr>
        <w:t>Understand the Law of Diminishing Marginal Returns</w:t>
      </w:r>
    </w:p>
    <w:p w:rsidR="001A3D8E" w:rsidRPr="00BC440D" w:rsidRDefault="001A3D8E" w:rsidP="00DA10CD">
      <w:pPr>
        <w:numPr>
          <w:ilvl w:val="0"/>
          <w:numId w:val="14"/>
        </w:numPr>
        <w:autoSpaceDE w:val="0"/>
        <w:autoSpaceDN w:val="0"/>
        <w:adjustRightInd w:val="0"/>
        <w:rPr>
          <w:bCs/>
          <w:color w:val="000000"/>
        </w:rPr>
      </w:pPr>
      <w:r w:rsidRPr="00BC440D">
        <w:rPr>
          <w:bCs/>
          <w:color w:val="000000"/>
        </w:rPr>
        <w:t>Understand production concepts, such as total product, average product and marginal product</w:t>
      </w:r>
    </w:p>
    <w:p w:rsidR="001A3D8E" w:rsidRPr="00BC440D" w:rsidRDefault="001A3D8E" w:rsidP="00DA10CD">
      <w:pPr>
        <w:numPr>
          <w:ilvl w:val="0"/>
          <w:numId w:val="14"/>
        </w:numPr>
        <w:autoSpaceDE w:val="0"/>
        <w:autoSpaceDN w:val="0"/>
        <w:adjustRightInd w:val="0"/>
        <w:rPr>
          <w:bCs/>
          <w:color w:val="000000"/>
        </w:rPr>
      </w:pPr>
      <w:r w:rsidRPr="00BC440D">
        <w:rPr>
          <w:bCs/>
          <w:color w:val="000000"/>
        </w:rPr>
        <w:t>Distinguish between accounting and economic profit</w:t>
      </w:r>
    </w:p>
    <w:p w:rsidR="001A3D8E" w:rsidRPr="00BC440D" w:rsidRDefault="001A3D8E" w:rsidP="00DA10CD">
      <w:pPr>
        <w:numPr>
          <w:ilvl w:val="0"/>
          <w:numId w:val="14"/>
        </w:numPr>
        <w:autoSpaceDE w:val="0"/>
        <w:autoSpaceDN w:val="0"/>
        <w:adjustRightInd w:val="0"/>
        <w:rPr>
          <w:bCs/>
          <w:color w:val="000000"/>
        </w:rPr>
      </w:pPr>
      <w:r w:rsidRPr="00BC440D">
        <w:rPr>
          <w:bCs/>
          <w:color w:val="000000"/>
        </w:rPr>
        <w:t>Distinguish between the short run and the long run</w:t>
      </w:r>
    </w:p>
    <w:p w:rsidR="001A3D8E" w:rsidRPr="00BC440D" w:rsidRDefault="001A3D8E" w:rsidP="00DA10CD">
      <w:pPr>
        <w:numPr>
          <w:ilvl w:val="0"/>
          <w:numId w:val="14"/>
        </w:numPr>
        <w:autoSpaceDE w:val="0"/>
        <w:autoSpaceDN w:val="0"/>
        <w:adjustRightInd w:val="0"/>
        <w:rPr>
          <w:bCs/>
          <w:color w:val="000000"/>
        </w:rPr>
      </w:pPr>
      <w:r w:rsidRPr="00BC440D">
        <w:rPr>
          <w:bCs/>
          <w:color w:val="000000"/>
        </w:rPr>
        <w:t>Understand numerous cost concepts, such as variable costs, average costs, marginal costs, etc.</w:t>
      </w:r>
    </w:p>
    <w:p w:rsidR="001A3D8E" w:rsidRPr="00BC440D" w:rsidRDefault="001A3D8E" w:rsidP="004C57FD">
      <w:pPr>
        <w:autoSpaceDE w:val="0"/>
        <w:autoSpaceDN w:val="0"/>
        <w:adjustRightInd w:val="0"/>
        <w:ind w:left="1440"/>
        <w:rPr>
          <w:bCs/>
          <w:color w:val="000000"/>
        </w:rPr>
      </w:pPr>
    </w:p>
    <w:p w:rsidR="001A3D8E" w:rsidRPr="00BC440D" w:rsidRDefault="001A3D8E" w:rsidP="004C57FD">
      <w:pPr>
        <w:autoSpaceDE w:val="0"/>
        <w:autoSpaceDN w:val="0"/>
        <w:adjustRightInd w:val="0"/>
        <w:ind w:left="1440"/>
        <w:rPr>
          <w:b/>
          <w:bCs/>
          <w:i/>
          <w:color w:val="000000"/>
        </w:rPr>
      </w:pPr>
      <w:r w:rsidRPr="005C1396">
        <w:rPr>
          <w:b/>
          <w:bCs/>
          <w:i/>
          <w:color w:val="000000"/>
        </w:rPr>
        <w:t>Core Objectives covered:  Critical Thinking, Empirical and Quantitative Skills</w:t>
      </w:r>
    </w:p>
    <w:p w:rsidR="001A3D8E" w:rsidRPr="00BC440D" w:rsidRDefault="001A3D8E" w:rsidP="004C57FD">
      <w:pPr>
        <w:autoSpaceDE w:val="0"/>
        <w:autoSpaceDN w:val="0"/>
        <w:adjustRightInd w:val="0"/>
        <w:ind w:left="1440"/>
        <w:rPr>
          <w:bCs/>
          <w:color w:val="000000"/>
        </w:rPr>
      </w:pPr>
    </w:p>
    <w:p w:rsidR="001A3D8E" w:rsidRPr="00BC440D" w:rsidRDefault="001A3D8E" w:rsidP="00DA10CD">
      <w:pPr>
        <w:autoSpaceDE w:val="0"/>
        <w:autoSpaceDN w:val="0"/>
        <w:adjustRightInd w:val="0"/>
        <w:ind w:left="1440"/>
        <w:rPr>
          <w:bCs/>
          <w:color w:val="000000"/>
        </w:rPr>
      </w:pPr>
      <w:r w:rsidRPr="00BC440D">
        <w:rPr>
          <w:bCs/>
          <w:color w:val="000000"/>
        </w:rPr>
        <w:t>Ch. 7</w:t>
      </w:r>
      <w:r w:rsidRPr="00BC440D">
        <w:rPr>
          <w:bCs/>
          <w:color w:val="000000"/>
        </w:rPr>
        <w:tab/>
        <w:t>Pure Competition (part 1)</w:t>
      </w:r>
    </w:p>
    <w:p w:rsidR="001A3D8E" w:rsidRPr="00BC440D" w:rsidRDefault="001A3D8E" w:rsidP="00DA10CD">
      <w:pPr>
        <w:autoSpaceDE w:val="0"/>
        <w:autoSpaceDN w:val="0"/>
        <w:adjustRightInd w:val="0"/>
        <w:rPr>
          <w:bCs/>
          <w:color w:val="000000"/>
        </w:rPr>
      </w:pPr>
    </w:p>
    <w:p w:rsidR="001A3D8E" w:rsidRPr="00BC440D" w:rsidRDefault="001A3D8E" w:rsidP="00DA10CD">
      <w:pPr>
        <w:autoSpaceDE w:val="0"/>
        <w:autoSpaceDN w:val="0"/>
        <w:adjustRightInd w:val="0"/>
        <w:rPr>
          <w:bCs/>
          <w:color w:val="000000"/>
        </w:rPr>
      </w:pPr>
      <w:r w:rsidRPr="00BC440D">
        <w:rPr>
          <w:bCs/>
          <w:color w:val="000000"/>
        </w:rPr>
        <w:t>Week 12:</w:t>
      </w:r>
      <w:r w:rsidRPr="00BC440D">
        <w:rPr>
          <w:bCs/>
          <w:color w:val="000000"/>
        </w:rPr>
        <w:tab/>
        <w:t xml:space="preserve">Ch. 7 </w:t>
      </w:r>
      <w:r w:rsidRPr="00BC440D">
        <w:rPr>
          <w:bCs/>
          <w:color w:val="000000"/>
        </w:rPr>
        <w:tab/>
        <w:t>Pure Competition (part 2)</w:t>
      </w:r>
    </w:p>
    <w:p w:rsidR="001A3D8E" w:rsidRPr="00BC440D" w:rsidRDefault="001A3D8E" w:rsidP="00DA10CD">
      <w:pPr>
        <w:autoSpaceDE w:val="0"/>
        <w:autoSpaceDN w:val="0"/>
        <w:adjustRightInd w:val="0"/>
        <w:rPr>
          <w:bCs/>
          <w:color w:val="000000"/>
        </w:rPr>
      </w:pPr>
    </w:p>
    <w:p w:rsidR="001A3D8E" w:rsidRPr="00BC440D" w:rsidRDefault="001A3D8E" w:rsidP="00DA10CD">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4C57FD">
      <w:pPr>
        <w:numPr>
          <w:ilvl w:val="0"/>
          <w:numId w:val="14"/>
        </w:numPr>
        <w:autoSpaceDE w:val="0"/>
        <w:autoSpaceDN w:val="0"/>
        <w:adjustRightInd w:val="0"/>
        <w:rPr>
          <w:bCs/>
          <w:color w:val="000000"/>
        </w:rPr>
      </w:pPr>
      <w:r w:rsidRPr="00BC440D">
        <w:rPr>
          <w:bCs/>
          <w:color w:val="000000"/>
        </w:rPr>
        <w:t>Understand the characteristics and behavior of perfectly competitive firms</w:t>
      </w:r>
    </w:p>
    <w:p w:rsidR="001A3D8E" w:rsidRPr="00BC440D" w:rsidRDefault="001A3D8E" w:rsidP="00DA10CD">
      <w:pPr>
        <w:numPr>
          <w:ilvl w:val="0"/>
          <w:numId w:val="14"/>
        </w:numPr>
        <w:autoSpaceDE w:val="0"/>
        <w:autoSpaceDN w:val="0"/>
        <w:adjustRightInd w:val="0"/>
        <w:rPr>
          <w:bCs/>
          <w:color w:val="000000"/>
        </w:rPr>
      </w:pPr>
      <w:r w:rsidRPr="00BC440D">
        <w:rPr>
          <w:bCs/>
          <w:color w:val="000000"/>
        </w:rPr>
        <w:t>Understand the profit maximizing condition</w:t>
      </w:r>
    </w:p>
    <w:p w:rsidR="001A3D8E" w:rsidRPr="00BC440D" w:rsidRDefault="001A3D8E" w:rsidP="00DA10CD">
      <w:pPr>
        <w:numPr>
          <w:ilvl w:val="0"/>
          <w:numId w:val="14"/>
        </w:numPr>
        <w:autoSpaceDE w:val="0"/>
        <w:autoSpaceDN w:val="0"/>
        <w:adjustRightInd w:val="0"/>
        <w:rPr>
          <w:bCs/>
          <w:color w:val="000000"/>
        </w:rPr>
      </w:pPr>
      <w:r w:rsidRPr="00BC440D">
        <w:rPr>
          <w:bCs/>
          <w:color w:val="000000"/>
        </w:rPr>
        <w:t>Distinguish between the short run and the long run equilibrium</w:t>
      </w:r>
    </w:p>
    <w:p w:rsidR="001A3D8E" w:rsidRPr="00BC440D" w:rsidRDefault="001A3D8E" w:rsidP="004C57FD">
      <w:pPr>
        <w:autoSpaceDE w:val="0"/>
        <w:autoSpaceDN w:val="0"/>
        <w:adjustRightInd w:val="0"/>
        <w:rPr>
          <w:bCs/>
          <w:color w:val="000000"/>
        </w:rPr>
      </w:pPr>
    </w:p>
    <w:p w:rsidR="001A3D8E" w:rsidRPr="00BC440D" w:rsidRDefault="001A3D8E" w:rsidP="004C57FD">
      <w:pPr>
        <w:autoSpaceDE w:val="0"/>
        <w:autoSpaceDN w:val="0"/>
        <w:adjustRightInd w:val="0"/>
        <w:ind w:left="1440"/>
        <w:rPr>
          <w:b/>
          <w:bCs/>
          <w:i/>
          <w:color w:val="000000"/>
        </w:rPr>
      </w:pPr>
      <w:r w:rsidRPr="005C1396">
        <w:rPr>
          <w:b/>
          <w:bCs/>
          <w:i/>
          <w:color w:val="000000"/>
        </w:rPr>
        <w:t>Core Objectives covered:  Critical Thinking</w:t>
      </w:r>
    </w:p>
    <w:p w:rsidR="001A3D8E" w:rsidRDefault="001A3D8E" w:rsidP="004C57FD">
      <w:pPr>
        <w:autoSpaceDE w:val="0"/>
        <w:autoSpaceDN w:val="0"/>
        <w:adjustRightInd w:val="0"/>
        <w:ind w:left="1440"/>
        <w:rPr>
          <w:bCs/>
          <w:color w:val="000000"/>
        </w:rPr>
      </w:pPr>
    </w:p>
    <w:p w:rsidR="001A3D8E" w:rsidRPr="00BC440D" w:rsidRDefault="001A3D8E" w:rsidP="004C57FD">
      <w:pPr>
        <w:autoSpaceDE w:val="0"/>
        <w:autoSpaceDN w:val="0"/>
        <w:adjustRightInd w:val="0"/>
        <w:ind w:left="1440"/>
        <w:rPr>
          <w:bCs/>
          <w:color w:val="000000"/>
        </w:rPr>
      </w:pPr>
    </w:p>
    <w:p w:rsidR="001A3D8E" w:rsidRPr="00BC440D" w:rsidRDefault="001A3D8E" w:rsidP="004C57FD">
      <w:pPr>
        <w:autoSpaceDE w:val="0"/>
        <w:autoSpaceDN w:val="0"/>
        <w:adjustRightInd w:val="0"/>
        <w:rPr>
          <w:bCs/>
          <w:color w:val="000000"/>
        </w:rPr>
      </w:pPr>
      <w:r w:rsidRPr="00BC440D">
        <w:rPr>
          <w:bCs/>
          <w:color w:val="000000"/>
        </w:rPr>
        <w:t>Week 13:</w:t>
      </w:r>
      <w:r w:rsidRPr="00BC440D">
        <w:rPr>
          <w:bCs/>
          <w:color w:val="000000"/>
        </w:rPr>
        <w:tab/>
        <w:t>Exam 3:</w:t>
      </w:r>
      <w:r w:rsidRPr="00BC440D">
        <w:rPr>
          <w:bCs/>
          <w:color w:val="000000"/>
        </w:rPr>
        <w:tab/>
        <w:t>Tuesday, April 9, 2012 (Chapters 6 and 7)</w:t>
      </w:r>
    </w:p>
    <w:p w:rsidR="001A3D8E" w:rsidRPr="00BC440D" w:rsidRDefault="001A3D8E" w:rsidP="004C57FD">
      <w:pPr>
        <w:autoSpaceDE w:val="0"/>
        <w:autoSpaceDN w:val="0"/>
        <w:adjustRightInd w:val="0"/>
        <w:rPr>
          <w:bCs/>
          <w:color w:val="000000"/>
        </w:rPr>
      </w:pPr>
    </w:p>
    <w:p w:rsidR="001A3D8E" w:rsidRPr="00BC440D" w:rsidRDefault="001A3D8E" w:rsidP="004C57FD">
      <w:pPr>
        <w:autoSpaceDE w:val="0"/>
        <w:autoSpaceDN w:val="0"/>
        <w:adjustRightInd w:val="0"/>
        <w:rPr>
          <w:bCs/>
          <w:color w:val="000000"/>
        </w:rPr>
      </w:pPr>
      <w:r w:rsidRPr="00BC440D">
        <w:rPr>
          <w:bCs/>
          <w:color w:val="000000"/>
        </w:rPr>
        <w:tab/>
      </w:r>
      <w:r w:rsidRPr="00BC440D">
        <w:rPr>
          <w:bCs/>
          <w:color w:val="000000"/>
        </w:rPr>
        <w:tab/>
        <w:t>Review Exam 3</w:t>
      </w:r>
    </w:p>
    <w:p w:rsidR="001A3D8E" w:rsidRPr="00BC440D" w:rsidRDefault="001A3D8E" w:rsidP="004C57FD">
      <w:pPr>
        <w:autoSpaceDE w:val="0"/>
        <w:autoSpaceDN w:val="0"/>
        <w:adjustRightInd w:val="0"/>
        <w:rPr>
          <w:bCs/>
          <w:color w:val="000000"/>
        </w:rPr>
      </w:pPr>
      <w:r w:rsidRPr="00BC440D">
        <w:rPr>
          <w:bCs/>
          <w:color w:val="000000"/>
        </w:rPr>
        <w:tab/>
      </w:r>
      <w:r w:rsidRPr="00BC440D">
        <w:rPr>
          <w:bCs/>
          <w:color w:val="000000"/>
        </w:rPr>
        <w:tab/>
        <w:t>Ch. 8</w:t>
      </w:r>
      <w:r w:rsidRPr="00BC440D">
        <w:rPr>
          <w:bCs/>
          <w:color w:val="000000"/>
        </w:rPr>
        <w:tab/>
        <w:t>Pure Monopoly (part 1)</w:t>
      </w:r>
    </w:p>
    <w:p w:rsidR="001A3D8E" w:rsidRPr="00BC440D" w:rsidRDefault="001A3D8E" w:rsidP="004C57FD">
      <w:pPr>
        <w:autoSpaceDE w:val="0"/>
        <w:autoSpaceDN w:val="0"/>
        <w:adjustRightInd w:val="0"/>
        <w:rPr>
          <w:bCs/>
          <w:color w:val="000000"/>
        </w:rPr>
      </w:pPr>
    </w:p>
    <w:p w:rsidR="001A3D8E" w:rsidRPr="00BC440D" w:rsidRDefault="001A3D8E" w:rsidP="004C57FD">
      <w:pPr>
        <w:autoSpaceDE w:val="0"/>
        <w:autoSpaceDN w:val="0"/>
        <w:adjustRightInd w:val="0"/>
        <w:rPr>
          <w:bCs/>
          <w:color w:val="000000"/>
        </w:rPr>
      </w:pPr>
      <w:r w:rsidRPr="00BC440D">
        <w:rPr>
          <w:bCs/>
          <w:color w:val="000000"/>
        </w:rPr>
        <w:t>Week 14</w:t>
      </w:r>
      <w:r w:rsidRPr="00BC440D">
        <w:rPr>
          <w:bCs/>
          <w:color w:val="000000"/>
        </w:rPr>
        <w:tab/>
        <w:t>Ch. 8</w:t>
      </w:r>
      <w:r w:rsidRPr="00BC440D">
        <w:rPr>
          <w:bCs/>
          <w:color w:val="000000"/>
        </w:rPr>
        <w:tab/>
        <w:t>Pure Monopoly (part 2)</w:t>
      </w:r>
      <w:r w:rsidRPr="00BC440D">
        <w:rPr>
          <w:bCs/>
          <w:color w:val="000000"/>
        </w:rPr>
        <w:tab/>
      </w:r>
    </w:p>
    <w:p w:rsidR="001A3D8E" w:rsidRPr="00BC440D" w:rsidRDefault="001A3D8E" w:rsidP="004C57FD">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4C57FD">
      <w:pPr>
        <w:numPr>
          <w:ilvl w:val="0"/>
          <w:numId w:val="14"/>
        </w:numPr>
        <w:autoSpaceDE w:val="0"/>
        <w:autoSpaceDN w:val="0"/>
        <w:adjustRightInd w:val="0"/>
        <w:rPr>
          <w:bCs/>
          <w:color w:val="000000"/>
        </w:rPr>
      </w:pPr>
      <w:r w:rsidRPr="00BC440D">
        <w:rPr>
          <w:bCs/>
          <w:color w:val="000000"/>
        </w:rPr>
        <w:t>Understand the characteristics and behavior of monopoly firms</w:t>
      </w:r>
    </w:p>
    <w:p w:rsidR="001A3D8E" w:rsidRPr="00BC440D" w:rsidRDefault="001A3D8E" w:rsidP="004C57FD">
      <w:pPr>
        <w:numPr>
          <w:ilvl w:val="0"/>
          <w:numId w:val="14"/>
        </w:numPr>
        <w:autoSpaceDE w:val="0"/>
        <w:autoSpaceDN w:val="0"/>
        <w:adjustRightInd w:val="0"/>
        <w:rPr>
          <w:bCs/>
          <w:color w:val="000000"/>
        </w:rPr>
      </w:pPr>
      <w:r w:rsidRPr="00BC440D">
        <w:rPr>
          <w:bCs/>
          <w:color w:val="000000"/>
        </w:rPr>
        <w:t>Recognize the virtues of perfect competition and the shortcomings of imperfect competition</w:t>
      </w:r>
    </w:p>
    <w:p w:rsidR="001A3D8E" w:rsidRPr="00BC440D" w:rsidRDefault="001A3D8E" w:rsidP="004C57FD">
      <w:pPr>
        <w:autoSpaceDE w:val="0"/>
        <w:autoSpaceDN w:val="0"/>
        <w:adjustRightInd w:val="0"/>
        <w:ind w:left="1440"/>
        <w:rPr>
          <w:bCs/>
          <w:color w:val="000000"/>
        </w:rPr>
      </w:pPr>
    </w:p>
    <w:p w:rsidR="001A3D8E" w:rsidRPr="00BC440D" w:rsidRDefault="001A3D8E" w:rsidP="004C57FD">
      <w:pPr>
        <w:autoSpaceDE w:val="0"/>
        <w:autoSpaceDN w:val="0"/>
        <w:adjustRightInd w:val="0"/>
        <w:ind w:left="1440"/>
        <w:rPr>
          <w:b/>
          <w:bCs/>
          <w:i/>
          <w:color w:val="000000"/>
        </w:rPr>
      </w:pPr>
      <w:r w:rsidRPr="005C1396">
        <w:rPr>
          <w:b/>
          <w:bCs/>
          <w:i/>
          <w:color w:val="000000"/>
        </w:rPr>
        <w:t>Core Objectives covered:  Critical Thinking</w:t>
      </w:r>
    </w:p>
    <w:p w:rsidR="001A3D8E" w:rsidRPr="00BC440D" w:rsidRDefault="001A3D8E" w:rsidP="004C57FD">
      <w:pPr>
        <w:autoSpaceDE w:val="0"/>
        <w:autoSpaceDN w:val="0"/>
        <w:adjustRightInd w:val="0"/>
        <w:ind w:left="1440"/>
        <w:rPr>
          <w:bCs/>
          <w:color w:val="000000"/>
        </w:rPr>
      </w:pPr>
    </w:p>
    <w:p w:rsidR="001A3D8E" w:rsidRPr="00BC440D" w:rsidRDefault="001A3D8E" w:rsidP="004C57FD">
      <w:pPr>
        <w:autoSpaceDE w:val="0"/>
        <w:autoSpaceDN w:val="0"/>
        <w:adjustRightInd w:val="0"/>
        <w:ind w:left="1440"/>
        <w:rPr>
          <w:bCs/>
          <w:color w:val="000000"/>
        </w:rPr>
      </w:pPr>
      <w:r w:rsidRPr="00BC440D">
        <w:rPr>
          <w:bCs/>
          <w:color w:val="000000"/>
        </w:rPr>
        <w:t>Ch. 9</w:t>
      </w:r>
      <w:r w:rsidRPr="00BC440D">
        <w:rPr>
          <w:bCs/>
          <w:color w:val="000000"/>
        </w:rPr>
        <w:tab/>
        <w:t>Monopolistic Competition and Oligopoly (part 1)</w:t>
      </w:r>
    </w:p>
    <w:p w:rsidR="001A3D8E" w:rsidRPr="00BC440D" w:rsidRDefault="001A3D8E" w:rsidP="004C57FD">
      <w:pPr>
        <w:autoSpaceDE w:val="0"/>
        <w:autoSpaceDN w:val="0"/>
        <w:adjustRightInd w:val="0"/>
        <w:rPr>
          <w:bCs/>
          <w:color w:val="000000"/>
        </w:rPr>
      </w:pPr>
    </w:p>
    <w:p w:rsidR="001A3D8E" w:rsidRPr="00BC440D" w:rsidRDefault="001A3D8E" w:rsidP="004C57FD">
      <w:pPr>
        <w:autoSpaceDE w:val="0"/>
        <w:autoSpaceDN w:val="0"/>
        <w:adjustRightInd w:val="0"/>
        <w:rPr>
          <w:bCs/>
          <w:color w:val="000000"/>
        </w:rPr>
      </w:pPr>
      <w:r w:rsidRPr="00BC440D">
        <w:rPr>
          <w:bCs/>
          <w:color w:val="000000"/>
        </w:rPr>
        <w:t>Week 15</w:t>
      </w:r>
      <w:r w:rsidRPr="00BC440D">
        <w:rPr>
          <w:bCs/>
          <w:color w:val="000000"/>
        </w:rPr>
        <w:tab/>
        <w:t>Ch. 9</w:t>
      </w:r>
      <w:r w:rsidRPr="00BC440D">
        <w:rPr>
          <w:bCs/>
          <w:color w:val="000000"/>
        </w:rPr>
        <w:tab/>
        <w:t>Monopolistic Competition and Oligopoly (part 2)</w:t>
      </w:r>
    </w:p>
    <w:p w:rsidR="001A3D8E" w:rsidRPr="00BC440D" w:rsidRDefault="001A3D8E" w:rsidP="004C57FD">
      <w:pPr>
        <w:autoSpaceDE w:val="0"/>
        <w:autoSpaceDN w:val="0"/>
        <w:adjustRightInd w:val="0"/>
        <w:rPr>
          <w:bCs/>
          <w:color w:val="000000"/>
        </w:rPr>
      </w:pPr>
    </w:p>
    <w:p w:rsidR="001A3D8E" w:rsidRPr="00BC440D" w:rsidRDefault="001A3D8E" w:rsidP="004C57FD">
      <w:pPr>
        <w:autoSpaceDE w:val="0"/>
        <w:autoSpaceDN w:val="0"/>
        <w:adjustRightInd w:val="0"/>
        <w:rPr>
          <w:bCs/>
          <w:color w:val="000000"/>
        </w:rPr>
      </w:pPr>
      <w:r w:rsidRPr="00BC440D">
        <w:rPr>
          <w:bCs/>
          <w:color w:val="000000"/>
        </w:rPr>
        <w:tab/>
      </w:r>
      <w:r w:rsidRPr="00BC440D">
        <w:rPr>
          <w:bCs/>
          <w:color w:val="000000"/>
        </w:rPr>
        <w:tab/>
        <w:t>After completing this chapter, students should be able to:</w:t>
      </w:r>
    </w:p>
    <w:p w:rsidR="001A3D8E" w:rsidRPr="00BC440D" w:rsidRDefault="001A3D8E" w:rsidP="004C57FD">
      <w:pPr>
        <w:numPr>
          <w:ilvl w:val="0"/>
          <w:numId w:val="14"/>
        </w:numPr>
        <w:autoSpaceDE w:val="0"/>
        <w:autoSpaceDN w:val="0"/>
        <w:adjustRightInd w:val="0"/>
        <w:rPr>
          <w:bCs/>
          <w:color w:val="000000"/>
        </w:rPr>
      </w:pPr>
      <w:r w:rsidRPr="00BC440D">
        <w:rPr>
          <w:bCs/>
          <w:color w:val="000000"/>
        </w:rPr>
        <w:t>Understand the characteristics and behavior of monopolistically competitive firms.</w:t>
      </w:r>
    </w:p>
    <w:p w:rsidR="001A3D8E" w:rsidRPr="00BC440D" w:rsidRDefault="001A3D8E" w:rsidP="004C57FD">
      <w:pPr>
        <w:numPr>
          <w:ilvl w:val="0"/>
          <w:numId w:val="14"/>
        </w:numPr>
        <w:autoSpaceDE w:val="0"/>
        <w:autoSpaceDN w:val="0"/>
        <w:adjustRightInd w:val="0"/>
        <w:rPr>
          <w:bCs/>
          <w:color w:val="000000"/>
        </w:rPr>
      </w:pPr>
      <w:r w:rsidRPr="00BC440D">
        <w:rPr>
          <w:bCs/>
          <w:color w:val="000000"/>
        </w:rPr>
        <w:t>Understand the characteristics and behavior of oligopoly firms.</w:t>
      </w:r>
    </w:p>
    <w:p w:rsidR="001A3D8E" w:rsidRPr="00BC440D" w:rsidRDefault="001A3D8E" w:rsidP="00DA10CD">
      <w:pPr>
        <w:autoSpaceDE w:val="0"/>
        <w:autoSpaceDN w:val="0"/>
        <w:adjustRightInd w:val="0"/>
        <w:ind w:left="1440"/>
        <w:rPr>
          <w:bCs/>
          <w:color w:val="000000"/>
        </w:rPr>
      </w:pPr>
    </w:p>
    <w:p w:rsidR="001A3D8E" w:rsidRPr="00BC440D" w:rsidRDefault="001A3D8E" w:rsidP="00DA10CD">
      <w:pPr>
        <w:autoSpaceDE w:val="0"/>
        <w:autoSpaceDN w:val="0"/>
        <w:adjustRightInd w:val="0"/>
        <w:ind w:left="1440"/>
        <w:rPr>
          <w:b/>
          <w:bCs/>
          <w:i/>
          <w:color w:val="000000"/>
        </w:rPr>
      </w:pPr>
      <w:r w:rsidRPr="005C1396">
        <w:rPr>
          <w:b/>
          <w:bCs/>
          <w:i/>
          <w:color w:val="000000"/>
        </w:rPr>
        <w:t>Core Objectives covered:  Critical Thinking</w:t>
      </w:r>
    </w:p>
    <w:p w:rsidR="001A3D8E" w:rsidRPr="00BC440D" w:rsidRDefault="001A3D8E" w:rsidP="00DA10CD">
      <w:pPr>
        <w:autoSpaceDE w:val="0"/>
        <w:autoSpaceDN w:val="0"/>
        <w:adjustRightInd w:val="0"/>
        <w:ind w:left="1440"/>
        <w:rPr>
          <w:bCs/>
          <w:color w:val="000000"/>
        </w:rPr>
      </w:pPr>
    </w:p>
    <w:p w:rsidR="001A3D8E" w:rsidRPr="00BC440D" w:rsidRDefault="001A3D8E" w:rsidP="00DA10CD">
      <w:pPr>
        <w:autoSpaceDE w:val="0"/>
        <w:autoSpaceDN w:val="0"/>
        <w:adjustRightInd w:val="0"/>
        <w:ind w:left="1440"/>
        <w:rPr>
          <w:bCs/>
          <w:color w:val="000000"/>
        </w:rPr>
      </w:pPr>
      <w:r w:rsidRPr="00BC440D">
        <w:rPr>
          <w:bCs/>
          <w:color w:val="000000"/>
        </w:rPr>
        <w:t>Ch. 12</w:t>
      </w:r>
      <w:r w:rsidRPr="00BC440D">
        <w:rPr>
          <w:bCs/>
          <w:color w:val="000000"/>
        </w:rPr>
        <w:tab/>
        <w:t>International Trade and Exchange Rates</w:t>
      </w:r>
    </w:p>
    <w:p w:rsidR="001A3D8E" w:rsidRPr="00BC440D" w:rsidRDefault="001A3D8E" w:rsidP="00DA10CD">
      <w:pPr>
        <w:autoSpaceDE w:val="0"/>
        <w:autoSpaceDN w:val="0"/>
        <w:adjustRightInd w:val="0"/>
        <w:ind w:left="1440"/>
        <w:rPr>
          <w:bCs/>
          <w:color w:val="000000"/>
        </w:rPr>
      </w:pPr>
    </w:p>
    <w:p w:rsidR="001A3D8E" w:rsidRPr="00BC440D" w:rsidRDefault="001A3D8E" w:rsidP="00DA10CD">
      <w:pPr>
        <w:autoSpaceDE w:val="0"/>
        <w:autoSpaceDN w:val="0"/>
        <w:adjustRightInd w:val="0"/>
        <w:ind w:left="1440"/>
        <w:rPr>
          <w:bCs/>
          <w:color w:val="000000"/>
        </w:rPr>
      </w:pPr>
      <w:r w:rsidRPr="00BC440D">
        <w:rPr>
          <w:bCs/>
          <w:color w:val="000000"/>
        </w:rPr>
        <w:t>After completing this chapter, students should be able to:</w:t>
      </w:r>
    </w:p>
    <w:p w:rsidR="001A3D8E" w:rsidRPr="00BC440D" w:rsidRDefault="001A3D8E" w:rsidP="004C57FD">
      <w:pPr>
        <w:numPr>
          <w:ilvl w:val="0"/>
          <w:numId w:val="14"/>
        </w:numPr>
        <w:autoSpaceDE w:val="0"/>
        <w:autoSpaceDN w:val="0"/>
        <w:adjustRightInd w:val="0"/>
        <w:rPr>
          <w:bCs/>
          <w:color w:val="000000"/>
        </w:rPr>
      </w:pPr>
      <w:r w:rsidRPr="00BC440D">
        <w:rPr>
          <w:bCs/>
          <w:color w:val="000000"/>
        </w:rPr>
        <w:t>Understand the arguments for and against free trade and trade restrictions</w:t>
      </w:r>
    </w:p>
    <w:p w:rsidR="001A3D8E" w:rsidRPr="00BC440D" w:rsidRDefault="001A3D8E" w:rsidP="004C57FD">
      <w:pPr>
        <w:autoSpaceDE w:val="0"/>
        <w:autoSpaceDN w:val="0"/>
        <w:adjustRightInd w:val="0"/>
        <w:ind w:left="1440"/>
        <w:rPr>
          <w:bCs/>
          <w:color w:val="000000"/>
        </w:rPr>
      </w:pPr>
    </w:p>
    <w:p w:rsidR="001A3D8E" w:rsidRPr="00BC440D" w:rsidRDefault="001A3D8E" w:rsidP="004C57FD">
      <w:pPr>
        <w:autoSpaceDE w:val="0"/>
        <w:autoSpaceDN w:val="0"/>
        <w:adjustRightInd w:val="0"/>
        <w:ind w:left="1440"/>
        <w:rPr>
          <w:b/>
          <w:bCs/>
          <w:i/>
          <w:color w:val="000000"/>
        </w:rPr>
      </w:pPr>
      <w:r w:rsidRPr="005C1396">
        <w:rPr>
          <w:b/>
          <w:bCs/>
          <w:i/>
          <w:color w:val="000000"/>
        </w:rPr>
        <w:t>Core Objectives covered: Critical Thinking, Social Responsibility</w:t>
      </w:r>
    </w:p>
    <w:p w:rsidR="001A3D8E" w:rsidRPr="00BC440D" w:rsidRDefault="001A3D8E" w:rsidP="002371E8">
      <w:pPr>
        <w:autoSpaceDE w:val="0"/>
        <w:autoSpaceDN w:val="0"/>
        <w:adjustRightInd w:val="0"/>
        <w:rPr>
          <w:bCs/>
          <w:color w:val="000000"/>
        </w:rPr>
      </w:pPr>
    </w:p>
    <w:p w:rsidR="001A3D8E" w:rsidRPr="00BC440D" w:rsidRDefault="001A3D8E" w:rsidP="002371E8">
      <w:pPr>
        <w:autoSpaceDE w:val="0"/>
        <w:autoSpaceDN w:val="0"/>
        <w:adjustRightInd w:val="0"/>
        <w:rPr>
          <w:bCs/>
          <w:color w:val="000000"/>
        </w:rPr>
      </w:pPr>
      <w:r w:rsidRPr="00BC440D">
        <w:rPr>
          <w:bCs/>
          <w:color w:val="000000"/>
        </w:rPr>
        <w:t>Week 16</w:t>
      </w:r>
      <w:r w:rsidRPr="00BC440D">
        <w:rPr>
          <w:bCs/>
          <w:color w:val="000000"/>
        </w:rPr>
        <w:tab/>
        <w:t>Course Review Day</w:t>
      </w:r>
    </w:p>
    <w:p w:rsidR="001A3D8E" w:rsidRDefault="001A3D8E" w:rsidP="002371E8">
      <w:pPr>
        <w:autoSpaceDE w:val="0"/>
        <w:autoSpaceDN w:val="0"/>
        <w:adjustRightInd w:val="0"/>
        <w:rPr>
          <w:bCs/>
          <w:color w:val="000000"/>
        </w:rPr>
      </w:pPr>
      <w:r w:rsidRPr="00BC440D">
        <w:rPr>
          <w:bCs/>
          <w:color w:val="000000"/>
        </w:rPr>
        <w:tab/>
      </w:r>
      <w:r w:rsidRPr="00BC440D">
        <w:rPr>
          <w:bCs/>
          <w:color w:val="000000"/>
        </w:rPr>
        <w:tab/>
        <w:t>Comprehensive Final Exam (please see attached final exam schedule spring 2013)</w:t>
      </w:r>
    </w:p>
    <w:p w:rsidR="001A3D8E" w:rsidRDefault="001A3D8E" w:rsidP="006B56EC"/>
    <w:p w:rsidR="001A3D8E" w:rsidRPr="00AE5B25" w:rsidRDefault="001A3D8E" w:rsidP="00AE5B25">
      <w:pPr>
        <w:contextualSpacing/>
      </w:pPr>
    </w:p>
    <w:sectPr w:rsidR="001A3D8E" w:rsidRPr="00AE5B25" w:rsidSect="0080610F">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D8E" w:rsidRDefault="001A3D8E" w:rsidP="00717402">
      <w:r>
        <w:separator/>
      </w:r>
    </w:p>
  </w:endnote>
  <w:endnote w:type="continuationSeparator" w:id="0">
    <w:p w:rsidR="001A3D8E" w:rsidRDefault="001A3D8E" w:rsidP="007174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8E" w:rsidRDefault="001A3D8E">
    <w:pPr>
      <w:pStyle w:val="Footer"/>
      <w:jc w:val="center"/>
    </w:pPr>
    <w:fldSimple w:instr=" PAGE   \* MERGEFORMAT ">
      <w:r>
        <w:rPr>
          <w:noProof/>
        </w:rPr>
        <w:t>3</w:t>
      </w:r>
    </w:fldSimple>
  </w:p>
  <w:p w:rsidR="001A3D8E" w:rsidRDefault="001A3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D8E" w:rsidRDefault="001A3D8E" w:rsidP="00717402">
      <w:r>
        <w:separator/>
      </w:r>
    </w:p>
  </w:footnote>
  <w:footnote w:type="continuationSeparator" w:id="0">
    <w:p w:rsidR="001A3D8E" w:rsidRDefault="001A3D8E" w:rsidP="00717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13143"/>
    <w:multiLevelType w:val="hybridMultilevel"/>
    <w:tmpl w:val="6BF4D74C"/>
    <w:lvl w:ilvl="0" w:tplc="19CCF5BA">
      <w:start w:val="1"/>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9A14CD2"/>
    <w:multiLevelType w:val="hybridMultilevel"/>
    <w:tmpl w:val="80A6C7DA"/>
    <w:lvl w:ilvl="0" w:tplc="B9E2A73E">
      <w:start w:val="200"/>
      <w:numFmt w:val="bullet"/>
      <w:lvlText w:val=""/>
      <w:lvlJc w:val="left"/>
      <w:pPr>
        <w:tabs>
          <w:tab w:val="num" w:pos="1080"/>
        </w:tabs>
        <w:ind w:left="1080" w:hanging="720"/>
      </w:pPr>
      <w:rPr>
        <w:rFonts w:ascii="Symbol" w:eastAsia="SimSu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871B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D6C76B7"/>
    <w:multiLevelType w:val="hybridMultilevel"/>
    <w:tmpl w:val="548003A0"/>
    <w:lvl w:ilvl="0" w:tplc="41467A40">
      <w:numFmt w:val="bullet"/>
      <w:lvlText w:val=""/>
      <w:lvlJc w:val="left"/>
      <w:pPr>
        <w:ind w:left="1800" w:hanging="360"/>
      </w:pPr>
      <w:rPr>
        <w:rFonts w:ascii="Symbol" w:eastAsia="Times New Roman"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983207A"/>
    <w:multiLevelType w:val="multilevel"/>
    <w:tmpl w:val="8C24AE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DB92FCD"/>
    <w:multiLevelType w:val="hybridMultilevel"/>
    <w:tmpl w:val="301E5A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6126C3D"/>
    <w:multiLevelType w:val="multilevel"/>
    <w:tmpl w:val="6ECE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163CF2"/>
    <w:multiLevelType w:val="hybridMultilevel"/>
    <w:tmpl w:val="7794D6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6"/>
  </w:num>
  <w:num w:numId="4">
    <w:abstractNumId w:val="9"/>
  </w:num>
  <w:num w:numId="5">
    <w:abstractNumId w:val="10"/>
  </w:num>
  <w:num w:numId="6">
    <w:abstractNumId w:val="4"/>
  </w:num>
  <w:num w:numId="7">
    <w:abstractNumId w:val="3"/>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num>
  <w:num w:numId="11">
    <w:abstractNumId w:val="11"/>
  </w:num>
  <w:num w:numId="12">
    <w:abstractNumId w:val="2"/>
  </w:num>
  <w:num w:numId="13">
    <w:abstractNumId w:val="7"/>
  </w:num>
  <w:num w:numId="14">
    <w:abstractNumId w:val="8"/>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301DB"/>
    <w:rsid w:val="000715CE"/>
    <w:rsid w:val="000838B4"/>
    <w:rsid w:val="000D3106"/>
    <w:rsid w:val="000E706C"/>
    <w:rsid w:val="0010767C"/>
    <w:rsid w:val="0014029C"/>
    <w:rsid w:val="00146A77"/>
    <w:rsid w:val="00180BCD"/>
    <w:rsid w:val="00181047"/>
    <w:rsid w:val="001A277D"/>
    <w:rsid w:val="001A3D8E"/>
    <w:rsid w:val="001F34D4"/>
    <w:rsid w:val="002371E8"/>
    <w:rsid w:val="002500A5"/>
    <w:rsid w:val="00277233"/>
    <w:rsid w:val="002A07D5"/>
    <w:rsid w:val="002D42CC"/>
    <w:rsid w:val="002E69D9"/>
    <w:rsid w:val="002F3D1C"/>
    <w:rsid w:val="0030283E"/>
    <w:rsid w:val="003029D3"/>
    <w:rsid w:val="00304FF7"/>
    <w:rsid w:val="00312541"/>
    <w:rsid w:val="00323511"/>
    <w:rsid w:val="0033373B"/>
    <w:rsid w:val="003550E9"/>
    <w:rsid w:val="003578CD"/>
    <w:rsid w:val="00370CC9"/>
    <w:rsid w:val="003B0C1D"/>
    <w:rsid w:val="003D09F2"/>
    <w:rsid w:val="003D2ADA"/>
    <w:rsid w:val="00441B25"/>
    <w:rsid w:val="004802EF"/>
    <w:rsid w:val="004C01FD"/>
    <w:rsid w:val="004C57FD"/>
    <w:rsid w:val="004D1289"/>
    <w:rsid w:val="00510864"/>
    <w:rsid w:val="00525923"/>
    <w:rsid w:val="00557447"/>
    <w:rsid w:val="005770B8"/>
    <w:rsid w:val="005C1396"/>
    <w:rsid w:val="005D1F2C"/>
    <w:rsid w:val="005E7E36"/>
    <w:rsid w:val="005F2CC9"/>
    <w:rsid w:val="005F3BE3"/>
    <w:rsid w:val="0060637F"/>
    <w:rsid w:val="0062314D"/>
    <w:rsid w:val="00634264"/>
    <w:rsid w:val="00641558"/>
    <w:rsid w:val="00647F0F"/>
    <w:rsid w:val="00650B76"/>
    <w:rsid w:val="006569CD"/>
    <w:rsid w:val="006573B8"/>
    <w:rsid w:val="006B56EC"/>
    <w:rsid w:val="006B5904"/>
    <w:rsid w:val="006C5D89"/>
    <w:rsid w:val="0070417D"/>
    <w:rsid w:val="00717402"/>
    <w:rsid w:val="00722A92"/>
    <w:rsid w:val="00751191"/>
    <w:rsid w:val="00756757"/>
    <w:rsid w:val="007672FC"/>
    <w:rsid w:val="007905FA"/>
    <w:rsid w:val="0080610F"/>
    <w:rsid w:val="00815498"/>
    <w:rsid w:val="00840C70"/>
    <w:rsid w:val="00840CE1"/>
    <w:rsid w:val="00865F87"/>
    <w:rsid w:val="00874B25"/>
    <w:rsid w:val="008C0EAA"/>
    <w:rsid w:val="008C25DC"/>
    <w:rsid w:val="008E2C5C"/>
    <w:rsid w:val="008F6D51"/>
    <w:rsid w:val="00907F11"/>
    <w:rsid w:val="009220B4"/>
    <w:rsid w:val="009B2374"/>
    <w:rsid w:val="009F712B"/>
    <w:rsid w:val="00A27869"/>
    <w:rsid w:val="00A6068D"/>
    <w:rsid w:val="00A935A6"/>
    <w:rsid w:val="00A9506B"/>
    <w:rsid w:val="00A97E0C"/>
    <w:rsid w:val="00AD2DAF"/>
    <w:rsid w:val="00AE5B25"/>
    <w:rsid w:val="00AF5066"/>
    <w:rsid w:val="00B170CF"/>
    <w:rsid w:val="00B20C98"/>
    <w:rsid w:val="00B27188"/>
    <w:rsid w:val="00B40240"/>
    <w:rsid w:val="00B47FB2"/>
    <w:rsid w:val="00B55B74"/>
    <w:rsid w:val="00BB2BD2"/>
    <w:rsid w:val="00BC440D"/>
    <w:rsid w:val="00BD4D72"/>
    <w:rsid w:val="00BE56EF"/>
    <w:rsid w:val="00BF1A66"/>
    <w:rsid w:val="00BF2626"/>
    <w:rsid w:val="00C26700"/>
    <w:rsid w:val="00C34006"/>
    <w:rsid w:val="00C45329"/>
    <w:rsid w:val="00C64ECB"/>
    <w:rsid w:val="00C76E85"/>
    <w:rsid w:val="00C94E1D"/>
    <w:rsid w:val="00CA73D2"/>
    <w:rsid w:val="00CB55C3"/>
    <w:rsid w:val="00CD0801"/>
    <w:rsid w:val="00CE3273"/>
    <w:rsid w:val="00CE7389"/>
    <w:rsid w:val="00D04A9E"/>
    <w:rsid w:val="00D30D4B"/>
    <w:rsid w:val="00D57011"/>
    <w:rsid w:val="00DA10CD"/>
    <w:rsid w:val="00DB7F9E"/>
    <w:rsid w:val="00DD7144"/>
    <w:rsid w:val="00E06544"/>
    <w:rsid w:val="00E65ECD"/>
    <w:rsid w:val="00E77D72"/>
    <w:rsid w:val="00E925B6"/>
    <w:rsid w:val="00E965C1"/>
    <w:rsid w:val="00EC3740"/>
    <w:rsid w:val="00EE39E4"/>
    <w:rsid w:val="00F332EA"/>
    <w:rsid w:val="00F56124"/>
    <w:rsid w:val="00F66F98"/>
    <w:rsid w:val="00F73B61"/>
    <w:rsid w:val="00FA148A"/>
    <w:rsid w:val="00FA57E8"/>
    <w:rsid w:val="00FB0B89"/>
    <w:rsid w:val="00FB61AA"/>
    <w:rsid w:val="00FB6E60"/>
    <w:rsid w:val="00FD0C68"/>
    <w:rsid w:val="00FD7FBF"/>
    <w:rsid w:val="00FF6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2">
    <w:name w:val="heading 2"/>
    <w:basedOn w:val="Normal"/>
    <w:link w:val="Heading2Char"/>
    <w:uiPriority w:val="9"/>
    <w:qFormat/>
    <w:rsid w:val="00EE39E4"/>
    <w:pPr>
      <w:spacing w:before="100" w:beforeAutospacing="1" w:after="100" w:afterAutospacing="1"/>
      <w:outlineLvl w:val="1"/>
    </w:pPr>
    <w:rPr>
      <w:rFonts w:ascii="Century" w:hAnsi="Century"/>
      <w:b/>
      <w:bCs/>
      <w:color w:val="BA9548"/>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E39E4"/>
    <w:rPr>
      <w:rFonts w:ascii="Century" w:hAnsi="Century"/>
      <w:b/>
      <w:color w:val="BA9548"/>
      <w:sz w:val="29"/>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402"/>
    <w:pPr>
      <w:tabs>
        <w:tab w:val="center" w:pos="4680"/>
        <w:tab w:val="right" w:pos="9360"/>
      </w:tabs>
    </w:pPr>
  </w:style>
  <w:style w:type="character" w:customStyle="1" w:styleId="HeaderChar">
    <w:name w:val="Header Char"/>
    <w:basedOn w:val="DefaultParagraphFont"/>
    <w:link w:val="Header"/>
    <w:uiPriority w:val="99"/>
    <w:semiHidden/>
    <w:locked/>
    <w:rsid w:val="00717402"/>
    <w:rPr>
      <w:rFonts w:ascii="Times New Roman" w:hAnsi="Times New Roman"/>
      <w:sz w:val="24"/>
    </w:rPr>
  </w:style>
  <w:style w:type="paragraph" w:styleId="Footer">
    <w:name w:val="footer"/>
    <w:basedOn w:val="Normal"/>
    <w:link w:val="FooterChar"/>
    <w:uiPriority w:val="99"/>
    <w:unhideWhenUsed/>
    <w:rsid w:val="00717402"/>
    <w:pPr>
      <w:tabs>
        <w:tab w:val="center" w:pos="4680"/>
        <w:tab w:val="right" w:pos="9360"/>
      </w:tabs>
    </w:pPr>
  </w:style>
  <w:style w:type="character" w:customStyle="1" w:styleId="FooterChar">
    <w:name w:val="Footer Char"/>
    <w:basedOn w:val="DefaultParagraphFont"/>
    <w:link w:val="Footer"/>
    <w:uiPriority w:val="99"/>
    <w:locked/>
    <w:rsid w:val="00717402"/>
    <w:rPr>
      <w:rFonts w:ascii="Times New Roman" w:hAnsi="Times New Roman"/>
      <w:sz w:val="24"/>
    </w:rPr>
  </w:style>
  <w:style w:type="character" w:styleId="Strong">
    <w:name w:val="Strong"/>
    <w:basedOn w:val="DefaultParagraphFont"/>
    <w:uiPriority w:val="22"/>
    <w:qFormat/>
    <w:rsid w:val="00EE39E4"/>
    <w:rPr>
      <w:b/>
    </w:rPr>
  </w:style>
  <w:style w:type="paragraph" w:styleId="BalloonText">
    <w:name w:val="Balloon Text"/>
    <w:basedOn w:val="Normal"/>
    <w:link w:val="BalloonTextChar"/>
    <w:uiPriority w:val="99"/>
    <w:semiHidden/>
    <w:unhideWhenUsed/>
    <w:rsid w:val="00B20C98"/>
    <w:rPr>
      <w:rFonts w:ascii="Tahoma" w:hAnsi="Tahoma"/>
      <w:sz w:val="16"/>
      <w:szCs w:val="16"/>
    </w:rPr>
  </w:style>
  <w:style w:type="character" w:customStyle="1" w:styleId="BalloonTextChar">
    <w:name w:val="Balloon Text Char"/>
    <w:basedOn w:val="DefaultParagraphFont"/>
    <w:link w:val="BalloonText"/>
    <w:uiPriority w:val="99"/>
    <w:semiHidden/>
    <w:locked/>
    <w:rsid w:val="00B20C98"/>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735472465">
      <w:marLeft w:val="0"/>
      <w:marRight w:val="0"/>
      <w:marTop w:val="0"/>
      <w:marBottom w:val="0"/>
      <w:divBdr>
        <w:top w:val="none" w:sz="0" w:space="0" w:color="auto"/>
        <w:left w:val="none" w:sz="0" w:space="0" w:color="auto"/>
        <w:bottom w:val="none" w:sz="0" w:space="0" w:color="auto"/>
        <w:right w:val="none" w:sz="0" w:space="0" w:color="auto"/>
      </w:divBdr>
    </w:div>
    <w:div w:id="1735472470">
      <w:marLeft w:val="0"/>
      <w:marRight w:val="0"/>
      <w:marTop w:val="0"/>
      <w:marBottom w:val="0"/>
      <w:divBdr>
        <w:top w:val="none" w:sz="0" w:space="0" w:color="auto"/>
        <w:left w:val="none" w:sz="0" w:space="0" w:color="auto"/>
        <w:bottom w:val="none" w:sz="0" w:space="0" w:color="auto"/>
        <w:right w:val="none" w:sz="0" w:space="0" w:color="auto"/>
      </w:divBdr>
      <w:divsChild>
        <w:div w:id="1735472446">
          <w:marLeft w:val="0"/>
          <w:marRight w:val="0"/>
          <w:marTop w:val="0"/>
          <w:marBottom w:val="0"/>
          <w:divBdr>
            <w:top w:val="none" w:sz="0" w:space="0" w:color="auto"/>
            <w:left w:val="none" w:sz="0" w:space="0" w:color="auto"/>
            <w:bottom w:val="none" w:sz="0" w:space="0" w:color="auto"/>
            <w:right w:val="none" w:sz="0" w:space="0" w:color="auto"/>
          </w:divBdr>
        </w:div>
      </w:divsChild>
    </w:div>
    <w:div w:id="1735472496">
      <w:marLeft w:val="0"/>
      <w:marRight w:val="0"/>
      <w:marTop w:val="0"/>
      <w:marBottom w:val="0"/>
      <w:divBdr>
        <w:top w:val="none" w:sz="0" w:space="0" w:color="auto"/>
        <w:left w:val="none" w:sz="0" w:space="0" w:color="auto"/>
        <w:bottom w:val="none" w:sz="0" w:space="0" w:color="auto"/>
        <w:right w:val="none" w:sz="0" w:space="0" w:color="auto"/>
      </w:divBdr>
      <w:divsChild>
        <w:div w:id="1735472477">
          <w:marLeft w:val="0"/>
          <w:marRight w:val="0"/>
          <w:marTop w:val="0"/>
          <w:marBottom w:val="0"/>
          <w:divBdr>
            <w:top w:val="none" w:sz="0" w:space="0" w:color="auto"/>
            <w:left w:val="none" w:sz="0" w:space="0" w:color="auto"/>
            <w:bottom w:val="none" w:sz="0" w:space="0" w:color="auto"/>
            <w:right w:val="none" w:sz="0" w:space="0" w:color="auto"/>
          </w:divBdr>
          <w:divsChild>
            <w:div w:id="1735472490">
              <w:marLeft w:val="0"/>
              <w:marRight w:val="0"/>
              <w:marTop w:val="0"/>
              <w:marBottom w:val="0"/>
              <w:divBdr>
                <w:top w:val="none" w:sz="0" w:space="0" w:color="auto"/>
                <w:left w:val="none" w:sz="0" w:space="0" w:color="auto"/>
                <w:bottom w:val="none" w:sz="0" w:space="0" w:color="auto"/>
                <w:right w:val="none" w:sz="0" w:space="0" w:color="auto"/>
              </w:divBdr>
              <w:divsChild>
                <w:div w:id="1735472463">
                  <w:marLeft w:val="0"/>
                  <w:marRight w:val="0"/>
                  <w:marTop w:val="0"/>
                  <w:marBottom w:val="0"/>
                  <w:divBdr>
                    <w:top w:val="none" w:sz="0" w:space="0" w:color="auto"/>
                    <w:left w:val="none" w:sz="0" w:space="0" w:color="auto"/>
                    <w:bottom w:val="none" w:sz="0" w:space="0" w:color="auto"/>
                    <w:right w:val="none" w:sz="0" w:space="0" w:color="auto"/>
                  </w:divBdr>
                  <w:divsChild>
                    <w:div w:id="1735472429">
                      <w:marLeft w:val="0"/>
                      <w:marRight w:val="0"/>
                      <w:marTop w:val="0"/>
                      <w:marBottom w:val="0"/>
                      <w:divBdr>
                        <w:top w:val="none" w:sz="0" w:space="0" w:color="auto"/>
                        <w:left w:val="none" w:sz="0" w:space="0" w:color="auto"/>
                        <w:bottom w:val="none" w:sz="0" w:space="0" w:color="auto"/>
                        <w:right w:val="none" w:sz="0" w:space="0" w:color="auto"/>
                      </w:divBdr>
                    </w:div>
                    <w:div w:id="1735472430">
                      <w:marLeft w:val="0"/>
                      <w:marRight w:val="0"/>
                      <w:marTop w:val="0"/>
                      <w:marBottom w:val="0"/>
                      <w:divBdr>
                        <w:top w:val="none" w:sz="0" w:space="0" w:color="auto"/>
                        <w:left w:val="none" w:sz="0" w:space="0" w:color="auto"/>
                        <w:bottom w:val="none" w:sz="0" w:space="0" w:color="auto"/>
                        <w:right w:val="none" w:sz="0" w:space="0" w:color="auto"/>
                      </w:divBdr>
                    </w:div>
                    <w:div w:id="1735472431">
                      <w:marLeft w:val="0"/>
                      <w:marRight w:val="0"/>
                      <w:marTop w:val="0"/>
                      <w:marBottom w:val="0"/>
                      <w:divBdr>
                        <w:top w:val="none" w:sz="0" w:space="0" w:color="auto"/>
                        <w:left w:val="none" w:sz="0" w:space="0" w:color="auto"/>
                        <w:bottom w:val="none" w:sz="0" w:space="0" w:color="auto"/>
                        <w:right w:val="none" w:sz="0" w:space="0" w:color="auto"/>
                      </w:divBdr>
                    </w:div>
                    <w:div w:id="1735472432">
                      <w:marLeft w:val="0"/>
                      <w:marRight w:val="0"/>
                      <w:marTop w:val="0"/>
                      <w:marBottom w:val="0"/>
                      <w:divBdr>
                        <w:top w:val="none" w:sz="0" w:space="0" w:color="auto"/>
                        <w:left w:val="none" w:sz="0" w:space="0" w:color="auto"/>
                        <w:bottom w:val="none" w:sz="0" w:space="0" w:color="auto"/>
                        <w:right w:val="none" w:sz="0" w:space="0" w:color="auto"/>
                      </w:divBdr>
                    </w:div>
                    <w:div w:id="1735472433">
                      <w:marLeft w:val="0"/>
                      <w:marRight w:val="0"/>
                      <w:marTop w:val="0"/>
                      <w:marBottom w:val="0"/>
                      <w:divBdr>
                        <w:top w:val="none" w:sz="0" w:space="0" w:color="auto"/>
                        <w:left w:val="none" w:sz="0" w:space="0" w:color="auto"/>
                        <w:bottom w:val="none" w:sz="0" w:space="0" w:color="auto"/>
                        <w:right w:val="none" w:sz="0" w:space="0" w:color="auto"/>
                      </w:divBdr>
                    </w:div>
                    <w:div w:id="1735472434">
                      <w:marLeft w:val="0"/>
                      <w:marRight w:val="0"/>
                      <w:marTop w:val="0"/>
                      <w:marBottom w:val="0"/>
                      <w:divBdr>
                        <w:top w:val="none" w:sz="0" w:space="0" w:color="auto"/>
                        <w:left w:val="none" w:sz="0" w:space="0" w:color="auto"/>
                        <w:bottom w:val="none" w:sz="0" w:space="0" w:color="auto"/>
                        <w:right w:val="none" w:sz="0" w:space="0" w:color="auto"/>
                      </w:divBdr>
                    </w:div>
                    <w:div w:id="1735472435">
                      <w:marLeft w:val="0"/>
                      <w:marRight w:val="0"/>
                      <w:marTop w:val="0"/>
                      <w:marBottom w:val="0"/>
                      <w:divBdr>
                        <w:top w:val="none" w:sz="0" w:space="0" w:color="auto"/>
                        <w:left w:val="none" w:sz="0" w:space="0" w:color="auto"/>
                        <w:bottom w:val="none" w:sz="0" w:space="0" w:color="auto"/>
                        <w:right w:val="none" w:sz="0" w:space="0" w:color="auto"/>
                      </w:divBdr>
                    </w:div>
                    <w:div w:id="1735472436">
                      <w:marLeft w:val="0"/>
                      <w:marRight w:val="0"/>
                      <w:marTop w:val="0"/>
                      <w:marBottom w:val="0"/>
                      <w:divBdr>
                        <w:top w:val="none" w:sz="0" w:space="0" w:color="auto"/>
                        <w:left w:val="none" w:sz="0" w:space="0" w:color="auto"/>
                        <w:bottom w:val="none" w:sz="0" w:space="0" w:color="auto"/>
                        <w:right w:val="none" w:sz="0" w:space="0" w:color="auto"/>
                      </w:divBdr>
                    </w:div>
                    <w:div w:id="1735472437">
                      <w:marLeft w:val="0"/>
                      <w:marRight w:val="0"/>
                      <w:marTop w:val="0"/>
                      <w:marBottom w:val="0"/>
                      <w:divBdr>
                        <w:top w:val="none" w:sz="0" w:space="0" w:color="auto"/>
                        <w:left w:val="none" w:sz="0" w:space="0" w:color="auto"/>
                        <w:bottom w:val="none" w:sz="0" w:space="0" w:color="auto"/>
                        <w:right w:val="none" w:sz="0" w:space="0" w:color="auto"/>
                      </w:divBdr>
                    </w:div>
                    <w:div w:id="1735472438">
                      <w:marLeft w:val="0"/>
                      <w:marRight w:val="0"/>
                      <w:marTop w:val="0"/>
                      <w:marBottom w:val="0"/>
                      <w:divBdr>
                        <w:top w:val="none" w:sz="0" w:space="0" w:color="auto"/>
                        <w:left w:val="none" w:sz="0" w:space="0" w:color="auto"/>
                        <w:bottom w:val="none" w:sz="0" w:space="0" w:color="auto"/>
                        <w:right w:val="none" w:sz="0" w:space="0" w:color="auto"/>
                      </w:divBdr>
                    </w:div>
                    <w:div w:id="1735472439">
                      <w:marLeft w:val="0"/>
                      <w:marRight w:val="0"/>
                      <w:marTop w:val="0"/>
                      <w:marBottom w:val="0"/>
                      <w:divBdr>
                        <w:top w:val="none" w:sz="0" w:space="0" w:color="auto"/>
                        <w:left w:val="none" w:sz="0" w:space="0" w:color="auto"/>
                        <w:bottom w:val="none" w:sz="0" w:space="0" w:color="auto"/>
                        <w:right w:val="none" w:sz="0" w:space="0" w:color="auto"/>
                      </w:divBdr>
                    </w:div>
                    <w:div w:id="1735472440">
                      <w:marLeft w:val="0"/>
                      <w:marRight w:val="0"/>
                      <w:marTop w:val="0"/>
                      <w:marBottom w:val="0"/>
                      <w:divBdr>
                        <w:top w:val="none" w:sz="0" w:space="0" w:color="auto"/>
                        <w:left w:val="none" w:sz="0" w:space="0" w:color="auto"/>
                        <w:bottom w:val="none" w:sz="0" w:space="0" w:color="auto"/>
                        <w:right w:val="none" w:sz="0" w:space="0" w:color="auto"/>
                      </w:divBdr>
                    </w:div>
                    <w:div w:id="1735472441">
                      <w:marLeft w:val="0"/>
                      <w:marRight w:val="0"/>
                      <w:marTop w:val="0"/>
                      <w:marBottom w:val="0"/>
                      <w:divBdr>
                        <w:top w:val="none" w:sz="0" w:space="0" w:color="auto"/>
                        <w:left w:val="none" w:sz="0" w:space="0" w:color="auto"/>
                        <w:bottom w:val="none" w:sz="0" w:space="0" w:color="auto"/>
                        <w:right w:val="none" w:sz="0" w:space="0" w:color="auto"/>
                      </w:divBdr>
                    </w:div>
                    <w:div w:id="1735472442">
                      <w:marLeft w:val="0"/>
                      <w:marRight w:val="0"/>
                      <w:marTop w:val="0"/>
                      <w:marBottom w:val="0"/>
                      <w:divBdr>
                        <w:top w:val="none" w:sz="0" w:space="0" w:color="auto"/>
                        <w:left w:val="none" w:sz="0" w:space="0" w:color="auto"/>
                        <w:bottom w:val="none" w:sz="0" w:space="0" w:color="auto"/>
                        <w:right w:val="none" w:sz="0" w:space="0" w:color="auto"/>
                      </w:divBdr>
                    </w:div>
                    <w:div w:id="1735472443">
                      <w:marLeft w:val="0"/>
                      <w:marRight w:val="0"/>
                      <w:marTop w:val="0"/>
                      <w:marBottom w:val="0"/>
                      <w:divBdr>
                        <w:top w:val="none" w:sz="0" w:space="0" w:color="auto"/>
                        <w:left w:val="none" w:sz="0" w:space="0" w:color="auto"/>
                        <w:bottom w:val="none" w:sz="0" w:space="0" w:color="auto"/>
                        <w:right w:val="none" w:sz="0" w:space="0" w:color="auto"/>
                      </w:divBdr>
                    </w:div>
                    <w:div w:id="1735472444">
                      <w:marLeft w:val="0"/>
                      <w:marRight w:val="0"/>
                      <w:marTop w:val="0"/>
                      <w:marBottom w:val="0"/>
                      <w:divBdr>
                        <w:top w:val="none" w:sz="0" w:space="0" w:color="auto"/>
                        <w:left w:val="none" w:sz="0" w:space="0" w:color="auto"/>
                        <w:bottom w:val="none" w:sz="0" w:space="0" w:color="auto"/>
                        <w:right w:val="none" w:sz="0" w:space="0" w:color="auto"/>
                      </w:divBdr>
                    </w:div>
                    <w:div w:id="1735472445">
                      <w:marLeft w:val="0"/>
                      <w:marRight w:val="0"/>
                      <w:marTop w:val="0"/>
                      <w:marBottom w:val="0"/>
                      <w:divBdr>
                        <w:top w:val="none" w:sz="0" w:space="0" w:color="auto"/>
                        <w:left w:val="none" w:sz="0" w:space="0" w:color="auto"/>
                        <w:bottom w:val="none" w:sz="0" w:space="0" w:color="auto"/>
                        <w:right w:val="none" w:sz="0" w:space="0" w:color="auto"/>
                      </w:divBdr>
                    </w:div>
                    <w:div w:id="1735472447">
                      <w:marLeft w:val="0"/>
                      <w:marRight w:val="0"/>
                      <w:marTop w:val="0"/>
                      <w:marBottom w:val="0"/>
                      <w:divBdr>
                        <w:top w:val="none" w:sz="0" w:space="0" w:color="auto"/>
                        <w:left w:val="none" w:sz="0" w:space="0" w:color="auto"/>
                        <w:bottom w:val="none" w:sz="0" w:space="0" w:color="auto"/>
                        <w:right w:val="none" w:sz="0" w:space="0" w:color="auto"/>
                      </w:divBdr>
                    </w:div>
                    <w:div w:id="1735472448">
                      <w:marLeft w:val="0"/>
                      <w:marRight w:val="0"/>
                      <w:marTop w:val="0"/>
                      <w:marBottom w:val="0"/>
                      <w:divBdr>
                        <w:top w:val="none" w:sz="0" w:space="0" w:color="auto"/>
                        <w:left w:val="none" w:sz="0" w:space="0" w:color="auto"/>
                        <w:bottom w:val="none" w:sz="0" w:space="0" w:color="auto"/>
                        <w:right w:val="none" w:sz="0" w:space="0" w:color="auto"/>
                      </w:divBdr>
                    </w:div>
                    <w:div w:id="1735472449">
                      <w:marLeft w:val="0"/>
                      <w:marRight w:val="0"/>
                      <w:marTop w:val="0"/>
                      <w:marBottom w:val="0"/>
                      <w:divBdr>
                        <w:top w:val="none" w:sz="0" w:space="0" w:color="auto"/>
                        <w:left w:val="none" w:sz="0" w:space="0" w:color="auto"/>
                        <w:bottom w:val="none" w:sz="0" w:space="0" w:color="auto"/>
                        <w:right w:val="none" w:sz="0" w:space="0" w:color="auto"/>
                      </w:divBdr>
                    </w:div>
                    <w:div w:id="1735472450">
                      <w:marLeft w:val="0"/>
                      <w:marRight w:val="0"/>
                      <w:marTop w:val="0"/>
                      <w:marBottom w:val="0"/>
                      <w:divBdr>
                        <w:top w:val="none" w:sz="0" w:space="0" w:color="auto"/>
                        <w:left w:val="none" w:sz="0" w:space="0" w:color="auto"/>
                        <w:bottom w:val="none" w:sz="0" w:space="0" w:color="auto"/>
                        <w:right w:val="none" w:sz="0" w:space="0" w:color="auto"/>
                      </w:divBdr>
                    </w:div>
                    <w:div w:id="1735472451">
                      <w:marLeft w:val="0"/>
                      <w:marRight w:val="0"/>
                      <w:marTop w:val="0"/>
                      <w:marBottom w:val="0"/>
                      <w:divBdr>
                        <w:top w:val="none" w:sz="0" w:space="0" w:color="auto"/>
                        <w:left w:val="none" w:sz="0" w:space="0" w:color="auto"/>
                        <w:bottom w:val="none" w:sz="0" w:space="0" w:color="auto"/>
                        <w:right w:val="none" w:sz="0" w:space="0" w:color="auto"/>
                      </w:divBdr>
                    </w:div>
                    <w:div w:id="1735472452">
                      <w:marLeft w:val="0"/>
                      <w:marRight w:val="0"/>
                      <w:marTop w:val="0"/>
                      <w:marBottom w:val="0"/>
                      <w:divBdr>
                        <w:top w:val="none" w:sz="0" w:space="0" w:color="auto"/>
                        <w:left w:val="none" w:sz="0" w:space="0" w:color="auto"/>
                        <w:bottom w:val="none" w:sz="0" w:space="0" w:color="auto"/>
                        <w:right w:val="none" w:sz="0" w:space="0" w:color="auto"/>
                      </w:divBdr>
                    </w:div>
                    <w:div w:id="1735472453">
                      <w:marLeft w:val="0"/>
                      <w:marRight w:val="0"/>
                      <w:marTop w:val="0"/>
                      <w:marBottom w:val="0"/>
                      <w:divBdr>
                        <w:top w:val="none" w:sz="0" w:space="0" w:color="auto"/>
                        <w:left w:val="none" w:sz="0" w:space="0" w:color="auto"/>
                        <w:bottom w:val="none" w:sz="0" w:space="0" w:color="auto"/>
                        <w:right w:val="none" w:sz="0" w:space="0" w:color="auto"/>
                      </w:divBdr>
                    </w:div>
                    <w:div w:id="1735472454">
                      <w:marLeft w:val="0"/>
                      <w:marRight w:val="0"/>
                      <w:marTop w:val="0"/>
                      <w:marBottom w:val="0"/>
                      <w:divBdr>
                        <w:top w:val="none" w:sz="0" w:space="0" w:color="auto"/>
                        <w:left w:val="none" w:sz="0" w:space="0" w:color="auto"/>
                        <w:bottom w:val="none" w:sz="0" w:space="0" w:color="auto"/>
                        <w:right w:val="none" w:sz="0" w:space="0" w:color="auto"/>
                      </w:divBdr>
                    </w:div>
                    <w:div w:id="1735472455">
                      <w:marLeft w:val="0"/>
                      <w:marRight w:val="0"/>
                      <w:marTop w:val="0"/>
                      <w:marBottom w:val="0"/>
                      <w:divBdr>
                        <w:top w:val="none" w:sz="0" w:space="0" w:color="auto"/>
                        <w:left w:val="none" w:sz="0" w:space="0" w:color="auto"/>
                        <w:bottom w:val="none" w:sz="0" w:space="0" w:color="auto"/>
                        <w:right w:val="none" w:sz="0" w:space="0" w:color="auto"/>
                      </w:divBdr>
                    </w:div>
                    <w:div w:id="1735472456">
                      <w:marLeft w:val="0"/>
                      <w:marRight w:val="0"/>
                      <w:marTop w:val="0"/>
                      <w:marBottom w:val="0"/>
                      <w:divBdr>
                        <w:top w:val="none" w:sz="0" w:space="0" w:color="auto"/>
                        <w:left w:val="none" w:sz="0" w:space="0" w:color="auto"/>
                        <w:bottom w:val="none" w:sz="0" w:space="0" w:color="auto"/>
                        <w:right w:val="none" w:sz="0" w:space="0" w:color="auto"/>
                      </w:divBdr>
                    </w:div>
                    <w:div w:id="1735472457">
                      <w:marLeft w:val="0"/>
                      <w:marRight w:val="0"/>
                      <w:marTop w:val="0"/>
                      <w:marBottom w:val="0"/>
                      <w:divBdr>
                        <w:top w:val="none" w:sz="0" w:space="0" w:color="auto"/>
                        <w:left w:val="none" w:sz="0" w:space="0" w:color="auto"/>
                        <w:bottom w:val="none" w:sz="0" w:space="0" w:color="auto"/>
                        <w:right w:val="none" w:sz="0" w:space="0" w:color="auto"/>
                      </w:divBdr>
                    </w:div>
                    <w:div w:id="1735472458">
                      <w:marLeft w:val="0"/>
                      <w:marRight w:val="0"/>
                      <w:marTop w:val="0"/>
                      <w:marBottom w:val="0"/>
                      <w:divBdr>
                        <w:top w:val="none" w:sz="0" w:space="0" w:color="auto"/>
                        <w:left w:val="none" w:sz="0" w:space="0" w:color="auto"/>
                        <w:bottom w:val="none" w:sz="0" w:space="0" w:color="auto"/>
                        <w:right w:val="none" w:sz="0" w:space="0" w:color="auto"/>
                      </w:divBdr>
                    </w:div>
                    <w:div w:id="1735472459">
                      <w:marLeft w:val="0"/>
                      <w:marRight w:val="0"/>
                      <w:marTop w:val="0"/>
                      <w:marBottom w:val="0"/>
                      <w:divBdr>
                        <w:top w:val="none" w:sz="0" w:space="0" w:color="auto"/>
                        <w:left w:val="none" w:sz="0" w:space="0" w:color="auto"/>
                        <w:bottom w:val="none" w:sz="0" w:space="0" w:color="auto"/>
                        <w:right w:val="none" w:sz="0" w:space="0" w:color="auto"/>
                      </w:divBdr>
                    </w:div>
                    <w:div w:id="1735472460">
                      <w:marLeft w:val="0"/>
                      <w:marRight w:val="0"/>
                      <w:marTop w:val="0"/>
                      <w:marBottom w:val="0"/>
                      <w:divBdr>
                        <w:top w:val="none" w:sz="0" w:space="0" w:color="auto"/>
                        <w:left w:val="none" w:sz="0" w:space="0" w:color="auto"/>
                        <w:bottom w:val="none" w:sz="0" w:space="0" w:color="auto"/>
                        <w:right w:val="none" w:sz="0" w:space="0" w:color="auto"/>
                      </w:divBdr>
                    </w:div>
                    <w:div w:id="1735472461">
                      <w:marLeft w:val="0"/>
                      <w:marRight w:val="0"/>
                      <w:marTop w:val="0"/>
                      <w:marBottom w:val="0"/>
                      <w:divBdr>
                        <w:top w:val="none" w:sz="0" w:space="0" w:color="auto"/>
                        <w:left w:val="none" w:sz="0" w:space="0" w:color="auto"/>
                        <w:bottom w:val="none" w:sz="0" w:space="0" w:color="auto"/>
                        <w:right w:val="none" w:sz="0" w:space="0" w:color="auto"/>
                      </w:divBdr>
                    </w:div>
                    <w:div w:id="1735472462">
                      <w:marLeft w:val="0"/>
                      <w:marRight w:val="0"/>
                      <w:marTop w:val="0"/>
                      <w:marBottom w:val="0"/>
                      <w:divBdr>
                        <w:top w:val="none" w:sz="0" w:space="0" w:color="auto"/>
                        <w:left w:val="none" w:sz="0" w:space="0" w:color="auto"/>
                        <w:bottom w:val="none" w:sz="0" w:space="0" w:color="auto"/>
                        <w:right w:val="none" w:sz="0" w:space="0" w:color="auto"/>
                      </w:divBdr>
                    </w:div>
                    <w:div w:id="1735472464">
                      <w:marLeft w:val="0"/>
                      <w:marRight w:val="0"/>
                      <w:marTop w:val="0"/>
                      <w:marBottom w:val="0"/>
                      <w:divBdr>
                        <w:top w:val="none" w:sz="0" w:space="0" w:color="auto"/>
                        <w:left w:val="none" w:sz="0" w:space="0" w:color="auto"/>
                        <w:bottom w:val="none" w:sz="0" w:space="0" w:color="auto"/>
                        <w:right w:val="none" w:sz="0" w:space="0" w:color="auto"/>
                      </w:divBdr>
                    </w:div>
                    <w:div w:id="1735472466">
                      <w:marLeft w:val="0"/>
                      <w:marRight w:val="0"/>
                      <w:marTop w:val="0"/>
                      <w:marBottom w:val="0"/>
                      <w:divBdr>
                        <w:top w:val="none" w:sz="0" w:space="0" w:color="auto"/>
                        <w:left w:val="none" w:sz="0" w:space="0" w:color="auto"/>
                        <w:bottom w:val="none" w:sz="0" w:space="0" w:color="auto"/>
                        <w:right w:val="none" w:sz="0" w:space="0" w:color="auto"/>
                      </w:divBdr>
                    </w:div>
                    <w:div w:id="1735472467">
                      <w:marLeft w:val="0"/>
                      <w:marRight w:val="0"/>
                      <w:marTop w:val="0"/>
                      <w:marBottom w:val="0"/>
                      <w:divBdr>
                        <w:top w:val="none" w:sz="0" w:space="0" w:color="auto"/>
                        <w:left w:val="none" w:sz="0" w:space="0" w:color="auto"/>
                        <w:bottom w:val="none" w:sz="0" w:space="0" w:color="auto"/>
                        <w:right w:val="none" w:sz="0" w:space="0" w:color="auto"/>
                      </w:divBdr>
                    </w:div>
                    <w:div w:id="1735472468">
                      <w:marLeft w:val="0"/>
                      <w:marRight w:val="0"/>
                      <w:marTop w:val="0"/>
                      <w:marBottom w:val="0"/>
                      <w:divBdr>
                        <w:top w:val="none" w:sz="0" w:space="0" w:color="auto"/>
                        <w:left w:val="none" w:sz="0" w:space="0" w:color="auto"/>
                        <w:bottom w:val="none" w:sz="0" w:space="0" w:color="auto"/>
                        <w:right w:val="none" w:sz="0" w:space="0" w:color="auto"/>
                      </w:divBdr>
                    </w:div>
                    <w:div w:id="1735472469">
                      <w:marLeft w:val="0"/>
                      <w:marRight w:val="0"/>
                      <w:marTop w:val="0"/>
                      <w:marBottom w:val="0"/>
                      <w:divBdr>
                        <w:top w:val="none" w:sz="0" w:space="0" w:color="auto"/>
                        <w:left w:val="none" w:sz="0" w:space="0" w:color="auto"/>
                        <w:bottom w:val="none" w:sz="0" w:space="0" w:color="auto"/>
                        <w:right w:val="none" w:sz="0" w:space="0" w:color="auto"/>
                      </w:divBdr>
                    </w:div>
                    <w:div w:id="1735472471">
                      <w:marLeft w:val="0"/>
                      <w:marRight w:val="0"/>
                      <w:marTop w:val="0"/>
                      <w:marBottom w:val="0"/>
                      <w:divBdr>
                        <w:top w:val="none" w:sz="0" w:space="0" w:color="auto"/>
                        <w:left w:val="none" w:sz="0" w:space="0" w:color="auto"/>
                        <w:bottom w:val="none" w:sz="0" w:space="0" w:color="auto"/>
                        <w:right w:val="none" w:sz="0" w:space="0" w:color="auto"/>
                      </w:divBdr>
                    </w:div>
                    <w:div w:id="1735472472">
                      <w:marLeft w:val="0"/>
                      <w:marRight w:val="0"/>
                      <w:marTop w:val="0"/>
                      <w:marBottom w:val="0"/>
                      <w:divBdr>
                        <w:top w:val="none" w:sz="0" w:space="0" w:color="auto"/>
                        <w:left w:val="none" w:sz="0" w:space="0" w:color="auto"/>
                        <w:bottom w:val="none" w:sz="0" w:space="0" w:color="auto"/>
                        <w:right w:val="none" w:sz="0" w:space="0" w:color="auto"/>
                      </w:divBdr>
                    </w:div>
                    <w:div w:id="1735472473">
                      <w:marLeft w:val="0"/>
                      <w:marRight w:val="0"/>
                      <w:marTop w:val="0"/>
                      <w:marBottom w:val="0"/>
                      <w:divBdr>
                        <w:top w:val="none" w:sz="0" w:space="0" w:color="auto"/>
                        <w:left w:val="none" w:sz="0" w:space="0" w:color="auto"/>
                        <w:bottom w:val="none" w:sz="0" w:space="0" w:color="auto"/>
                        <w:right w:val="none" w:sz="0" w:space="0" w:color="auto"/>
                      </w:divBdr>
                    </w:div>
                    <w:div w:id="1735472474">
                      <w:marLeft w:val="0"/>
                      <w:marRight w:val="0"/>
                      <w:marTop w:val="0"/>
                      <w:marBottom w:val="0"/>
                      <w:divBdr>
                        <w:top w:val="none" w:sz="0" w:space="0" w:color="auto"/>
                        <w:left w:val="none" w:sz="0" w:space="0" w:color="auto"/>
                        <w:bottom w:val="none" w:sz="0" w:space="0" w:color="auto"/>
                        <w:right w:val="none" w:sz="0" w:space="0" w:color="auto"/>
                      </w:divBdr>
                    </w:div>
                    <w:div w:id="1735472475">
                      <w:marLeft w:val="0"/>
                      <w:marRight w:val="0"/>
                      <w:marTop w:val="0"/>
                      <w:marBottom w:val="0"/>
                      <w:divBdr>
                        <w:top w:val="none" w:sz="0" w:space="0" w:color="auto"/>
                        <w:left w:val="none" w:sz="0" w:space="0" w:color="auto"/>
                        <w:bottom w:val="none" w:sz="0" w:space="0" w:color="auto"/>
                        <w:right w:val="none" w:sz="0" w:space="0" w:color="auto"/>
                      </w:divBdr>
                    </w:div>
                    <w:div w:id="1735472476">
                      <w:marLeft w:val="0"/>
                      <w:marRight w:val="0"/>
                      <w:marTop w:val="0"/>
                      <w:marBottom w:val="0"/>
                      <w:divBdr>
                        <w:top w:val="none" w:sz="0" w:space="0" w:color="auto"/>
                        <w:left w:val="none" w:sz="0" w:space="0" w:color="auto"/>
                        <w:bottom w:val="none" w:sz="0" w:space="0" w:color="auto"/>
                        <w:right w:val="none" w:sz="0" w:space="0" w:color="auto"/>
                      </w:divBdr>
                    </w:div>
                    <w:div w:id="1735472478">
                      <w:marLeft w:val="0"/>
                      <w:marRight w:val="0"/>
                      <w:marTop w:val="0"/>
                      <w:marBottom w:val="0"/>
                      <w:divBdr>
                        <w:top w:val="none" w:sz="0" w:space="0" w:color="auto"/>
                        <w:left w:val="none" w:sz="0" w:space="0" w:color="auto"/>
                        <w:bottom w:val="none" w:sz="0" w:space="0" w:color="auto"/>
                        <w:right w:val="none" w:sz="0" w:space="0" w:color="auto"/>
                      </w:divBdr>
                    </w:div>
                    <w:div w:id="1735472479">
                      <w:marLeft w:val="0"/>
                      <w:marRight w:val="0"/>
                      <w:marTop w:val="0"/>
                      <w:marBottom w:val="0"/>
                      <w:divBdr>
                        <w:top w:val="none" w:sz="0" w:space="0" w:color="auto"/>
                        <w:left w:val="none" w:sz="0" w:space="0" w:color="auto"/>
                        <w:bottom w:val="none" w:sz="0" w:space="0" w:color="auto"/>
                        <w:right w:val="none" w:sz="0" w:space="0" w:color="auto"/>
                      </w:divBdr>
                    </w:div>
                    <w:div w:id="1735472480">
                      <w:marLeft w:val="0"/>
                      <w:marRight w:val="0"/>
                      <w:marTop w:val="0"/>
                      <w:marBottom w:val="0"/>
                      <w:divBdr>
                        <w:top w:val="none" w:sz="0" w:space="0" w:color="auto"/>
                        <w:left w:val="none" w:sz="0" w:space="0" w:color="auto"/>
                        <w:bottom w:val="none" w:sz="0" w:space="0" w:color="auto"/>
                        <w:right w:val="none" w:sz="0" w:space="0" w:color="auto"/>
                      </w:divBdr>
                    </w:div>
                    <w:div w:id="1735472481">
                      <w:marLeft w:val="0"/>
                      <w:marRight w:val="0"/>
                      <w:marTop w:val="0"/>
                      <w:marBottom w:val="0"/>
                      <w:divBdr>
                        <w:top w:val="none" w:sz="0" w:space="0" w:color="auto"/>
                        <w:left w:val="none" w:sz="0" w:space="0" w:color="auto"/>
                        <w:bottom w:val="none" w:sz="0" w:space="0" w:color="auto"/>
                        <w:right w:val="none" w:sz="0" w:space="0" w:color="auto"/>
                      </w:divBdr>
                    </w:div>
                    <w:div w:id="1735472482">
                      <w:marLeft w:val="0"/>
                      <w:marRight w:val="0"/>
                      <w:marTop w:val="0"/>
                      <w:marBottom w:val="0"/>
                      <w:divBdr>
                        <w:top w:val="none" w:sz="0" w:space="0" w:color="auto"/>
                        <w:left w:val="none" w:sz="0" w:space="0" w:color="auto"/>
                        <w:bottom w:val="none" w:sz="0" w:space="0" w:color="auto"/>
                        <w:right w:val="none" w:sz="0" w:space="0" w:color="auto"/>
                      </w:divBdr>
                    </w:div>
                    <w:div w:id="1735472483">
                      <w:marLeft w:val="0"/>
                      <w:marRight w:val="0"/>
                      <w:marTop w:val="0"/>
                      <w:marBottom w:val="0"/>
                      <w:divBdr>
                        <w:top w:val="none" w:sz="0" w:space="0" w:color="auto"/>
                        <w:left w:val="none" w:sz="0" w:space="0" w:color="auto"/>
                        <w:bottom w:val="none" w:sz="0" w:space="0" w:color="auto"/>
                        <w:right w:val="none" w:sz="0" w:space="0" w:color="auto"/>
                      </w:divBdr>
                    </w:div>
                    <w:div w:id="1735472484">
                      <w:marLeft w:val="0"/>
                      <w:marRight w:val="0"/>
                      <w:marTop w:val="0"/>
                      <w:marBottom w:val="0"/>
                      <w:divBdr>
                        <w:top w:val="none" w:sz="0" w:space="0" w:color="auto"/>
                        <w:left w:val="none" w:sz="0" w:space="0" w:color="auto"/>
                        <w:bottom w:val="none" w:sz="0" w:space="0" w:color="auto"/>
                        <w:right w:val="none" w:sz="0" w:space="0" w:color="auto"/>
                      </w:divBdr>
                    </w:div>
                    <w:div w:id="1735472485">
                      <w:marLeft w:val="0"/>
                      <w:marRight w:val="0"/>
                      <w:marTop w:val="0"/>
                      <w:marBottom w:val="0"/>
                      <w:divBdr>
                        <w:top w:val="none" w:sz="0" w:space="0" w:color="auto"/>
                        <w:left w:val="none" w:sz="0" w:space="0" w:color="auto"/>
                        <w:bottom w:val="none" w:sz="0" w:space="0" w:color="auto"/>
                        <w:right w:val="none" w:sz="0" w:space="0" w:color="auto"/>
                      </w:divBdr>
                    </w:div>
                    <w:div w:id="1735472486">
                      <w:marLeft w:val="0"/>
                      <w:marRight w:val="0"/>
                      <w:marTop w:val="0"/>
                      <w:marBottom w:val="0"/>
                      <w:divBdr>
                        <w:top w:val="none" w:sz="0" w:space="0" w:color="auto"/>
                        <w:left w:val="none" w:sz="0" w:space="0" w:color="auto"/>
                        <w:bottom w:val="none" w:sz="0" w:space="0" w:color="auto"/>
                        <w:right w:val="none" w:sz="0" w:space="0" w:color="auto"/>
                      </w:divBdr>
                    </w:div>
                    <w:div w:id="1735472487">
                      <w:marLeft w:val="0"/>
                      <w:marRight w:val="0"/>
                      <w:marTop w:val="0"/>
                      <w:marBottom w:val="0"/>
                      <w:divBdr>
                        <w:top w:val="none" w:sz="0" w:space="0" w:color="auto"/>
                        <w:left w:val="none" w:sz="0" w:space="0" w:color="auto"/>
                        <w:bottom w:val="none" w:sz="0" w:space="0" w:color="auto"/>
                        <w:right w:val="none" w:sz="0" w:space="0" w:color="auto"/>
                      </w:divBdr>
                    </w:div>
                    <w:div w:id="1735472488">
                      <w:marLeft w:val="0"/>
                      <w:marRight w:val="0"/>
                      <w:marTop w:val="0"/>
                      <w:marBottom w:val="0"/>
                      <w:divBdr>
                        <w:top w:val="none" w:sz="0" w:space="0" w:color="auto"/>
                        <w:left w:val="none" w:sz="0" w:space="0" w:color="auto"/>
                        <w:bottom w:val="none" w:sz="0" w:space="0" w:color="auto"/>
                        <w:right w:val="none" w:sz="0" w:space="0" w:color="auto"/>
                      </w:divBdr>
                    </w:div>
                    <w:div w:id="1735472489">
                      <w:marLeft w:val="0"/>
                      <w:marRight w:val="0"/>
                      <w:marTop w:val="0"/>
                      <w:marBottom w:val="0"/>
                      <w:divBdr>
                        <w:top w:val="none" w:sz="0" w:space="0" w:color="auto"/>
                        <w:left w:val="none" w:sz="0" w:space="0" w:color="auto"/>
                        <w:bottom w:val="none" w:sz="0" w:space="0" w:color="auto"/>
                        <w:right w:val="none" w:sz="0" w:space="0" w:color="auto"/>
                      </w:divBdr>
                    </w:div>
                    <w:div w:id="1735472491">
                      <w:marLeft w:val="0"/>
                      <w:marRight w:val="0"/>
                      <w:marTop w:val="0"/>
                      <w:marBottom w:val="0"/>
                      <w:divBdr>
                        <w:top w:val="none" w:sz="0" w:space="0" w:color="auto"/>
                        <w:left w:val="none" w:sz="0" w:space="0" w:color="auto"/>
                        <w:bottom w:val="none" w:sz="0" w:space="0" w:color="auto"/>
                        <w:right w:val="none" w:sz="0" w:space="0" w:color="auto"/>
                      </w:divBdr>
                    </w:div>
                    <w:div w:id="1735472492">
                      <w:marLeft w:val="0"/>
                      <w:marRight w:val="0"/>
                      <w:marTop w:val="0"/>
                      <w:marBottom w:val="0"/>
                      <w:divBdr>
                        <w:top w:val="none" w:sz="0" w:space="0" w:color="auto"/>
                        <w:left w:val="none" w:sz="0" w:space="0" w:color="auto"/>
                        <w:bottom w:val="none" w:sz="0" w:space="0" w:color="auto"/>
                        <w:right w:val="none" w:sz="0" w:space="0" w:color="auto"/>
                      </w:divBdr>
                    </w:div>
                    <w:div w:id="1735472493">
                      <w:marLeft w:val="0"/>
                      <w:marRight w:val="0"/>
                      <w:marTop w:val="0"/>
                      <w:marBottom w:val="0"/>
                      <w:divBdr>
                        <w:top w:val="none" w:sz="0" w:space="0" w:color="auto"/>
                        <w:left w:val="none" w:sz="0" w:space="0" w:color="auto"/>
                        <w:bottom w:val="none" w:sz="0" w:space="0" w:color="auto"/>
                        <w:right w:val="none" w:sz="0" w:space="0" w:color="auto"/>
                      </w:divBdr>
                    </w:div>
                    <w:div w:id="1735472494">
                      <w:marLeft w:val="0"/>
                      <w:marRight w:val="0"/>
                      <w:marTop w:val="0"/>
                      <w:marBottom w:val="0"/>
                      <w:divBdr>
                        <w:top w:val="none" w:sz="0" w:space="0" w:color="auto"/>
                        <w:left w:val="none" w:sz="0" w:space="0" w:color="auto"/>
                        <w:bottom w:val="none" w:sz="0" w:space="0" w:color="auto"/>
                        <w:right w:val="none" w:sz="0" w:space="0" w:color="auto"/>
                      </w:divBdr>
                    </w:div>
                    <w:div w:id="1735472495">
                      <w:marLeft w:val="0"/>
                      <w:marRight w:val="0"/>
                      <w:marTop w:val="0"/>
                      <w:marBottom w:val="0"/>
                      <w:divBdr>
                        <w:top w:val="none" w:sz="0" w:space="0" w:color="auto"/>
                        <w:left w:val="none" w:sz="0" w:space="0" w:color="auto"/>
                        <w:bottom w:val="none" w:sz="0" w:space="0" w:color="auto"/>
                        <w:right w:val="none" w:sz="0" w:space="0" w:color="auto"/>
                      </w:divBdr>
                    </w:div>
                    <w:div w:id="1735472497">
                      <w:marLeft w:val="0"/>
                      <w:marRight w:val="0"/>
                      <w:marTop w:val="0"/>
                      <w:marBottom w:val="0"/>
                      <w:divBdr>
                        <w:top w:val="none" w:sz="0" w:space="0" w:color="auto"/>
                        <w:left w:val="none" w:sz="0" w:space="0" w:color="auto"/>
                        <w:bottom w:val="none" w:sz="0" w:space="0" w:color="auto"/>
                        <w:right w:val="none" w:sz="0" w:space="0" w:color="auto"/>
                      </w:divBdr>
                    </w:div>
                    <w:div w:id="1735472498">
                      <w:marLeft w:val="0"/>
                      <w:marRight w:val="0"/>
                      <w:marTop w:val="0"/>
                      <w:marBottom w:val="0"/>
                      <w:divBdr>
                        <w:top w:val="none" w:sz="0" w:space="0" w:color="auto"/>
                        <w:left w:val="none" w:sz="0" w:space="0" w:color="auto"/>
                        <w:bottom w:val="none" w:sz="0" w:space="0" w:color="auto"/>
                        <w:right w:val="none" w:sz="0" w:space="0" w:color="auto"/>
                      </w:divBdr>
                    </w:div>
                    <w:div w:id="1735472499">
                      <w:marLeft w:val="0"/>
                      <w:marRight w:val="0"/>
                      <w:marTop w:val="0"/>
                      <w:marBottom w:val="0"/>
                      <w:divBdr>
                        <w:top w:val="none" w:sz="0" w:space="0" w:color="auto"/>
                        <w:left w:val="none" w:sz="0" w:space="0" w:color="auto"/>
                        <w:bottom w:val="none" w:sz="0" w:space="0" w:color="auto"/>
                        <w:right w:val="none" w:sz="0" w:space="0" w:color="auto"/>
                      </w:divBdr>
                    </w:div>
                    <w:div w:id="17354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vamu.edu/pages/3585.asp" TargetMode="External"/><Relationship Id="rId3" Type="http://schemas.openxmlformats.org/officeDocument/2006/relationships/settings" Target="settings.xml"/><Relationship Id="rId7" Type="http://schemas.openxmlformats.org/officeDocument/2006/relationships/hyperlink" Target="mailto:sblangley@pva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3669</Words>
  <Characters>20915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sblangley</dc:creator>
  <cp:keywords/>
  <dc:description/>
  <cp:lastModifiedBy>Tandon,Sudhir</cp:lastModifiedBy>
  <cp:revision>2</cp:revision>
  <cp:lastPrinted>2013-01-28T15:33:00Z</cp:lastPrinted>
  <dcterms:created xsi:type="dcterms:W3CDTF">2013-11-25T17:45:00Z</dcterms:created>
  <dcterms:modified xsi:type="dcterms:W3CDTF">2013-11-25T17:45:00Z</dcterms:modified>
</cp:coreProperties>
</file>