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5D7F8" w14:textId="04B16EA0" w:rsidR="00F04903" w:rsidRPr="00D312C1" w:rsidRDefault="00C02958" w:rsidP="00F04903">
      <w:pPr>
        <w:widowControl w:val="0"/>
        <w:autoSpaceDE w:val="0"/>
        <w:autoSpaceDN w:val="0"/>
        <w:adjustRightInd w:val="0"/>
        <w:rPr>
          <w:rFonts w:ascii="Arial" w:hAnsi="Arial" w:cs="Arial"/>
          <w:b/>
          <w:sz w:val="20"/>
          <w:szCs w:val="20"/>
        </w:rPr>
      </w:pPr>
      <w:r>
        <w:rPr>
          <w:rFonts w:ascii="Arial" w:hAnsi="Arial" w:cs="Arial"/>
          <w:b/>
          <w:color w:val="FF6600"/>
          <w:sz w:val="20"/>
          <w:szCs w:val="20"/>
        </w:rPr>
        <w:t xml:space="preserve"> </w:t>
      </w:r>
      <w:r w:rsidRPr="00D312C1">
        <w:rPr>
          <w:rFonts w:ascii="Arial" w:hAnsi="Arial" w:cs="Arial"/>
          <w:b/>
          <w:sz w:val="20"/>
          <w:szCs w:val="20"/>
        </w:rPr>
        <w:t xml:space="preserve">CORE Syllabus </w:t>
      </w:r>
      <w:r w:rsidR="00A57913" w:rsidRPr="00D312C1">
        <w:rPr>
          <w:rFonts w:ascii="Arial" w:hAnsi="Arial" w:cs="Arial"/>
          <w:b/>
          <w:sz w:val="20"/>
          <w:szCs w:val="20"/>
        </w:rPr>
        <w:t>*INCLUDES REVISIONS FOR FALL 2014</w:t>
      </w:r>
    </w:p>
    <w:tbl>
      <w:tblPr>
        <w:tblW w:w="1091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2449"/>
        <w:gridCol w:w="2493"/>
        <w:gridCol w:w="2416"/>
        <w:gridCol w:w="3066"/>
      </w:tblGrid>
      <w:tr w:rsidR="00D312C1" w:rsidRPr="00D312C1" w14:paraId="081E1686" w14:textId="77777777" w:rsidTr="00434F44">
        <w:trPr>
          <w:trHeight w:val="138"/>
        </w:trPr>
        <w:tc>
          <w:tcPr>
            <w:tcW w:w="10914" w:type="dxa"/>
            <w:gridSpan w:val="5"/>
          </w:tcPr>
          <w:p w14:paraId="766B2958" w14:textId="77777777" w:rsidR="00F04903" w:rsidRPr="00D312C1" w:rsidRDefault="00F04903" w:rsidP="00F04903">
            <w:pPr>
              <w:widowControl w:val="0"/>
              <w:autoSpaceDE w:val="0"/>
              <w:autoSpaceDN w:val="0"/>
              <w:adjustRightInd w:val="0"/>
              <w:rPr>
                <w:rFonts w:ascii="Arial" w:hAnsi="Arial" w:cs="Arial"/>
                <w:b/>
                <w:sz w:val="20"/>
                <w:szCs w:val="20"/>
              </w:rPr>
            </w:pPr>
            <w:r w:rsidRPr="00D312C1">
              <w:rPr>
                <w:rFonts w:ascii="Arial" w:hAnsi="Arial" w:cs="Arial"/>
                <w:b/>
                <w:bCs/>
                <w:sz w:val="20"/>
                <w:szCs w:val="20"/>
              </w:rPr>
              <w:t>Course Title:  Principles of Effective Learning</w:t>
            </w:r>
          </w:p>
        </w:tc>
      </w:tr>
      <w:tr w:rsidR="00D312C1" w:rsidRPr="00D312C1" w14:paraId="3183C077" w14:textId="77777777" w:rsidTr="00434F44">
        <w:trPr>
          <w:trHeight w:val="138"/>
        </w:trPr>
        <w:tc>
          <w:tcPr>
            <w:tcW w:w="2939" w:type="dxa"/>
            <w:gridSpan w:val="2"/>
          </w:tcPr>
          <w:p w14:paraId="47C51249" w14:textId="77777777" w:rsidR="00F04903" w:rsidRPr="00D312C1" w:rsidRDefault="00F04903" w:rsidP="00F04903">
            <w:pPr>
              <w:widowControl w:val="0"/>
              <w:autoSpaceDE w:val="0"/>
              <w:autoSpaceDN w:val="0"/>
              <w:adjustRightInd w:val="0"/>
              <w:rPr>
                <w:rFonts w:ascii="Arial" w:hAnsi="Arial" w:cs="Arial"/>
                <w:b/>
                <w:bCs/>
                <w:sz w:val="20"/>
                <w:szCs w:val="20"/>
              </w:rPr>
            </w:pPr>
            <w:r w:rsidRPr="00D312C1">
              <w:rPr>
                <w:rFonts w:ascii="Arial" w:hAnsi="Arial" w:cs="Arial"/>
                <w:b/>
                <w:bCs/>
                <w:sz w:val="20"/>
                <w:szCs w:val="20"/>
              </w:rPr>
              <w:t xml:space="preserve">Course Prefix:  CURR </w:t>
            </w:r>
          </w:p>
          <w:p w14:paraId="0552C868" w14:textId="21450CA1" w:rsidR="00203915" w:rsidRPr="00D312C1" w:rsidRDefault="00203915" w:rsidP="00203915">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TCCNS Equivalent:   </w:t>
            </w:r>
          </w:p>
        </w:tc>
        <w:tc>
          <w:tcPr>
            <w:tcW w:w="2493" w:type="dxa"/>
          </w:tcPr>
          <w:p w14:paraId="710237AE" w14:textId="77777777" w:rsidR="00F04903" w:rsidRPr="00D312C1" w:rsidRDefault="00F04903" w:rsidP="00F04903">
            <w:pPr>
              <w:widowControl w:val="0"/>
              <w:autoSpaceDE w:val="0"/>
              <w:autoSpaceDN w:val="0"/>
              <w:adjustRightInd w:val="0"/>
              <w:rPr>
                <w:rFonts w:ascii="Arial" w:hAnsi="Arial" w:cs="Arial"/>
                <w:b/>
                <w:bCs/>
                <w:sz w:val="20"/>
                <w:szCs w:val="20"/>
              </w:rPr>
            </w:pPr>
            <w:r w:rsidRPr="00D312C1">
              <w:rPr>
                <w:rFonts w:ascii="Arial" w:hAnsi="Arial" w:cs="Arial"/>
                <w:b/>
                <w:bCs/>
                <w:sz w:val="20"/>
                <w:szCs w:val="20"/>
              </w:rPr>
              <w:t>Course No.:  1013</w:t>
            </w:r>
          </w:p>
          <w:p w14:paraId="53DEFA53" w14:textId="7D1EFB14" w:rsidR="00203915" w:rsidRPr="00D312C1" w:rsidRDefault="00203915"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EDUC 1300</w:t>
            </w:r>
          </w:p>
        </w:tc>
        <w:tc>
          <w:tcPr>
            <w:tcW w:w="5482" w:type="dxa"/>
            <w:gridSpan w:val="2"/>
          </w:tcPr>
          <w:p w14:paraId="593997FE" w14:textId="77777777" w:rsidR="00F04903" w:rsidRPr="00D312C1" w:rsidRDefault="00F04903" w:rsidP="00F04903">
            <w:pPr>
              <w:widowControl w:val="0"/>
              <w:autoSpaceDE w:val="0"/>
              <w:autoSpaceDN w:val="0"/>
              <w:adjustRightInd w:val="0"/>
              <w:rPr>
                <w:rFonts w:ascii="Arial" w:hAnsi="Arial" w:cs="Arial"/>
                <w:b/>
                <w:bCs/>
                <w:sz w:val="20"/>
                <w:szCs w:val="20"/>
              </w:rPr>
            </w:pPr>
            <w:r w:rsidRPr="00D312C1">
              <w:rPr>
                <w:rFonts w:ascii="Arial" w:hAnsi="Arial" w:cs="Arial"/>
                <w:b/>
                <w:bCs/>
                <w:sz w:val="20"/>
                <w:szCs w:val="20"/>
              </w:rPr>
              <w:t>Section No.: P0X</w:t>
            </w:r>
            <w:r w:rsidR="00203915" w:rsidRPr="00D312C1">
              <w:rPr>
                <w:rFonts w:ascii="Arial" w:hAnsi="Arial" w:cs="Arial"/>
                <w:b/>
                <w:bCs/>
                <w:sz w:val="20"/>
                <w:szCs w:val="20"/>
              </w:rPr>
              <w:t xml:space="preserve">         </w:t>
            </w:r>
          </w:p>
          <w:p w14:paraId="2C361300" w14:textId="77777777" w:rsidR="00203915" w:rsidRPr="00D312C1" w:rsidRDefault="00203915" w:rsidP="00F04903">
            <w:pPr>
              <w:widowControl w:val="0"/>
              <w:autoSpaceDE w:val="0"/>
              <w:autoSpaceDN w:val="0"/>
              <w:adjustRightInd w:val="0"/>
              <w:rPr>
                <w:rFonts w:ascii="Arial" w:hAnsi="Arial" w:cs="Arial"/>
                <w:sz w:val="20"/>
                <w:szCs w:val="20"/>
              </w:rPr>
            </w:pPr>
          </w:p>
        </w:tc>
      </w:tr>
      <w:tr w:rsidR="00D312C1" w:rsidRPr="00D312C1" w14:paraId="311F66C9" w14:textId="77777777" w:rsidTr="00434F44">
        <w:trPr>
          <w:trHeight w:val="138"/>
        </w:trPr>
        <w:tc>
          <w:tcPr>
            <w:tcW w:w="2939" w:type="dxa"/>
            <w:gridSpan w:val="2"/>
          </w:tcPr>
          <w:p w14:paraId="267B6A6D" w14:textId="1188CA49"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Department of </w:t>
            </w:r>
          </w:p>
        </w:tc>
        <w:tc>
          <w:tcPr>
            <w:tcW w:w="7975" w:type="dxa"/>
            <w:gridSpan w:val="3"/>
          </w:tcPr>
          <w:p w14:paraId="67AE9F3A"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Academic Enhancement                       College of  University College</w:t>
            </w:r>
          </w:p>
        </w:tc>
      </w:tr>
      <w:tr w:rsidR="00D312C1" w:rsidRPr="00D312C1" w14:paraId="2AAACC79" w14:textId="77777777" w:rsidTr="00434F44">
        <w:trPr>
          <w:trHeight w:val="139"/>
        </w:trPr>
        <w:tc>
          <w:tcPr>
            <w:tcW w:w="2939" w:type="dxa"/>
            <w:gridSpan w:val="2"/>
          </w:tcPr>
          <w:p w14:paraId="1CB70A62"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Instructor Name: </w:t>
            </w:r>
          </w:p>
        </w:tc>
        <w:tc>
          <w:tcPr>
            <w:tcW w:w="7975" w:type="dxa"/>
            <w:gridSpan w:val="3"/>
          </w:tcPr>
          <w:p w14:paraId="35161184" w14:textId="17777627" w:rsidR="00F04903" w:rsidRPr="00D312C1" w:rsidRDefault="00C02958" w:rsidP="00F04903">
            <w:pPr>
              <w:widowControl w:val="0"/>
              <w:autoSpaceDE w:val="0"/>
              <w:autoSpaceDN w:val="0"/>
              <w:adjustRightInd w:val="0"/>
              <w:rPr>
                <w:rFonts w:ascii="Arial" w:hAnsi="Arial" w:cs="Arial"/>
                <w:sz w:val="20"/>
                <w:szCs w:val="20"/>
              </w:rPr>
            </w:pPr>
            <w:r w:rsidRPr="00D312C1">
              <w:rPr>
                <w:rFonts w:ascii="Arial" w:hAnsi="Arial" w:cs="Arial"/>
                <w:sz w:val="20"/>
                <w:szCs w:val="20"/>
              </w:rPr>
              <w:t>Insert info</w:t>
            </w:r>
          </w:p>
        </w:tc>
      </w:tr>
      <w:tr w:rsidR="00D312C1" w:rsidRPr="00D312C1" w14:paraId="2C25276E" w14:textId="77777777" w:rsidTr="00434F44">
        <w:trPr>
          <w:trHeight w:val="139"/>
        </w:trPr>
        <w:tc>
          <w:tcPr>
            <w:tcW w:w="2939" w:type="dxa"/>
            <w:gridSpan w:val="2"/>
          </w:tcPr>
          <w:p w14:paraId="7572F76D"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Office Location: </w:t>
            </w:r>
          </w:p>
        </w:tc>
        <w:tc>
          <w:tcPr>
            <w:tcW w:w="7975" w:type="dxa"/>
            <w:gridSpan w:val="3"/>
          </w:tcPr>
          <w:p w14:paraId="568AF6A6" w14:textId="4BA86D57" w:rsidR="00F04903" w:rsidRPr="00D312C1" w:rsidRDefault="00C02958" w:rsidP="00F04903">
            <w:pPr>
              <w:widowControl w:val="0"/>
              <w:autoSpaceDE w:val="0"/>
              <w:autoSpaceDN w:val="0"/>
              <w:adjustRightInd w:val="0"/>
              <w:rPr>
                <w:rFonts w:ascii="Arial" w:hAnsi="Arial" w:cs="Arial"/>
                <w:sz w:val="20"/>
                <w:szCs w:val="20"/>
              </w:rPr>
            </w:pPr>
            <w:r w:rsidRPr="00D312C1">
              <w:rPr>
                <w:rFonts w:ascii="Arial" w:hAnsi="Arial" w:cs="Arial"/>
                <w:sz w:val="20"/>
                <w:szCs w:val="20"/>
              </w:rPr>
              <w:t>Insert info</w:t>
            </w:r>
          </w:p>
        </w:tc>
      </w:tr>
      <w:tr w:rsidR="00D312C1" w:rsidRPr="00D312C1" w14:paraId="711285AF" w14:textId="77777777" w:rsidTr="00434F44">
        <w:trPr>
          <w:trHeight w:val="139"/>
        </w:trPr>
        <w:tc>
          <w:tcPr>
            <w:tcW w:w="2939" w:type="dxa"/>
            <w:gridSpan w:val="2"/>
          </w:tcPr>
          <w:p w14:paraId="28667ABC"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Office Phone: </w:t>
            </w:r>
          </w:p>
        </w:tc>
        <w:tc>
          <w:tcPr>
            <w:tcW w:w="7975" w:type="dxa"/>
            <w:gridSpan w:val="3"/>
          </w:tcPr>
          <w:p w14:paraId="7E7F349E" w14:textId="1C4BEE7B" w:rsidR="00F04903" w:rsidRPr="00D312C1" w:rsidRDefault="00C02958" w:rsidP="00F04903">
            <w:pPr>
              <w:widowControl w:val="0"/>
              <w:autoSpaceDE w:val="0"/>
              <w:autoSpaceDN w:val="0"/>
              <w:adjustRightInd w:val="0"/>
              <w:rPr>
                <w:rFonts w:ascii="Arial" w:hAnsi="Arial" w:cs="Arial"/>
                <w:sz w:val="20"/>
                <w:szCs w:val="20"/>
              </w:rPr>
            </w:pPr>
            <w:r w:rsidRPr="00D312C1">
              <w:rPr>
                <w:rFonts w:ascii="Arial" w:hAnsi="Arial" w:cs="Arial"/>
                <w:sz w:val="20"/>
                <w:szCs w:val="20"/>
              </w:rPr>
              <w:t>Insert info</w:t>
            </w:r>
          </w:p>
        </w:tc>
      </w:tr>
      <w:tr w:rsidR="00D312C1" w:rsidRPr="00D312C1" w14:paraId="3AD57350" w14:textId="77777777" w:rsidTr="00434F44">
        <w:trPr>
          <w:trHeight w:val="139"/>
        </w:trPr>
        <w:tc>
          <w:tcPr>
            <w:tcW w:w="2939" w:type="dxa"/>
            <w:gridSpan w:val="2"/>
          </w:tcPr>
          <w:p w14:paraId="6E9F872D"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Fax: </w:t>
            </w:r>
          </w:p>
        </w:tc>
        <w:tc>
          <w:tcPr>
            <w:tcW w:w="7975" w:type="dxa"/>
            <w:gridSpan w:val="3"/>
          </w:tcPr>
          <w:p w14:paraId="7911CC3F" w14:textId="2808A247" w:rsidR="00F04903" w:rsidRPr="00D312C1" w:rsidRDefault="00C02958" w:rsidP="00F04903">
            <w:pPr>
              <w:widowControl w:val="0"/>
              <w:autoSpaceDE w:val="0"/>
              <w:autoSpaceDN w:val="0"/>
              <w:adjustRightInd w:val="0"/>
              <w:rPr>
                <w:rFonts w:ascii="Arial" w:hAnsi="Arial" w:cs="Arial"/>
                <w:sz w:val="20"/>
                <w:szCs w:val="20"/>
              </w:rPr>
            </w:pPr>
            <w:r w:rsidRPr="00D312C1">
              <w:rPr>
                <w:rFonts w:ascii="Arial" w:hAnsi="Arial" w:cs="Arial"/>
                <w:sz w:val="20"/>
                <w:szCs w:val="20"/>
              </w:rPr>
              <w:t>936-261-</w:t>
            </w:r>
          </w:p>
        </w:tc>
      </w:tr>
      <w:tr w:rsidR="00D312C1" w:rsidRPr="00D312C1" w14:paraId="30429931" w14:textId="77777777" w:rsidTr="00434F44">
        <w:trPr>
          <w:trHeight w:val="139"/>
        </w:trPr>
        <w:tc>
          <w:tcPr>
            <w:tcW w:w="2939" w:type="dxa"/>
            <w:gridSpan w:val="2"/>
          </w:tcPr>
          <w:p w14:paraId="29B5A998"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Email Address: </w:t>
            </w:r>
          </w:p>
        </w:tc>
        <w:tc>
          <w:tcPr>
            <w:tcW w:w="7975" w:type="dxa"/>
            <w:gridSpan w:val="3"/>
          </w:tcPr>
          <w:p w14:paraId="3937E46A" w14:textId="52ED7173" w:rsidR="00F04903" w:rsidRPr="00D312C1" w:rsidRDefault="00C02958" w:rsidP="00FC1E9C">
            <w:pPr>
              <w:widowControl w:val="0"/>
              <w:autoSpaceDE w:val="0"/>
              <w:autoSpaceDN w:val="0"/>
              <w:adjustRightInd w:val="0"/>
              <w:rPr>
                <w:rFonts w:ascii="Arial" w:hAnsi="Arial" w:cs="Arial"/>
                <w:sz w:val="20"/>
                <w:szCs w:val="20"/>
              </w:rPr>
            </w:pPr>
            <w:r w:rsidRPr="00D312C1">
              <w:rPr>
                <w:rFonts w:ascii="Arial" w:hAnsi="Arial" w:cs="Arial"/>
                <w:sz w:val="20"/>
                <w:szCs w:val="20"/>
              </w:rPr>
              <w:t>Insert info</w:t>
            </w:r>
            <w:bookmarkStart w:id="0" w:name="_GoBack"/>
            <w:bookmarkEnd w:id="0"/>
          </w:p>
        </w:tc>
      </w:tr>
      <w:tr w:rsidR="00D312C1" w:rsidRPr="00D312C1" w14:paraId="72C78D43" w14:textId="77777777" w:rsidTr="00434F44">
        <w:trPr>
          <w:trHeight w:val="139"/>
        </w:trPr>
        <w:tc>
          <w:tcPr>
            <w:tcW w:w="2939" w:type="dxa"/>
            <w:gridSpan w:val="2"/>
          </w:tcPr>
          <w:p w14:paraId="05FBA8BF"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U.S. Postal Service Address: </w:t>
            </w:r>
          </w:p>
        </w:tc>
        <w:tc>
          <w:tcPr>
            <w:tcW w:w="7975" w:type="dxa"/>
            <w:gridSpan w:val="3"/>
          </w:tcPr>
          <w:p w14:paraId="228566DA"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sz w:val="20"/>
                <w:szCs w:val="20"/>
              </w:rPr>
              <w:t xml:space="preserve">Prairie View A&amp;M University </w:t>
            </w:r>
          </w:p>
        </w:tc>
      </w:tr>
      <w:tr w:rsidR="00D312C1" w:rsidRPr="00D312C1" w14:paraId="019DCA70" w14:textId="77777777" w:rsidTr="00434F44">
        <w:trPr>
          <w:trHeight w:val="133"/>
        </w:trPr>
        <w:tc>
          <w:tcPr>
            <w:tcW w:w="10914" w:type="dxa"/>
            <w:gridSpan w:val="5"/>
          </w:tcPr>
          <w:p w14:paraId="6C833BE6" w14:textId="77777777" w:rsidR="00F04903" w:rsidRPr="00D312C1" w:rsidRDefault="00FC1E9C" w:rsidP="00F04903">
            <w:pPr>
              <w:widowControl w:val="0"/>
              <w:autoSpaceDE w:val="0"/>
              <w:autoSpaceDN w:val="0"/>
              <w:adjustRightInd w:val="0"/>
              <w:rPr>
                <w:rFonts w:ascii="Arial" w:hAnsi="Arial" w:cs="Arial"/>
                <w:sz w:val="20"/>
                <w:szCs w:val="20"/>
              </w:rPr>
            </w:pPr>
            <w:r w:rsidRPr="00D312C1">
              <w:rPr>
                <w:rFonts w:ascii="Arial" w:hAnsi="Arial" w:cs="Arial"/>
                <w:sz w:val="20"/>
                <w:szCs w:val="20"/>
              </w:rPr>
              <w:t xml:space="preserve">                                                   </w:t>
            </w:r>
            <w:r w:rsidR="00F04903" w:rsidRPr="00D312C1">
              <w:rPr>
                <w:rFonts w:ascii="Arial" w:hAnsi="Arial" w:cs="Arial"/>
                <w:sz w:val="20"/>
                <w:szCs w:val="20"/>
              </w:rPr>
              <w:t xml:space="preserve">P.O. Box </w:t>
            </w:r>
            <w:r w:rsidRPr="00D312C1">
              <w:rPr>
                <w:rFonts w:ascii="Arial" w:hAnsi="Arial" w:cs="Arial"/>
                <w:sz w:val="20"/>
                <w:szCs w:val="20"/>
              </w:rPr>
              <w:t xml:space="preserve">519           </w:t>
            </w:r>
          </w:p>
        </w:tc>
      </w:tr>
      <w:tr w:rsidR="00D312C1" w:rsidRPr="00D312C1" w14:paraId="4EF47A65" w14:textId="77777777" w:rsidTr="00434F44">
        <w:trPr>
          <w:trHeight w:val="133"/>
        </w:trPr>
        <w:tc>
          <w:tcPr>
            <w:tcW w:w="10914" w:type="dxa"/>
            <w:gridSpan w:val="5"/>
          </w:tcPr>
          <w:p w14:paraId="1D6BE31C" w14:textId="77777777" w:rsidR="00F04903" w:rsidRPr="00D312C1" w:rsidRDefault="00FC1E9C" w:rsidP="00F04903">
            <w:pPr>
              <w:widowControl w:val="0"/>
              <w:autoSpaceDE w:val="0"/>
              <w:autoSpaceDN w:val="0"/>
              <w:adjustRightInd w:val="0"/>
              <w:rPr>
                <w:rFonts w:ascii="Arial" w:hAnsi="Arial" w:cs="Arial"/>
                <w:sz w:val="20"/>
                <w:szCs w:val="20"/>
              </w:rPr>
            </w:pPr>
            <w:r w:rsidRPr="00D312C1">
              <w:rPr>
                <w:rFonts w:ascii="Arial" w:hAnsi="Arial" w:cs="Arial"/>
                <w:sz w:val="20"/>
                <w:szCs w:val="20"/>
              </w:rPr>
              <w:t xml:space="preserve">                                                   </w:t>
            </w:r>
            <w:r w:rsidR="00F04903" w:rsidRPr="00D312C1">
              <w:rPr>
                <w:rFonts w:ascii="Arial" w:hAnsi="Arial" w:cs="Arial"/>
                <w:sz w:val="20"/>
                <w:szCs w:val="20"/>
              </w:rPr>
              <w:t xml:space="preserve">Mail Stop </w:t>
            </w:r>
            <w:r w:rsidRPr="00D312C1">
              <w:rPr>
                <w:rFonts w:ascii="Arial" w:hAnsi="Arial" w:cs="Arial"/>
                <w:sz w:val="20"/>
                <w:szCs w:val="20"/>
              </w:rPr>
              <w:t xml:space="preserve"> 3002</w:t>
            </w:r>
          </w:p>
        </w:tc>
      </w:tr>
      <w:tr w:rsidR="00D312C1" w:rsidRPr="00D312C1" w14:paraId="1EDD4BFE" w14:textId="77777777" w:rsidTr="00434F44">
        <w:trPr>
          <w:trHeight w:val="133"/>
        </w:trPr>
        <w:tc>
          <w:tcPr>
            <w:tcW w:w="10914" w:type="dxa"/>
            <w:gridSpan w:val="5"/>
          </w:tcPr>
          <w:p w14:paraId="14085623" w14:textId="77777777" w:rsidR="00F04903" w:rsidRPr="00D312C1" w:rsidRDefault="00FC1E9C" w:rsidP="00F04903">
            <w:pPr>
              <w:widowControl w:val="0"/>
              <w:autoSpaceDE w:val="0"/>
              <w:autoSpaceDN w:val="0"/>
              <w:adjustRightInd w:val="0"/>
              <w:rPr>
                <w:rFonts w:ascii="Arial" w:hAnsi="Arial" w:cs="Arial"/>
                <w:sz w:val="20"/>
                <w:szCs w:val="20"/>
              </w:rPr>
            </w:pPr>
            <w:r w:rsidRPr="00D312C1">
              <w:rPr>
                <w:rFonts w:ascii="Arial" w:hAnsi="Arial" w:cs="Arial"/>
                <w:sz w:val="20"/>
                <w:szCs w:val="20"/>
              </w:rPr>
              <w:t xml:space="preserve">                                                   </w:t>
            </w:r>
            <w:r w:rsidR="00F04903" w:rsidRPr="00D312C1">
              <w:rPr>
                <w:rFonts w:ascii="Arial" w:hAnsi="Arial" w:cs="Arial"/>
                <w:sz w:val="20"/>
                <w:szCs w:val="20"/>
              </w:rPr>
              <w:t xml:space="preserve">Prairie View, TX 77446 </w:t>
            </w:r>
          </w:p>
        </w:tc>
      </w:tr>
      <w:tr w:rsidR="00D312C1" w:rsidRPr="00D312C1" w14:paraId="17AE05C9" w14:textId="77777777" w:rsidTr="00434F44">
        <w:trPr>
          <w:trHeight w:val="138"/>
        </w:trPr>
        <w:tc>
          <w:tcPr>
            <w:tcW w:w="10914" w:type="dxa"/>
            <w:gridSpan w:val="5"/>
          </w:tcPr>
          <w:p w14:paraId="2AB9097F"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Office Hours: </w:t>
            </w:r>
          </w:p>
        </w:tc>
      </w:tr>
      <w:tr w:rsidR="00D312C1" w:rsidRPr="00D312C1" w14:paraId="23047B9A" w14:textId="77777777" w:rsidTr="00434F44">
        <w:trPr>
          <w:trHeight w:val="138"/>
        </w:trPr>
        <w:tc>
          <w:tcPr>
            <w:tcW w:w="10914" w:type="dxa"/>
            <w:gridSpan w:val="5"/>
          </w:tcPr>
          <w:p w14:paraId="0A20AFCA"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Virtual Office Hours: </w:t>
            </w:r>
          </w:p>
        </w:tc>
      </w:tr>
      <w:tr w:rsidR="00D312C1" w:rsidRPr="00D312C1" w14:paraId="5D2BDAE5" w14:textId="77777777" w:rsidTr="00434F44">
        <w:trPr>
          <w:trHeight w:val="139"/>
        </w:trPr>
        <w:tc>
          <w:tcPr>
            <w:tcW w:w="2939" w:type="dxa"/>
            <w:gridSpan w:val="2"/>
          </w:tcPr>
          <w:p w14:paraId="7E0684A7"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Course Location: </w:t>
            </w:r>
          </w:p>
        </w:tc>
        <w:tc>
          <w:tcPr>
            <w:tcW w:w="7975" w:type="dxa"/>
            <w:gridSpan w:val="3"/>
          </w:tcPr>
          <w:p w14:paraId="5B1C0655"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i/>
                <w:iCs/>
                <w:sz w:val="20"/>
                <w:szCs w:val="20"/>
              </w:rPr>
              <w:t xml:space="preserve">(Building and Room #) </w:t>
            </w:r>
          </w:p>
        </w:tc>
      </w:tr>
      <w:tr w:rsidR="00D312C1" w:rsidRPr="00D312C1" w14:paraId="2C2048FB" w14:textId="77777777" w:rsidTr="00434F44">
        <w:trPr>
          <w:trHeight w:val="138"/>
        </w:trPr>
        <w:tc>
          <w:tcPr>
            <w:tcW w:w="10914" w:type="dxa"/>
            <w:gridSpan w:val="5"/>
          </w:tcPr>
          <w:p w14:paraId="7679723B"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Class Meeting Days &amp; Times: </w:t>
            </w:r>
            <w:r w:rsidR="00FC1E9C" w:rsidRPr="00D312C1">
              <w:rPr>
                <w:rFonts w:ascii="Arial" w:hAnsi="Arial" w:cs="Arial"/>
                <w:b/>
                <w:bCs/>
                <w:sz w:val="20"/>
                <w:szCs w:val="20"/>
              </w:rPr>
              <w:t xml:space="preserve"> </w:t>
            </w:r>
          </w:p>
        </w:tc>
      </w:tr>
      <w:tr w:rsidR="00D312C1" w:rsidRPr="00D312C1" w14:paraId="54EBF98B" w14:textId="77777777" w:rsidTr="00434F44">
        <w:trPr>
          <w:trHeight w:val="138"/>
        </w:trPr>
        <w:tc>
          <w:tcPr>
            <w:tcW w:w="10914" w:type="dxa"/>
            <w:gridSpan w:val="5"/>
          </w:tcPr>
          <w:p w14:paraId="48A4FB50" w14:textId="77777777" w:rsidR="00F04903" w:rsidRPr="00D312C1" w:rsidRDefault="00F04903" w:rsidP="00F04903">
            <w:pPr>
              <w:widowControl w:val="0"/>
              <w:autoSpaceDE w:val="0"/>
              <w:autoSpaceDN w:val="0"/>
              <w:adjustRightInd w:val="0"/>
              <w:rPr>
                <w:rFonts w:ascii="Arial" w:hAnsi="Arial" w:cs="Arial"/>
                <w:bCs/>
                <w:sz w:val="20"/>
                <w:szCs w:val="20"/>
              </w:rPr>
            </w:pPr>
            <w:r w:rsidRPr="00D312C1">
              <w:rPr>
                <w:rFonts w:ascii="Arial" w:hAnsi="Arial" w:cs="Arial"/>
                <w:b/>
                <w:bCs/>
                <w:sz w:val="20"/>
                <w:szCs w:val="20"/>
              </w:rPr>
              <w:t xml:space="preserve">Catalog Description: </w:t>
            </w:r>
            <w:r w:rsidR="00FC1E9C" w:rsidRPr="00D312C1">
              <w:rPr>
                <w:rFonts w:ascii="Arial" w:hAnsi="Arial" w:cs="Arial"/>
                <w:b/>
                <w:bCs/>
                <w:sz w:val="20"/>
                <w:szCs w:val="20"/>
              </w:rPr>
              <w:t xml:space="preserve">             </w:t>
            </w:r>
            <w:r w:rsidR="00964170" w:rsidRPr="00D312C1">
              <w:rPr>
                <w:rFonts w:ascii="Arial" w:hAnsi="Arial" w:cs="Arial"/>
                <w:bCs/>
                <w:sz w:val="20"/>
                <w:szCs w:val="20"/>
              </w:rPr>
              <w:t xml:space="preserve">A study of the research and theory in the psychology of learning, cognition, motivation, as well as the factors that influence learning, and the application of learning strategies. Theoretical model of strategic learning, cognition, and motivation serves as the conceptual basis for instruction. The course content is divided into a four-part model (the Effective Learning Model) consisting of self-assessment, cognitive theories, self-regulation, and strategies for self- change. </w:t>
            </w:r>
          </w:p>
          <w:p w14:paraId="2A31D603" w14:textId="002FE65C" w:rsidR="00964170" w:rsidRPr="00D312C1" w:rsidRDefault="00964170" w:rsidP="00F04903">
            <w:pPr>
              <w:widowControl w:val="0"/>
              <w:autoSpaceDE w:val="0"/>
              <w:autoSpaceDN w:val="0"/>
              <w:adjustRightInd w:val="0"/>
              <w:rPr>
                <w:rFonts w:ascii="Arial" w:hAnsi="Arial" w:cs="Arial"/>
                <w:sz w:val="20"/>
                <w:szCs w:val="20"/>
              </w:rPr>
            </w:pPr>
          </w:p>
        </w:tc>
      </w:tr>
      <w:tr w:rsidR="00D312C1" w:rsidRPr="00D312C1" w14:paraId="24FCE11C" w14:textId="77777777" w:rsidTr="00434F44">
        <w:trPr>
          <w:trHeight w:val="138"/>
        </w:trPr>
        <w:tc>
          <w:tcPr>
            <w:tcW w:w="10914" w:type="dxa"/>
            <w:gridSpan w:val="5"/>
          </w:tcPr>
          <w:p w14:paraId="7BD13C22"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Prerequisites: </w:t>
            </w:r>
            <w:r w:rsidR="00FC1E9C" w:rsidRPr="00D312C1">
              <w:rPr>
                <w:rFonts w:ascii="Arial" w:hAnsi="Arial" w:cs="Arial"/>
                <w:b/>
                <w:bCs/>
                <w:sz w:val="20"/>
                <w:szCs w:val="20"/>
              </w:rPr>
              <w:t xml:space="preserve">                       </w:t>
            </w:r>
            <w:r w:rsidR="00FC1E9C" w:rsidRPr="00D312C1">
              <w:rPr>
                <w:rFonts w:ascii="Arial" w:hAnsi="Arial" w:cs="Arial"/>
                <w:bCs/>
                <w:sz w:val="20"/>
                <w:szCs w:val="20"/>
              </w:rPr>
              <w:t>None</w:t>
            </w:r>
          </w:p>
        </w:tc>
      </w:tr>
      <w:tr w:rsidR="00D312C1" w:rsidRPr="00D312C1" w14:paraId="106EAF45" w14:textId="77777777" w:rsidTr="00434F44">
        <w:trPr>
          <w:trHeight w:val="138"/>
        </w:trPr>
        <w:tc>
          <w:tcPr>
            <w:tcW w:w="10914" w:type="dxa"/>
            <w:gridSpan w:val="5"/>
          </w:tcPr>
          <w:p w14:paraId="1454B349"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Co-requisites: </w:t>
            </w:r>
            <w:r w:rsidR="00FC1E9C" w:rsidRPr="00D312C1">
              <w:rPr>
                <w:rFonts w:ascii="Arial" w:hAnsi="Arial" w:cs="Arial"/>
                <w:b/>
                <w:bCs/>
                <w:sz w:val="20"/>
                <w:szCs w:val="20"/>
              </w:rPr>
              <w:t xml:space="preserve">                       </w:t>
            </w:r>
            <w:r w:rsidR="00FC1E9C" w:rsidRPr="00D312C1">
              <w:rPr>
                <w:rFonts w:ascii="Arial" w:hAnsi="Arial" w:cs="Arial"/>
                <w:bCs/>
                <w:sz w:val="20"/>
                <w:szCs w:val="20"/>
              </w:rPr>
              <w:t>None</w:t>
            </w:r>
          </w:p>
        </w:tc>
      </w:tr>
      <w:tr w:rsidR="00D312C1" w:rsidRPr="00D312C1" w14:paraId="52AA816A" w14:textId="77777777" w:rsidTr="00434F44">
        <w:trPr>
          <w:trHeight w:val="138"/>
        </w:trPr>
        <w:tc>
          <w:tcPr>
            <w:tcW w:w="10914" w:type="dxa"/>
            <w:gridSpan w:val="5"/>
          </w:tcPr>
          <w:p w14:paraId="0146A2F1" w14:textId="77777777" w:rsidR="00FC1E9C" w:rsidRPr="00D312C1" w:rsidRDefault="00F04903" w:rsidP="00FC1E9C">
            <w:pPr>
              <w:widowControl w:val="0"/>
              <w:autoSpaceDE w:val="0"/>
              <w:autoSpaceDN w:val="0"/>
              <w:adjustRightInd w:val="0"/>
              <w:rPr>
                <w:rFonts w:ascii="Arial" w:hAnsi="Arial" w:cs="Arial"/>
                <w:bCs/>
                <w:sz w:val="20"/>
                <w:szCs w:val="20"/>
              </w:rPr>
            </w:pPr>
            <w:r w:rsidRPr="00D312C1">
              <w:rPr>
                <w:rFonts w:ascii="Arial" w:hAnsi="Arial" w:cs="Arial"/>
                <w:b/>
                <w:bCs/>
                <w:sz w:val="20"/>
                <w:szCs w:val="20"/>
              </w:rPr>
              <w:t xml:space="preserve">Required Text: </w:t>
            </w:r>
            <w:r w:rsidR="00FC1E9C" w:rsidRPr="00D312C1">
              <w:rPr>
                <w:rFonts w:ascii="Arial" w:hAnsi="Arial" w:cs="Arial"/>
                <w:b/>
                <w:bCs/>
                <w:sz w:val="20"/>
                <w:szCs w:val="20"/>
              </w:rPr>
              <w:t xml:space="preserve">                      </w:t>
            </w:r>
            <w:r w:rsidR="00FC1E9C" w:rsidRPr="00D312C1">
              <w:rPr>
                <w:rFonts w:ascii="Arial" w:hAnsi="Arial" w:cs="Arial"/>
                <w:bCs/>
                <w:sz w:val="20"/>
                <w:szCs w:val="20"/>
              </w:rPr>
              <w:t>Staley, Constance (2012) .FOCUS on College Success (3</w:t>
            </w:r>
            <w:r w:rsidR="00FC1E9C" w:rsidRPr="00D312C1">
              <w:rPr>
                <w:rFonts w:ascii="Arial" w:hAnsi="Arial" w:cs="Arial"/>
                <w:bCs/>
                <w:sz w:val="20"/>
                <w:szCs w:val="20"/>
                <w:vertAlign w:val="superscript"/>
              </w:rPr>
              <w:t>rd</w:t>
            </w:r>
            <w:r w:rsidR="00FC1E9C" w:rsidRPr="00D312C1">
              <w:rPr>
                <w:rFonts w:ascii="Arial" w:hAnsi="Arial" w:cs="Arial"/>
                <w:bCs/>
                <w:sz w:val="20"/>
                <w:szCs w:val="20"/>
              </w:rPr>
              <w:t xml:space="preserve"> ed.).Wadsworth. ISBN-       </w:t>
            </w:r>
          </w:p>
          <w:p w14:paraId="0DE5A5DC" w14:textId="77777777" w:rsidR="00FC1E9C" w:rsidRPr="00D312C1" w:rsidRDefault="00FC1E9C" w:rsidP="00FC1E9C">
            <w:pPr>
              <w:widowControl w:val="0"/>
              <w:autoSpaceDE w:val="0"/>
              <w:autoSpaceDN w:val="0"/>
              <w:adjustRightInd w:val="0"/>
              <w:rPr>
                <w:rFonts w:ascii="Arial" w:hAnsi="Arial" w:cs="Arial"/>
                <w:bCs/>
                <w:sz w:val="20"/>
                <w:szCs w:val="20"/>
              </w:rPr>
            </w:pPr>
            <w:r w:rsidRPr="00D312C1">
              <w:rPr>
                <w:rFonts w:ascii="Arial" w:hAnsi="Arial" w:cs="Arial"/>
                <w:bCs/>
                <w:sz w:val="20"/>
                <w:szCs w:val="20"/>
              </w:rPr>
              <w:t xml:space="preserve">                                                10:0-495-80336-7 | www.cengage.com</w:t>
            </w:r>
          </w:p>
          <w:p w14:paraId="3E18A624" w14:textId="77777777" w:rsidR="00F04903" w:rsidRPr="00D312C1" w:rsidRDefault="00F04903" w:rsidP="00F04903">
            <w:pPr>
              <w:widowControl w:val="0"/>
              <w:autoSpaceDE w:val="0"/>
              <w:autoSpaceDN w:val="0"/>
              <w:adjustRightInd w:val="0"/>
              <w:rPr>
                <w:rFonts w:ascii="Arial" w:hAnsi="Arial" w:cs="Arial"/>
                <w:sz w:val="20"/>
                <w:szCs w:val="20"/>
              </w:rPr>
            </w:pPr>
          </w:p>
        </w:tc>
      </w:tr>
      <w:tr w:rsidR="00D312C1" w:rsidRPr="00D312C1" w14:paraId="42E1C23C" w14:textId="77777777" w:rsidTr="00434F44">
        <w:trPr>
          <w:trHeight w:val="138"/>
        </w:trPr>
        <w:tc>
          <w:tcPr>
            <w:tcW w:w="10914" w:type="dxa"/>
            <w:gridSpan w:val="5"/>
          </w:tcPr>
          <w:p w14:paraId="7233A8DB"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Recommended Text/Readings: </w:t>
            </w:r>
          </w:p>
        </w:tc>
      </w:tr>
      <w:tr w:rsidR="00D312C1" w:rsidRPr="00D312C1" w14:paraId="48BA1077" w14:textId="77777777" w:rsidTr="00434F44">
        <w:trPr>
          <w:trHeight w:val="707"/>
        </w:trPr>
        <w:tc>
          <w:tcPr>
            <w:tcW w:w="2939" w:type="dxa"/>
            <w:gridSpan w:val="2"/>
          </w:tcPr>
          <w:p w14:paraId="69E54831"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b/>
                <w:bCs/>
                <w:sz w:val="20"/>
                <w:szCs w:val="20"/>
              </w:rPr>
              <w:t xml:space="preserve">Access to Learning Resources: </w:t>
            </w:r>
          </w:p>
        </w:tc>
        <w:tc>
          <w:tcPr>
            <w:tcW w:w="7975" w:type="dxa"/>
            <w:gridSpan w:val="3"/>
          </w:tcPr>
          <w:p w14:paraId="1C0F7C2F"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sz w:val="20"/>
                <w:szCs w:val="20"/>
              </w:rPr>
              <w:t xml:space="preserve">PVAMU Library: </w:t>
            </w:r>
          </w:p>
          <w:p w14:paraId="191BDEA2" w14:textId="77777777" w:rsidR="00F04903" w:rsidRPr="00D312C1" w:rsidRDefault="00F04903" w:rsidP="00F04903">
            <w:pPr>
              <w:widowControl w:val="0"/>
              <w:autoSpaceDE w:val="0"/>
              <w:autoSpaceDN w:val="0"/>
              <w:adjustRightInd w:val="0"/>
              <w:ind w:firstLine="240"/>
              <w:rPr>
                <w:rFonts w:ascii="Arial" w:hAnsi="Arial" w:cs="Arial"/>
                <w:sz w:val="20"/>
                <w:szCs w:val="20"/>
              </w:rPr>
            </w:pPr>
            <w:r w:rsidRPr="00D312C1">
              <w:rPr>
                <w:rFonts w:ascii="Arial" w:hAnsi="Arial" w:cs="Arial"/>
                <w:sz w:val="20"/>
                <w:szCs w:val="20"/>
              </w:rPr>
              <w:t xml:space="preserve">phone: (936) 261-1500; </w:t>
            </w:r>
          </w:p>
          <w:p w14:paraId="5D38B23C" w14:textId="77777777" w:rsidR="00F04903" w:rsidRPr="00D312C1" w:rsidRDefault="00F04903" w:rsidP="00F04903">
            <w:pPr>
              <w:widowControl w:val="0"/>
              <w:autoSpaceDE w:val="0"/>
              <w:autoSpaceDN w:val="0"/>
              <w:adjustRightInd w:val="0"/>
              <w:ind w:firstLine="240"/>
              <w:rPr>
                <w:rFonts w:ascii="Arial" w:hAnsi="Arial" w:cs="Arial"/>
                <w:sz w:val="20"/>
                <w:szCs w:val="20"/>
              </w:rPr>
            </w:pPr>
            <w:r w:rsidRPr="00D312C1">
              <w:rPr>
                <w:rFonts w:ascii="Arial" w:hAnsi="Arial" w:cs="Arial"/>
                <w:sz w:val="20"/>
                <w:szCs w:val="20"/>
              </w:rPr>
              <w:t xml:space="preserve">web: </w:t>
            </w:r>
            <w:r w:rsidRPr="00D312C1">
              <w:rPr>
                <w:rFonts w:ascii="Arial" w:hAnsi="Arial" w:cs="Arial"/>
                <w:sz w:val="20"/>
                <w:szCs w:val="20"/>
                <w:u w:val="single"/>
              </w:rPr>
              <w:t xml:space="preserve">http://www.tamu.edu/pvamu/library/ </w:t>
            </w:r>
          </w:p>
          <w:p w14:paraId="631A8947" w14:textId="77777777" w:rsidR="00F04903" w:rsidRPr="00D312C1" w:rsidRDefault="00F04903" w:rsidP="00F04903">
            <w:pPr>
              <w:widowControl w:val="0"/>
              <w:autoSpaceDE w:val="0"/>
              <w:autoSpaceDN w:val="0"/>
              <w:adjustRightInd w:val="0"/>
              <w:rPr>
                <w:rFonts w:ascii="Arial" w:hAnsi="Arial" w:cs="Arial"/>
                <w:sz w:val="20"/>
                <w:szCs w:val="20"/>
              </w:rPr>
            </w:pPr>
            <w:r w:rsidRPr="00D312C1">
              <w:rPr>
                <w:rFonts w:ascii="Arial" w:hAnsi="Arial" w:cs="Arial"/>
                <w:sz w:val="20"/>
                <w:szCs w:val="20"/>
              </w:rPr>
              <w:t xml:space="preserve">University Bookstore: </w:t>
            </w:r>
          </w:p>
          <w:p w14:paraId="0C114EB3" w14:textId="77777777" w:rsidR="00F04903" w:rsidRPr="00D312C1" w:rsidRDefault="00F04903" w:rsidP="00F04903">
            <w:pPr>
              <w:widowControl w:val="0"/>
              <w:autoSpaceDE w:val="0"/>
              <w:autoSpaceDN w:val="0"/>
              <w:adjustRightInd w:val="0"/>
              <w:ind w:firstLine="240"/>
              <w:rPr>
                <w:rFonts w:ascii="Arial" w:hAnsi="Arial" w:cs="Arial"/>
                <w:sz w:val="20"/>
                <w:szCs w:val="20"/>
              </w:rPr>
            </w:pPr>
            <w:r w:rsidRPr="00D312C1">
              <w:rPr>
                <w:rFonts w:ascii="Arial" w:hAnsi="Arial" w:cs="Arial"/>
                <w:sz w:val="20"/>
                <w:szCs w:val="20"/>
              </w:rPr>
              <w:t xml:space="preserve">phone: (936) 261-1990; </w:t>
            </w:r>
          </w:p>
          <w:p w14:paraId="0F04DDB5" w14:textId="77777777" w:rsidR="00F04903" w:rsidRPr="00D312C1" w:rsidRDefault="00F04903" w:rsidP="00F04903">
            <w:pPr>
              <w:widowControl w:val="0"/>
              <w:autoSpaceDE w:val="0"/>
              <w:autoSpaceDN w:val="0"/>
              <w:adjustRightInd w:val="0"/>
              <w:ind w:firstLine="240"/>
              <w:rPr>
                <w:rFonts w:ascii="Arial" w:hAnsi="Arial" w:cs="Arial"/>
                <w:sz w:val="20"/>
                <w:szCs w:val="20"/>
              </w:rPr>
            </w:pPr>
            <w:r w:rsidRPr="00D312C1">
              <w:rPr>
                <w:rFonts w:ascii="Arial" w:hAnsi="Arial" w:cs="Arial"/>
                <w:sz w:val="20"/>
                <w:szCs w:val="20"/>
              </w:rPr>
              <w:t xml:space="preserve">web: </w:t>
            </w:r>
            <w:r w:rsidRPr="00D312C1">
              <w:rPr>
                <w:rFonts w:ascii="Arial" w:hAnsi="Arial" w:cs="Arial"/>
                <w:sz w:val="20"/>
                <w:szCs w:val="20"/>
                <w:u w:val="single"/>
              </w:rPr>
              <w:t xml:space="preserve">https://www.bkstr.com/Home/10001-10734-1?demoKey=d </w:t>
            </w:r>
          </w:p>
        </w:tc>
      </w:tr>
      <w:tr w:rsidR="00F04903" w:rsidRPr="00F04903" w14:paraId="47A5B8F7" w14:textId="77777777" w:rsidTr="00434F44">
        <w:trPr>
          <w:trHeight w:val="138"/>
        </w:trPr>
        <w:tc>
          <w:tcPr>
            <w:tcW w:w="10914" w:type="dxa"/>
            <w:gridSpan w:val="5"/>
          </w:tcPr>
          <w:p w14:paraId="25168969" w14:textId="77777777" w:rsidR="007E4296" w:rsidRDefault="007E4296" w:rsidP="00FC1E9C">
            <w:pPr>
              <w:widowControl w:val="0"/>
              <w:autoSpaceDE w:val="0"/>
              <w:autoSpaceDN w:val="0"/>
              <w:adjustRightInd w:val="0"/>
              <w:rPr>
                <w:rFonts w:ascii="Arial" w:hAnsi="Arial" w:cs="Arial"/>
                <w:b/>
                <w:bCs/>
                <w:color w:val="000000"/>
                <w:sz w:val="20"/>
                <w:szCs w:val="20"/>
              </w:rPr>
            </w:pPr>
          </w:p>
          <w:p w14:paraId="6CA2555D" w14:textId="77777777" w:rsidR="007E4296" w:rsidRDefault="007E4296" w:rsidP="00FC1E9C">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Course Goals:</w:t>
            </w:r>
          </w:p>
          <w:p w14:paraId="2AB1B0EB" w14:textId="77777777" w:rsidR="007E4296" w:rsidRPr="007E4296" w:rsidRDefault="007E4296" w:rsidP="007E4296">
            <w:pPr>
              <w:widowControl w:val="0"/>
              <w:autoSpaceDE w:val="0"/>
              <w:autoSpaceDN w:val="0"/>
              <w:adjustRightInd w:val="0"/>
              <w:rPr>
                <w:rFonts w:ascii="Arial" w:hAnsi="Arial" w:cs="Arial"/>
                <w:bCs/>
                <w:color w:val="000000"/>
                <w:sz w:val="20"/>
                <w:szCs w:val="20"/>
              </w:rPr>
            </w:pPr>
            <w:r>
              <w:rPr>
                <w:rFonts w:ascii="Arial" w:hAnsi="Arial" w:cs="Arial"/>
                <w:bCs/>
                <w:color w:val="000000"/>
                <w:sz w:val="20"/>
                <w:szCs w:val="20"/>
              </w:rPr>
              <w:t>The</w:t>
            </w:r>
            <w:r w:rsidRPr="007E4296">
              <w:rPr>
                <w:rFonts w:ascii="Arial" w:hAnsi="Arial" w:cs="Arial"/>
                <w:bCs/>
                <w:color w:val="000000"/>
                <w:sz w:val="20"/>
                <w:szCs w:val="20"/>
              </w:rPr>
              <w:t xml:space="preserve"> </w:t>
            </w:r>
            <w:r>
              <w:rPr>
                <w:rFonts w:ascii="Arial" w:hAnsi="Arial" w:cs="Arial"/>
                <w:bCs/>
                <w:color w:val="000000"/>
                <w:sz w:val="20"/>
                <w:szCs w:val="20"/>
              </w:rPr>
              <w:t xml:space="preserve">goal of this course is </w:t>
            </w:r>
            <w:r w:rsidRPr="007E4296">
              <w:rPr>
                <w:rFonts w:ascii="Arial" w:hAnsi="Arial" w:cs="Arial"/>
                <w:bCs/>
                <w:color w:val="000000"/>
                <w:sz w:val="20"/>
                <w:szCs w:val="20"/>
              </w:rPr>
              <w:t>to develop and prepare students as:</w:t>
            </w:r>
          </w:p>
          <w:p w14:paraId="7DDD0301" w14:textId="77777777"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Cs/>
                <w:color w:val="000000"/>
                <w:sz w:val="20"/>
                <w:szCs w:val="20"/>
              </w:rPr>
              <w:t>•</w:t>
            </w:r>
            <w:r w:rsidRPr="007E4296">
              <w:rPr>
                <w:rFonts w:ascii="Arial" w:hAnsi="Arial" w:cs="Arial"/>
                <w:bCs/>
                <w:color w:val="000000"/>
                <w:sz w:val="20"/>
                <w:szCs w:val="20"/>
              </w:rPr>
              <w:tab/>
              <w:t>problem solvers, critical thinkers, and decision makers;</w:t>
            </w:r>
          </w:p>
          <w:p w14:paraId="22C94330" w14:textId="77777777"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Cs/>
                <w:color w:val="000000"/>
                <w:sz w:val="20"/>
                <w:szCs w:val="20"/>
              </w:rPr>
              <w:t>•</w:t>
            </w:r>
            <w:r w:rsidRPr="007E4296">
              <w:rPr>
                <w:rFonts w:ascii="Arial" w:hAnsi="Arial" w:cs="Arial"/>
                <w:bCs/>
                <w:color w:val="000000"/>
                <w:sz w:val="20"/>
                <w:szCs w:val="20"/>
              </w:rPr>
              <w:tab/>
              <w:t>reflective and continual learners;</w:t>
            </w:r>
          </w:p>
          <w:p w14:paraId="1E234BCD" w14:textId="77777777"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Cs/>
                <w:color w:val="000000"/>
                <w:sz w:val="20"/>
                <w:szCs w:val="20"/>
              </w:rPr>
              <w:t>•</w:t>
            </w:r>
            <w:r w:rsidRPr="007E4296">
              <w:rPr>
                <w:rFonts w:ascii="Arial" w:hAnsi="Arial" w:cs="Arial"/>
                <w:bCs/>
                <w:color w:val="000000"/>
                <w:sz w:val="20"/>
                <w:szCs w:val="20"/>
              </w:rPr>
              <w:tab/>
              <w:t>facilitators of their own growth and development; and</w:t>
            </w:r>
          </w:p>
          <w:p w14:paraId="4B1FB643" w14:textId="77777777"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Cs/>
                <w:color w:val="000000"/>
                <w:sz w:val="20"/>
                <w:szCs w:val="20"/>
              </w:rPr>
              <w:t>•</w:t>
            </w:r>
            <w:r w:rsidRPr="007E4296">
              <w:rPr>
                <w:rFonts w:ascii="Arial" w:hAnsi="Arial" w:cs="Arial"/>
                <w:bCs/>
                <w:color w:val="000000"/>
                <w:sz w:val="20"/>
                <w:szCs w:val="20"/>
              </w:rPr>
              <w:tab/>
            </w:r>
            <w:proofErr w:type="gramStart"/>
            <w:r w:rsidRPr="007E4296">
              <w:rPr>
                <w:rFonts w:ascii="Arial" w:hAnsi="Arial" w:cs="Arial"/>
                <w:bCs/>
                <w:color w:val="000000"/>
                <w:sz w:val="20"/>
                <w:szCs w:val="20"/>
              </w:rPr>
              <w:t>global</w:t>
            </w:r>
            <w:proofErr w:type="gramEnd"/>
            <w:r w:rsidRPr="007E4296">
              <w:rPr>
                <w:rFonts w:ascii="Arial" w:hAnsi="Arial" w:cs="Arial"/>
                <w:bCs/>
                <w:color w:val="000000"/>
                <w:sz w:val="20"/>
                <w:szCs w:val="20"/>
              </w:rPr>
              <w:t xml:space="preserve"> citizens who understand and appreciate human diversity.</w:t>
            </w:r>
          </w:p>
          <w:p w14:paraId="08BCA229" w14:textId="0DB47E48" w:rsidR="00F04903" w:rsidRPr="00F04903" w:rsidRDefault="00F04903" w:rsidP="00FC1E9C">
            <w:pPr>
              <w:widowControl w:val="0"/>
              <w:autoSpaceDE w:val="0"/>
              <w:autoSpaceDN w:val="0"/>
              <w:adjustRightInd w:val="0"/>
              <w:rPr>
                <w:rFonts w:ascii="Arial" w:hAnsi="Arial" w:cs="Arial"/>
                <w:color w:val="000000"/>
                <w:sz w:val="20"/>
                <w:szCs w:val="20"/>
              </w:rPr>
            </w:pPr>
          </w:p>
        </w:tc>
      </w:tr>
      <w:tr w:rsidR="00F04903" w:rsidRPr="00F04903" w14:paraId="4A4C814C" w14:textId="77777777" w:rsidTr="00434F44">
        <w:trPr>
          <w:trHeight w:val="133"/>
        </w:trPr>
        <w:tc>
          <w:tcPr>
            <w:tcW w:w="10914" w:type="dxa"/>
            <w:gridSpan w:val="5"/>
          </w:tcPr>
          <w:p w14:paraId="43B322D8" w14:textId="4F7A59B0" w:rsidR="00F04903" w:rsidRPr="00F04903" w:rsidRDefault="00F04903" w:rsidP="00964170">
            <w:pPr>
              <w:rPr>
                <w:rFonts w:ascii="Arial" w:hAnsi="Arial" w:cs="Arial"/>
                <w:color w:val="000000"/>
                <w:sz w:val="20"/>
                <w:szCs w:val="20"/>
              </w:rPr>
            </w:pPr>
          </w:p>
        </w:tc>
      </w:tr>
      <w:tr w:rsidR="00F04903" w:rsidRPr="00F04903" w14:paraId="1F78DAB9" w14:textId="77777777" w:rsidTr="00434F44">
        <w:trPr>
          <w:trHeight w:val="138"/>
        </w:trPr>
        <w:tc>
          <w:tcPr>
            <w:tcW w:w="10914" w:type="dxa"/>
            <w:gridSpan w:val="5"/>
          </w:tcPr>
          <w:p w14:paraId="74092FBA" w14:textId="396B6EEC"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Course Outcomes/Objectives </w:t>
            </w:r>
            <w:r w:rsidR="00434F44">
              <w:rPr>
                <w:rFonts w:ascii="Arial" w:hAnsi="Arial" w:cs="Arial"/>
                <w:b/>
                <w:bCs/>
                <w:color w:val="000000"/>
                <w:sz w:val="20"/>
                <w:szCs w:val="20"/>
              </w:rPr>
              <w:t xml:space="preserve">          </w:t>
            </w:r>
          </w:p>
        </w:tc>
      </w:tr>
      <w:tr w:rsidR="00F04903" w:rsidRPr="00F04903" w14:paraId="107C512D" w14:textId="77777777" w:rsidTr="00434F44">
        <w:trPr>
          <w:trHeight w:val="138"/>
        </w:trPr>
        <w:tc>
          <w:tcPr>
            <w:tcW w:w="10914" w:type="dxa"/>
            <w:gridSpan w:val="5"/>
          </w:tcPr>
          <w:p w14:paraId="7A6BB143" w14:textId="51890D5F" w:rsidR="00F04903" w:rsidRPr="00F04903" w:rsidRDefault="00F04903" w:rsidP="00434F44">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At the end of this course, the student will </w:t>
            </w:r>
            <w:r w:rsidR="00FC1E9C">
              <w:rPr>
                <w:rFonts w:ascii="Arial" w:hAnsi="Arial" w:cs="Arial"/>
                <w:b/>
                <w:bCs/>
                <w:color w:val="000000"/>
                <w:sz w:val="20"/>
                <w:szCs w:val="20"/>
              </w:rPr>
              <w:t>be able to</w:t>
            </w:r>
            <w:r w:rsidR="00434F44">
              <w:rPr>
                <w:rFonts w:ascii="Arial" w:hAnsi="Arial" w:cs="Arial"/>
                <w:b/>
                <w:bCs/>
                <w:color w:val="000000"/>
                <w:sz w:val="20"/>
                <w:szCs w:val="20"/>
              </w:rPr>
              <w:t xml:space="preserve">                      Core Curriculum Objective</w:t>
            </w:r>
          </w:p>
        </w:tc>
      </w:tr>
      <w:tr w:rsidR="00434F44" w:rsidRPr="00F04903" w14:paraId="3CC6BBDD" w14:textId="77777777" w:rsidTr="00434F44">
        <w:trPr>
          <w:trHeight w:val="144"/>
        </w:trPr>
        <w:tc>
          <w:tcPr>
            <w:tcW w:w="490" w:type="dxa"/>
          </w:tcPr>
          <w:p w14:paraId="0C42EC50" w14:textId="77777777" w:rsidR="00434F44" w:rsidRPr="00F04903" w:rsidRDefault="00434F44" w:rsidP="00F04903">
            <w:pPr>
              <w:widowControl w:val="0"/>
              <w:autoSpaceDE w:val="0"/>
              <w:autoSpaceDN w:val="0"/>
              <w:adjustRightInd w:val="0"/>
              <w:rPr>
                <w:rFonts w:ascii="Arial" w:hAnsi="Arial" w:cs="Arial"/>
                <w:color w:val="000000"/>
                <w:sz w:val="22"/>
                <w:szCs w:val="22"/>
              </w:rPr>
            </w:pPr>
            <w:r w:rsidRPr="00F04903">
              <w:rPr>
                <w:rFonts w:ascii="Arial" w:hAnsi="Arial" w:cs="Arial"/>
                <w:color w:val="000000"/>
                <w:sz w:val="22"/>
                <w:szCs w:val="22"/>
              </w:rPr>
              <w:t xml:space="preserve">1 </w:t>
            </w:r>
          </w:p>
        </w:tc>
        <w:tc>
          <w:tcPr>
            <w:tcW w:w="7358" w:type="dxa"/>
            <w:gridSpan w:val="3"/>
          </w:tcPr>
          <w:p w14:paraId="08319708" w14:textId="77777777" w:rsidR="00434F44" w:rsidRPr="00F04903" w:rsidRDefault="00434F44" w:rsidP="00F04903">
            <w:pPr>
              <w:widowControl w:val="0"/>
              <w:autoSpaceDE w:val="0"/>
              <w:autoSpaceDN w:val="0"/>
              <w:adjustRightInd w:val="0"/>
              <w:rPr>
                <w:rFonts w:ascii="Arial" w:hAnsi="Arial" w:cs="Arial"/>
                <w:color w:val="000000"/>
                <w:sz w:val="20"/>
                <w:szCs w:val="20"/>
              </w:rPr>
            </w:pPr>
            <w:r w:rsidRPr="00FC1E9C">
              <w:rPr>
                <w:rFonts w:ascii="Arial" w:hAnsi="Arial" w:cs="Arial"/>
                <w:color w:val="000000"/>
                <w:sz w:val="20"/>
                <w:szCs w:val="20"/>
              </w:rPr>
              <w:t>Demonstrate comprehension of applicable theories of motivation, self-regulation, cognitive development, personality, learning, and memory that relate to successful collegiate learners.</w:t>
            </w:r>
          </w:p>
        </w:tc>
        <w:tc>
          <w:tcPr>
            <w:tcW w:w="3066" w:type="dxa"/>
          </w:tcPr>
          <w:p w14:paraId="11D2D0C7" w14:textId="3DEBD5A7" w:rsidR="00434F44" w:rsidRPr="00434F44" w:rsidRDefault="00434F44" w:rsidP="00434F4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1. </w:t>
            </w:r>
            <w:r w:rsidRPr="00434F44">
              <w:rPr>
                <w:rFonts w:ascii="Arial" w:hAnsi="Arial" w:cs="Arial"/>
                <w:color w:val="000000"/>
                <w:sz w:val="20"/>
                <w:szCs w:val="20"/>
              </w:rPr>
              <w:t>Critical Thinking</w:t>
            </w:r>
          </w:p>
          <w:p w14:paraId="7E707F0B" w14:textId="5D36CD9E" w:rsidR="00434F44" w:rsidRPr="00434F44" w:rsidRDefault="00434F44" w:rsidP="00434F4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3. </w:t>
            </w:r>
            <w:r w:rsidRPr="00434F44">
              <w:rPr>
                <w:rFonts w:ascii="Arial" w:hAnsi="Arial" w:cs="Arial"/>
                <w:color w:val="000000"/>
                <w:sz w:val="20"/>
                <w:szCs w:val="20"/>
              </w:rPr>
              <w:t>Personal Responsibility</w:t>
            </w:r>
          </w:p>
        </w:tc>
      </w:tr>
      <w:tr w:rsidR="00434F44" w:rsidRPr="00F04903" w14:paraId="2F7EA765" w14:textId="77777777" w:rsidTr="00434F44">
        <w:trPr>
          <w:trHeight w:val="144"/>
        </w:trPr>
        <w:tc>
          <w:tcPr>
            <w:tcW w:w="490" w:type="dxa"/>
          </w:tcPr>
          <w:p w14:paraId="2F21D24C" w14:textId="5FA01EE9" w:rsidR="00434F44" w:rsidRPr="00F04903" w:rsidRDefault="00434F44" w:rsidP="00F04903">
            <w:pPr>
              <w:widowControl w:val="0"/>
              <w:autoSpaceDE w:val="0"/>
              <w:autoSpaceDN w:val="0"/>
              <w:adjustRightInd w:val="0"/>
              <w:rPr>
                <w:rFonts w:ascii="Arial" w:hAnsi="Arial" w:cs="Arial"/>
                <w:color w:val="000000"/>
                <w:sz w:val="22"/>
                <w:szCs w:val="22"/>
              </w:rPr>
            </w:pPr>
            <w:r w:rsidRPr="00F04903">
              <w:rPr>
                <w:rFonts w:ascii="Arial" w:hAnsi="Arial" w:cs="Arial"/>
                <w:color w:val="000000"/>
                <w:sz w:val="22"/>
                <w:szCs w:val="22"/>
              </w:rPr>
              <w:t xml:space="preserve">2 </w:t>
            </w:r>
          </w:p>
        </w:tc>
        <w:tc>
          <w:tcPr>
            <w:tcW w:w="7358" w:type="dxa"/>
            <w:gridSpan w:val="3"/>
          </w:tcPr>
          <w:p w14:paraId="32C74F78" w14:textId="77777777" w:rsidR="00434F44" w:rsidRPr="00F04903" w:rsidRDefault="00434F44" w:rsidP="00F04903">
            <w:pPr>
              <w:widowControl w:val="0"/>
              <w:autoSpaceDE w:val="0"/>
              <w:autoSpaceDN w:val="0"/>
              <w:adjustRightInd w:val="0"/>
              <w:rPr>
                <w:rFonts w:ascii="Arial" w:hAnsi="Arial" w:cs="Arial"/>
                <w:color w:val="000000"/>
                <w:sz w:val="20"/>
                <w:szCs w:val="20"/>
              </w:rPr>
            </w:pPr>
            <w:r w:rsidRPr="00FC1E9C">
              <w:rPr>
                <w:rFonts w:ascii="Arial" w:hAnsi="Arial" w:cs="Arial"/>
                <w:color w:val="000000"/>
                <w:sz w:val="20"/>
                <w:szCs w:val="20"/>
              </w:rPr>
              <w:t>Appropriately apply achievement strategies that may include test preparation and test taking in different learning situations.</w:t>
            </w:r>
          </w:p>
        </w:tc>
        <w:tc>
          <w:tcPr>
            <w:tcW w:w="3066" w:type="dxa"/>
          </w:tcPr>
          <w:p w14:paraId="1B704182" w14:textId="77777777" w:rsidR="00434F44"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  Critical Thinking</w:t>
            </w:r>
          </w:p>
          <w:p w14:paraId="3F8D6C40" w14:textId="65085F6D" w:rsidR="00434F44" w:rsidRPr="00F04903"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 Personal Responsibility</w:t>
            </w:r>
          </w:p>
        </w:tc>
      </w:tr>
      <w:tr w:rsidR="00434F44" w:rsidRPr="00F04903" w14:paraId="7E2DC5A3" w14:textId="77777777" w:rsidTr="00434F44">
        <w:trPr>
          <w:trHeight w:val="144"/>
        </w:trPr>
        <w:tc>
          <w:tcPr>
            <w:tcW w:w="490" w:type="dxa"/>
          </w:tcPr>
          <w:p w14:paraId="28E8A6DC" w14:textId="3C8DE9E6" w:rsidR="00434F44" w:rsidRPr="00F04903" w:rsidRDefault="00434F44" w:rsidP="00F04903">
            <w:pPr>
              <w:widowControl w:val="0"/>
              <w:autoSpaceDE w:val="0"/>
              <w:autoSpaceDN w:val="0"/>
              <w:adjustRightInd w:val="0"/>
              <w:rPr>
                <w:rFonts w:ascii="Arial" w:hAnsi="Arial" w:cs="Arial"/>
                <w:color w:val="000000"/>
                <w:sz w:val="22"/>
                <w:szCs w:val="22"/>
              </w:rPr>
            </w:pPr>
            <w:r w:rsidRPr="00F04903">
              <w:rPr>
                <w:rFonts w:ascii="Arial" w:hAnsi="Arial" w:cs="Arial"/>
                <w:color w:val="000000"/>
                <w:sz w:val="22"/>
                <w:szCs w:val="22"/>
              </w:rPr>
              <w:t xml:space="preserve">3 </w:t>
            </w:r>
          </w:p>
        </w:tc>
        <w:tc>
          <w:tcPr>
            <w:tcW w:w="7358" w:type="dxa"/>
            <w:gridSpan w:val="3"/>
          </w:tcPr>
          <w:p w14:paraId="6D30D769" w14:textId="77777777" w:rsidR="00434F44" w:rsidRPr="00F04903" w:rsidRDefault="00434F44" w:rsidP="00F04903">
            <w:pPr>
              <w:widowControl w:val="0"/>
              <w:autoSpaceDE w:val="0"/>
              <w:autoSpaceDN w:val="0"/>
              <w:adjustRightInd w:val="0"/>
              <w:rPr>
                <w:rFonts w:ascii="Arial" w:hAnsi="Arial" w:cs="Arial"/>
                <w:color w:val="000000"/>
                <w:sz w:val="20"/>
                <w:szCs w:val="20"/>
              </w:rPr>
            </w:pPr>
            <w:r w:rsidRPr="00FC1E9C">
              <w:rPr>
                <w:rFonts w:ascii="Arial" w:hAnsi="Arial" w:cs="Arial"/>
                <w:color w:val="000000"/>
                <w:sz w:val="20"/>
                <w:szCs w:val="20"/>
              </w:rPr>
              <w:t>Assess their academic motivation, learning and study skills, and abilities.</w:t>
            </w:r>
          </w:p>
        </w:tc>
        <w:tc>
          <w:tcPr>
            <w:tcW w:w="3066" w:type="dxa"/>
          </w:tcPr>
          <w:p w14:paraId="0055FF3F" w14:textId="2EDCC80A" w:rsidR="00434F44" w:rsidRPr="00F04903"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 Personal Responsibility</w:t>
            </w:r>
          </w:p>
        </w:tc>
      </w:tr>
      <w:tr w:rsidR="00434F44" w:rsidRPr="00F04903" w14:paraId="74C95ACA" w14:textId="77777777" w:rsidTr="00434F44">
        <w:trPr>
          <w:trHeight w:val="144"/>
        </w:trPr>
        <w:tc>
          <w:tcPr>
            <w:tcW w:w="490" w:type="dxa"/>
          </w:tcPr>
          <w:p w14:paraId="3D03EF6F" w14:textId="77777777" w:rsidR="00434F44" w:rsidRPr="00F04903" w:rsidRDefault="00434F44" w:rsidP="00F04903">
            <w:pPr>
              <w:widowControl w:val="0"/>
              <w:autoSpaceDE w:val="0"/>
              <w:autoSpaceDN w:val="0"/>
              <w:adjustRightInd w:val="0"/>
              <w:rPr>
                <w:rFonts w:ascii="Arial" w:hAnsi="Arial" w:cs="Arial"/>
                <w:color w:val="000000"/>
                <w:sz w:val="22"/>
                <w:szCs w:val="22"/>
              </w:rPr>
            </w:pPr>
            <w:r w:rsidRPr="00F04903">
              <w:rPr>
                <w:rFonts w:ascii="Arial" w:hAnsi="Arial" w:cs="Arial"/>
                <w:color w:val="000000"/>
                <w:sz w:val="22"/>
                <w:szCs w:val="22"/>
              </w:rPr>
              <w:t xml:space="preserve">4 </w:t>
            </w:r>
          </w:p>
        </w:tc>
        <w:tc>
          <w:tcPr>
            <w:tcW w:w="7358" w:type="dxa"/>
            <w:gridSpan w:val="3"/>
          </w:tcPr>
          <w:p w14:paraId="6190F049" w14:textId="77777777" w:rsidR="00434F44" w:rsidRPr="00F04903" w:rsidRDefault="00434F44" w:rsidP="00F04903">
            <w:pPr>
              <w:widowControl w:val="0"/>
              <w:autoSpaceDE w:val="0"/>
              <w:autoSpaceDN w:val="0"/>
              <w:adjustRightInd w:val="0"/>
              <w:rPr>
                <w:rFonts w:ascii="Arial" w:hAnsi="Arial" w:cs="Arial"/>
                <w:color w:val="000000"/>
                <w:sz w:val="20"/>
                <w:szCs w:val="20"/>
              </w:rPr>
            </w:pPr>
            <w:r w:rsidRPr="00FC1E9C">
              <w:rPr>
                <w:rFonts w:ascii="Arial" w:hAnsi="Arial" w:cs="Arial"/>
                <w:color w:val="000000"/>
                <w:sz w:val="20"/>
                <w:szCs w:val="20"/>
              </w:rPr>
              <w:t>Appropriately apply theories of motivation, self-regulation, personality, and learning to implement and analyze a personal self-change project.</w:t>
            </w:r>
          </w:p>
        </w:tc>
        <w:tc>
          <w:tcPr>
            <w:tcW w:w="3066" w:type="dxa"/>
          </w:tcPr>
          <w:p w14:paraId="4578CF5E" w14:textId="46B811C1" w:rsidR="00434F44"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 Critical Thinking</w:t>
            </w:r>
          </w:p>
          <w:p w14:paraId="5B0548DE" w14:textId="089C08C0" w:rsidR="00434F44" w:rsidRPr="00F04903" w:rsidRDefault="00434F44" w:rsidP="00434F44">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 Personal Responsibility</w:t>
            </w:r>
          </w:p>
        </w:tc>
      </w:tr>
      <w:tr w:rsidR="00434F44" w:rsidRPr="00F04903" w14:paraId="50000AF0" w14:textId="77777777" w:rsidTr="00434F44">
        <w:trPr>
          <w:trHeight w:val="647"/>
        </w:trPr>
        <w:tc>
          <w:tcPr>
            <w:tcW w:w="490" w:type="dxa"/>
          </w:tcPr>
          <w:p w14:paraId="6BACF808" w14:textId="77777777" w:rsidR="00434F44" w:rsidRPr="00F04903" w:rsidRDefault="00434F44" w:rsidP="00F04903">
            <w:pPr>
              <w:widowControl w:val="0"/>
              <w:autoSpaceDE w:val="0"/>
              <w:autoSpaceDN w:val="0"/>
              <w:adjustRightInd w:val="0"/>
              <w:rPr>
                <w:rFonts w:ascii="Arial" w:hAnsi="Arial" w:cs="Arial"/>
                <w:color w:val="000000"/>
                <w:sz w:val="22"/>
                <w:szCs w:val="22"/>
              </w:rPr>
            </w:pPr>
            <w:r w:rsidRPr="00F04903">
              <w:rPr>
                <w:rFonts w:ascii="Arial" w:hAnsi="Arial" w:cs="Arial"/>
                <w:color w:val="000000"/>
                <w:sz w:val="22"/>
                <w:szCs w:val="22"/>
              </w:rPr>
              <w:t xml:space="preserve">5 </w:t>
            </w:r>
          </w:p>
        </w:tc>
        <w:tc>
          <w:tcPr>
            <w:tcW w:w="7358" w:type="dxa"/>
            <w:gridSpan w:val="3"/>
          </w:tcPr>
          <w:p w14:paraId="3F5A1C0D" w14:textId="77777777" w:rsidR="00434F44" w:rsidRPr="00F04903" w:rsidRDefault="00434F44" w:rsidP="00F04903">
            <w:pPr>
              <w:widowControl w:val="0"/>
              <w:autoSpaceDE w:val="0"/>
              <w:autoSpaceDN w:val="0"/>
              <w:adjustRightInd w:val="0"/>
              <w:rPr>
                <w:rFonts w:ascii="Arial" w:hAnsi="Arial" w:cs="Arial"/>
                <w:color w:val="000000"/>
                <w:sz w:val="20"/>
                <w:szCs w:val="20"/>
              </w:rPr>
            </w:pPr>
            <w:r w:rsidRPr="006602EB">
              <w:rPr>
                <w:rFonts w:ascii="Arial" w:hAnsi="Arial" w:cs="Arial"/>
                <w:color w:val="000000"/>
                <w:sz w:val="20"/>
                <w:szCs w:val="20"/>
              </w:rPr>
              <w:t xml:space="preserve">Demonstrate effective communication skills through written and/or oral reports, </w:t>
            </w:r>
            <w:r w:rsidRPr="00964170">
              <w:rPr>
                <w:rFonts w:ascii="Arial" w:hAnsi="Arial" w:cs="Arial"/>
                <w:color w:val="000000"/>
                <w:sz w:val="20"/>
                <w:szCs w:val="20"/>
              </w:rPr>
              <w:t>teamwork</w:t>
            </w:r>
            <w:r w:rsidRPr="006602EB">
              <w:rPr>
                <w:rFonts w:ascii="Arial" w:hAnsi="Arial" w:cs="Arial"/>
                <w:color w:val="000000"/>
                <w:sz w:val="20"/>
                <w:szCs w:val="20"/>
              </w:rPr>
              <w:t xml:space="preserve"> and presentations.</w:t>
            </w:r>
          </w:p>
        </w:tc>
        <w:tc>
          <w:tcPr>
            <w:tcW w:w="3066" w:type="dxa"/>
          </w:tcPr>
          <w:p w14:paraId="2F79AB51" w14:textId="77777777" w:rsidR="00434F44"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2. Communication </w:t>
            </w:r>
          </w:p>
          <w:p w14:paraId="65B44676" w14:textId="4859FECF" w:rsidR="00434F44" w:rsidRPr="00F04903"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 Teamwork</w:t>
            </w:r>
          </w:p>
        </w:tc>
      </w:tr>
      <w:tr w:rsidR="00434F44" w:rsidRPr="00F04903" w14:paraId="2C960BE2" w14:textId="77777777" w:rsidTr="00434F44">
        <w:trPr>
          <w:trHeight w:val="144"/>
        </w:trPr>
        <w:tc>
          <w:tcPr>
            <w:tcW w:w="490" w:type="dxa"/>
          </w:tcPr>
          <w:p w14:paraId="2CB06C82" w14:textId="77777777" w:rsidR="00434F44" w:rsidRPr="00F04903" w:rsidRDefault="00434F44" w:rsidP="00F04903">
            <w:pPr>
              <w:widowControl w:val="0"/>
              <w:autoSpaceDE w:val="0"/>
              <w:autoSpaceDN w:val="0"/>
              <w:adjustRightInd w:val="0"/>
              <w:rPr>
                <w:rFonts w:ascii="Arial" w:hAnsi="Arial" w:cs="Arial"/>
                <w:color w:val="000000"/>
                <w:sz w:val="22"/>
                <w:szCs w:val="22"/>
              </w:rPr>
            </w:pPr>
            <w:r w:rsidRPr="00F04903">
              <w:rPr>
                <w:rFonts w:ascii="Arial" w:hAnsi="Arial" w:cs="Arial"/>
                <w:color w:val="000000"/>
                <w:sz w:val="22"/>
                <w:szCs w:val="22"/>
              </w:rPr>
              <w:t xml:space="preserve">6 </w:t>
            </w:r>
          </w:p>
        </w:tc>
        <w:tc>
          <w:tcPr>
            <w:tcW w:w="7358" w:type="dxa"/>
            <w:gridSpan w:val="3"/>
          </w:tcPr>
          <w:p w14:paraId="46EC4AE5" w14:textId="77777777" w:rsidR="00434F44" w:rsidRPr="00F04903"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 xml:space="preserve">Appropriately apply theories of goal-setting, personality, and learning to identify and analyze career goals. </w:t>
            </w:r>
          </w:p>
        </w:tc>
        <w:tc>
          <w:tcPr>
            <w:tcW w:w="3066" w:type="dxa"/>
          </w:tcPr>
          <w:p w14:paraId="3F9123EA" w14:textId="3E1BA43F" w:rsidR="00434F44"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 Critical Thinking</w:t>
            </w:r>
          </w:p>
          <w:p w14:paraId="073F9078" w14:textId="6FA889C9" w:rsidR="00434F44" w:rsidRPr="00F04903" w:rsidRDefault="00434F44" w:rsidP="00F04903">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3. Personal Responsibility</w:t>
            </w:r>
          </w:p>
        </w:tc>
      </w:tr>
    </w:tbl>
    <w:p w14:paraId="1352B119" w14:textId="77777777" w:rsidR="00F04903" w:rsidRPr="00F04903" w:rsidRDefault="00F04903">
      <w:pPr>
        <w:rPr>
          <w:rFonts w:ascii="Arial" w:hAnsi="Arial" w:cs="Arial"/>
        </w:rPr>
      </w:pPr>
    </w:p>
    <w:tbl>
      <w:tblPr>
        <w:tblW w:w="10710" w:type="dxa"/>
        <w:tblInd w:w="108" w:type="dxa"/>
        <w:tblLayout w:type="fixed"/>
        <w:tblLook w:val="0000" w:firstRow="0" w:lastRow="0" w:firstColumn="0" w:lastColumn="0" w:noHBand="0" w:noVBand="0"/>
      </w:tblPr>
      <w:tblGrid>
        <w:gridCol w:w="10710"/>
      </w:tblGrid>
      <w:tr w:rsidR="00F04903" w:rsidRPr="00F04903" w14:paraId="2C30D9A0" w14:textId="77777777" w:rsidTr="001E73E8">
        <w:trPr>
          <w:trHeight w:val="166"/>
        </w:trPr>
        <w:tc>
          <w:tcPr>
            <w:tcW w:w="10710" w:type="dxa"/>
          </w:tcPr>
          <w:p w14:paraId="6660D74F" w14:textId="77777777" w:rsidR="00F04903" w:rsidRPr="00F04903" w:rsidRDefault="00F04903" w:rsidP="00F04903">
            <w:pPr>
              <w:widowControl w:val="0"/>
              <w:autoSpaceDE w:val="0"/>
              <w:autoSpaceDN w:val="0"/>
              <w:adjustRightInd w:val="0"/>
              <w:rPr>
                <w:rFonts w:ascii="Arial" w:hAnsi="Arial" w:cs="Arial"/>
                <w:color w:val="000000"/>
                <w:sz w:val="23"/>
                <w:szCs w:val="23"/>
              </w:rPr>
            </w:pPr>
            <w:r w:rsidRPr="00F04903">
              <w:rPr>
                <w:rFonts w:ascii="Arial" w:hAnsi="Arial" w:cs="Arial"/>
                <w:b/>
                <w:bCs/>
                <w:color w:val="000000"/>
                <w:sz w:val="23"/>
                <w:szCs w:val="23"/>
              </w:rPr>
              <w:t xml:space="preserve">Course Requirements &amp; Evaluation Methods </w:t>
            </w:r>
          </w:p>
        </w:tc>
      </w:tr>
      <w:tr w:rsidR="00F04903" w:rsidRPr="00F04903" w14:paraId="181501AC" w14:textId="77777777" w:rsidTr="001E73E8">
        <w:trPr>
          <w:trHeight w:val="248"/>
        </w:trPr>
        <w:tc>
          <w:tcPr>
            <w:tcW w:w="10710" w:type="dxa"/>
          </w:tcPr>
          <w:p w14:paraId="6919A67D" w14:textId="77777777" w:rsidR="00F04903" w:rsidRPr="00F04903" w:rsidRDefault="00F04903" w:rsidP="007E4296">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This course will utilize the following instruments to determine student grades and proficiency of the learning outcomes for the course. </w:t>
            </w:r>
          </w:p>
        </w:tc>
      </w:tr>
      <w:tr w:rsidR="00F04903" w:rsidRPr="00F04903" w14:paraId="3744A7CE" w14:textId="77777777" w:rsidTr="001E73E8">
        <w:trPr>
          <w:trHeight w:val="483"/>
        </w:trPr>
        <w:tc>
          <w:tcPr>
            <w:tcW w:w="10710" w:type="dxa"/>
          </w:tcPr>
          <w:p w14:paraId="78EDEB6A" w14:textId="2ADA5102"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
                <w:bCs/>
                <w:color w:val="000000"/>
                <w:sz w:val="20"/>
                <w:szCs w:val="20"/>
              </w:rPr>
              <w:t>Participation</w:t>
            </w:r>
            <w:r w:rsidRPr="007E4296">
              <w:rPr>
                <w:rFonts w:ascii="Arial" w:hAnsi="Arial" w:cs="Arial"/>
                <w:bCs/>
                <w:color w:val="000000"/>
                <w:sz w:val="20"/>
                <w:szCs w:val="20"/>
              </w:rPr>
              <w:t xml:space="preserve"> </w:t>
            </w:r>
            <w:r w:rsidR="00DD4603">
              <w:rPr>
                <w:rFonts w:ascii="Arial" w:hAnsi="Arial" w:cs="Arial"/>
                <w:bCs/>
                <w:color w:val="000000"/>
                <w:sz w:val="20"/>
                <w:szCs w:val="20"/>
              </w:rPr>
              <w:t>–</w:t>
            </w:r>
            <w:r w:rsidRPr="007E4296">
              <w:rPr>
                <w:rFonts w:ascii="Arial" w:hAnsi="Arial" w:cs="Arial"/>
                <w:bCs/>
                <w:color w:val="000000"/>
                <w:sz w:val="20"/>
                <w:szCs w:val="20"/>
              </w:rPr>
              <w:t xml:space="preserve"> </w:t>
            </w:r>
            <w:r w:rsidR="0067643E">
              <w:rPr>
                <w:rFonts w:ascii="Arial" w:hAnsi="Arial" w:cs="Arial"/>
                <w:bCs/>
                <w:color w:val="000000"/>
                <w:sz w:val="20"/>
                <w:szCs w:val="20"/>
              </w:rPr>
              <w:t>personal responsibility and t</w:t>
            </w:r>
            <w:r w:rsidR="00DD4603">
              <w:rPr>
                <w:rFonts w:ascii="Arial" w:hAnsi="Arial" w:cs="Arial"/>
                <w:bCs/>
                <w:color w:val="000000"/>
                <w:sz w:val="20"/>
                <w:szCs w:val="20"/>
              </w:rPr>
              <w:t xml:space="preserve">eamwork will be assessed via points awarded for </w:t>
            </w:r>
            <w:r w:rsidRPr="007E4296">
              <w:rPr>
                <w:rFonts w:ascii="Arial" w:hAnsi="Arial" w:cs="Arial"/>
                <w:bCs/>
                <w:color w:val="000000"/>
                <w:sz w:val="20"/>
                <w:szCs w:val="20"/>
              </w:rPr>
              <w:t>participation</w:t>
            </w:r>
            <w:r w:rsidR="00DD4603">
              <w:rPr>
                <w:rFonts w:ascii="Arial" w:hAnsi="Arial" w:cs="Arial"/>
                <w:bCs/>
                <w:color w:val="000000"/>
                <w:sz w:val="20"/>
                <w:szCs w:val="20"/>
              </w:rPr>
              <w:t xml:space="preserve"> </w:t>
            </w:r>
            <w:r w:rsidRPr="007E4296">
              <w:rPr>
                <w:rFonts w:ascii="Arial" w:hAnsi="Arial" w:cs="Arial"/>
                <w:bCs/>
                <w:color w:val="000000"/>
                <w:sz w:val="20"/>
                <w:szCs w:val="20"/>
              </w:rPr>
              <w:t>in class discu</w:t>
            </w:r>
            <w:r w:rsidR="00DD4603">
              <w:rPr>
                <w:rFonts w:ascii="Arial" w:hAnsi="Arial" w:cs="Arial"/>
                <w:bCs/>
                <w:color w:val="000000"/>
                <w:sz w:val="20"/>
                <w:szCs w:val="20"/>
              </w:rPr>
              <w:t>ssions</w:t>
            </w:r>
            <w:r w:rsidR="00506225">
              <w:rPr>
                <w:rFonts w:ascii="Arial" w:hAnsi="Arial" w:cs="Arial"/>
                <w:bCs/>
                <w:color w:val="000000"/>
                <w:sz w:val="20"/>
                <w:szCs w:val="20"/>
              </w:rPr>
              <w:t>, tasks</w:t>
            </w:r>
            <w:r w:rsidR="00DD4603">
              <w:rPr>
                <w:rFonts w:ascii="Arial" w:hAnsi="Arial" w:cs="Arial"/>
                <w:bCs/>
                <w:color w:val="000000"/>
                <w:sz w:val="20"/>
                <w:szCs w:val="20"/>
              </w:rPr>
              <w:t>, group activities,</w:t>
            </w:r>
            <w:r w:rsidRPr="007E4296">
              <w:rPr>
                <w:rFonts w:ascii="Arial" w:hAnsi="Arial" w:cs="Arial"/>
                <w:bCs/>
                <w:color w:val="000000"/>
                <w:sz w:val="20"/>
                <w:szCs w:val="20"/>
              </w:rPr>
              <w:t xml:space="preserve"> </w:t>
            </w:r>
            <w:r w:rsidR="00DD4603">
              <w:rPr>
                <w:rFonts w:ascii="Arial" w:hAnsi="Arial" w:cs="Arial"/>
                <w:bCs/>
                <w:color w:val="000000"/>
                <w:sz w:val="20"/>
                <w:szCs w:val="20"/>
              </w:rPr>
              <w:t>campus seminars and</w:t>
            </w:r>
            <w:r w:rsidRPr="007E4296">
              <w:rPr>
                <w:rFonts w:ascii="Arial" w:hAnsi="Arial" w:cs="Arial"/>
                <w:bCs/>
                <w:color w:val="000000"/>
                <w:sz w:val="20"/>
                <w:szCs w:val="20"/>
              </w:rPr>
              <w:t xml:space="preserve"> lectures (i.e., S.P.I.T. Knowledge), and </w:t>
            </w:r>
            <w:r w:rsidR="00DD4603">
              <w:rPr>
                <w:rFonts w:ascii="Arial" w:hAnsi="Arial" w:cs="Arial"/>
                <w:bCs/>
                <w:color w:val="000000"/>
                <w:sz w:val="20"/>
                <w:szCs w:val="20"/>
              </w:rPr>
              <w:t xml:space="preserve">mandatory course-sponsored </w:t>
            </w:r>
            <w:r w:rsidRPr="007E4296">
              <w:rPr>
                <w:rFonts w:ascii="Arial" w:hAnsi="Arial" w:cs="Arial"/>
                <w:bCs/>
                <w:color w:val="000000"/>
                <w:sz w:val="20"/>
                <w:szCs w:val="20"/>
              </w:rPr>
              <w:t>workshops</w:t>
            </w:r>
            <w:r w:rsidR="00DD4603">
              <w:rPr>
                <w:rFonts w:ascii="Arial" w:hAnsi="Arial" w:cs="Arial"/>
                <w:bCs/>
                <w:color w:val="000000"/>
                <w:sz w:val="20"/>
                <w:szCs w:val="20"/>
              </w:rPr>
              <w:t xml:space="preserve"> related to course content</w:t>
            </w:r>
            <w:r w:rsidRPr="007E4296">
              <w:rPr>
                <w:rFonts w:ascii="Arial" w:hAnsi="Arial" w:cs="Arial"/>
                <w:bCs/>
                <w:color w:val="000000"/>
                <w:sz w:val="20"/>
                <w:szCs w:val="20"/>
              </w:rPr>
              <w:t xml:space="preserve">.  </w:t>
            </w:r>
          </w:p>
          <w:p w14:paraId="5A6D29BB" w14:textId="541AD4F4"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
                <w:bCs/>
                <w:color w:val="000000"/>
                <w:sz w:val="20"/>
                <w:szCs w:val="20"/>
              </w:rPr>
              <w:t>Reflective Writings</w:t>
            </w:r>
            <w:r w:rsidRPr="007E4296">
              <w:rPr>
                <w:rFonts w:ascii="Arial" w:hAnsi="Arial" w:cs="Arial"/>
                <w:bCs/>
                <w:color w:val="000000"/>
                <w:sz w:val="20"/>
                <w:szCs w:val="20"/>
              </w:rPr>
              <w:t xml:space="preserve"> </w:t>
            </w:r>
            <w:r w:rsidR="00DD4603">
              <w:rPr>
                <w:rFonts w:ascii="Arial" w:hAnsi="Arial" w:cs="Arial"/>
                <w:bCs/>
                <w:color w:val="000000"/>
                <w:sz w:val="20"/>
                <w:szCs w:val="20"/>
              </w:rPr>
              <w:t>–</w:t>
            </w:r>
            <w:r w:rsidRPr="007E4296">
              <w:rPr>
                <w:rFonts w:ascii="Arial" w:hAnsi="Arial" w:cs="Arial"/>
                <w:bCs/>
                <w:color w:val="000000"/>
                <w:sz w:val="20"/>
                <w:szCs w:val="20"/>
              </w:rPr>
              <w:t xml:space="preserve"> </w:t>
            </w:r>
            <w:r w:rsidR="00DD4603">
              <w:rPr>
                <w:rFonts w:ascii="Arial" w:hAnsi="Arial" w:cs="Arial"/>
                <w:bCs/>
                <w:color w:val="000000"/>
                <w:sz w:val="20"/>
                <w:szCs w:val="20"/>
              </w:rPr>
              <w:t>Students will demonstrate knowledge of</w:t>
            </w:r>
            <w:r w:rsidR="0067643E">
              <w:rPr>
                <w:rFonts w:ascii="Arial" w:hAnsi="Arial" w:cs="Arial"/>
                <w:bCs/>
                <w:color w:val="000000"/>
                <w:sz w:val="20"/>
                <w:szCs w:val="20"/>
              </w:rPr>
              <w:t xml:space="preserve"> personal responsibility,</w:t>
            </w:r>
            <w:r w:rsidR="00DD4603">
              <w:rPr>
                <w:rFonts w:ascii="Arial" w:hAnsi="Arial" w:cs="Arial"/>
                <w:bCs/>
                <w:color w:val="000000"/>
                <w:sz w:val="20"/>
                <w:szCs w:val="20"/>
              </w:rPr>
              <w:t xml:space="preserve"> communication and critical thinking skills via w</w:t>
            </w:r>
            <w:r w:rsidRPr="007E4296">
              <w:rPr>
                <w:rFonts w:ascii="Arial" w:hAnsi="Arial" w:cs="Arial"/>
                <w:bCs/>
                <w:color w:val="000000"/>
                <w:sz w:val="20"/>
                <w:szCs w:val="20"/>
              </w:rPr>
              <w:t xml:space="preserve">ritten assignments </w:t>
            </w:r>
            <w:r w:rsidR="00DD4603">
              <w:rPr>
                <w:rFonts w:ascii="Arial" w:hAnsi="Arial" w:cs="Arial"/>
                <w:bCs/>
                <w:color w:val="000000"/>
                <w:sz w:val="20"/>
                <w:szCs w:val="20"/>
              </w:rPr>
              <w:t xml:space="preserve">in which </w:t>
            </w:r>
            <w:r w:rsidR="00506225">
              <w:rPr>
                <w:rFonts w:ascii="Arial" w:hAnsi="Arial" w:cs="Arial"/>
                <w:bCs/>
                <w:color w:val="000000"/>
                <w:sz w:val="20"/>
                <w:szCs w:val="20"/>
              </w:rPr>
              <w:t>they</w:t>
            </w:r>
            <w:r w:rsidR="00DD4603">
              <w:rPr>
                <w:rFonts w:ascii="Arial" w:hAnsi="Arial" w:cs="Arial"/>
                <w:bCs/>
                <w:color w:val="000000"/>
                <w:sz w:val="20"/>
                <w:szCs w:val="20"/>
              </w:rPr>
              <w:t xml:space="preserve"> are required to </w:t>
            </w:r>
            <w:r w:rsidR="00506225">
              <w:rPr>
                <w:rFonts w:ascii="Arial" w:hAnsi="Arial" w:cs="Arial"/>
                <w:bCs/>
                <w:color w:val="000000"/>
                <w:sz w:val="20"/>
                <w:szCs w:val="20"/>
              </w:rPr>
              <w:t xml:space="preserve">effectively and accurately </w:t>
            </w:r>
            <w:r w:rsidR="00DD4603">
              <w:rPr>
                <w:rFonts w:ascii="Arial" w:hAnsi="Arial" w:cs="Arial"/>
                <w:bCs/>
                <w:color w:val="000000"/>
                <w:sz w:val="20"/>
                <w:szCs w:val="20"/>
              </w:rPr>
              <w:t xml:space="preserve">demonstrate </w:t>
            </w:r>
            <w:r w:rsidR="00506225">
              <w:rPr>
                <w:rFonts w:ascii="Arial" w:hAnsi="Arial" w:cs="Arial"/>
                <w:bCs/>
                <w:color w:val="000000"/>
                <w:sz w:val="20"/>
                <w:szCs w:val="20"/>
              </w:rPr>
              <w:t>the connection between their comprehension of the theories, strategies, and concepts learned in a chapter with their own</w:t>
            </w:r>
            <w:r w:rsidRPr="007E4296">
              <w:rPr>
                <w:rFonts w:ascii="Arial" w:hAnsi="Arial" w:cs="Arial"/>
                <w:bCs/>
                <w:color w:val="000000"/>
                <w:sz w:val="20"/>
                <w:szCs w:val="20"/>
              </w:rPr>
              <w:t xml:space="preserve"> personal and academic circumstances.  </w:t>
            </w:r>
          </w:p>
          <w:p w14:paraId="3BE905A2" w14:textId="25E71052" w:rsidR="007E4296" w:rsidRPr="007E4296" w:rsidRDefault="00506225" w:rsidP="007E4296">
            <w:pPr>
              <w:widowControl w:val="0"/>
              <w:autoSpaceDE w:val="0"/>
              <w:autoSpaceDN w:val="0"/>
              <w:adjustRightInd w:val="0"/>
              <w:rPr>
                <w:rFonts w:ascii="Arial" w:hAnsi="Arial" w:cs="Arial"/>
                <w:bCs/>
                <w:color w:val="000000"/>
                <w:sz w:val="20"/>
                <w:szCs w:val="20"/>
              </w:rPr>
            </w:pPr>
            <w:r>
              <w:rPr>
                <w:rFonts w:ascii="Arial" w:hAnsi="Arial" w:cs="Arial"/>
                <w:b/>
                <w:bCs/>
                <w:color w:val="000000"/>
                <w:sz w:val="20"/>
                <w:szCs w:val="20"/>
              </w:rPr>
              <w:t>Assignments/</w:t>
            </w:r>
            <w:r w:rsidR="007E4296" w:rsidRPr="007E4296">
              <w:rPr>
                <w:rFonts w:ascii="Arial" w:hAnsi="Arial" w:cs="Arial"/>
                <w:b/>
                <w:bCs/>
                <w:color w:val="000000"/>
                <w:sz w:val="20"/>
                <w:szCs w:val="20"/>
              </w:rPr>
              <w:t>Quizzes/Tests</w:t>
            </w:r>
            <w:r w:rsidR="007E4296" w:rsidRPr="007E4296">
              <w:rPr>
                <w:rFonts w:ascii="Arial" w:hAnsi="Arial" w:cs="Arial"/>
                <w:bCs/>
                <w:color w:val="000000"/>
                <w:sz w:val="20"/>
                <w:szCs w:val="20"/>
              </w:rPr>
              <w:t>-</w:t>
            </w:r>
            <w:r w:rsidR="0067643E">
              <w:rPr>
                <w:rFonts w:ascii="Arial" w:hAnsi="Arial" w:cs="Arial"/>
                <w:bCs/>
                <w:color w:val="000000"/>
                <w:sz w:val="20"/>
                <w:szCs w:val="20"/>
              </w:rPr>
              <w:t xml:space="preserve"> Students will demonstrate knowledge of personal responsibility, communication a</w:t>
            </w:r>
            <w:r w:rsidR="002B18A2">
              <w:rPr>
                <w:rFonts w:ascii="Arial" w:hAnsi="Arial" w:cs="Arial"/>
                <w:bCs/>
                <w:color w:val="000000"/>
                <w:sz w:val="20"/>
                <w:szCs w:val="20"/>
              </w:rPr>
              <w:t xml:space="preserve">nd critical thinking skills via self-assessment activities related to learning strategies, personality, moral and cognitive development, and study skills; career preparation assignments (Get Real! Chart, Career Match online assessment, etc.); and </w:t>
            </w:r>
            <w:r w:rsidR="0067643E">
              <w:rPr>
                <w:rFonts w:ascii="Arial" w:hAnsi="Arial" w:cs="Arial"/>
                <w:bCs/>
                <w:color w:val="000000"/>
                <w:sz w:val="20"/>
                <w:szCs w:val="20"/>
              </w:rPr>
              <w:t>a combination of objective and subjective quizzes and tests that are designed to</w:t>
            </w:r>
            <w:r w:rsidR="008D3DC7">
              <w:rPr>
                <w:rFonts w:ascii="Arial" w:hAnsi="Arial" w:cs="Arial"/>
                <w:bCs/>
                <w:color w:val="000000"/>
                <w:sz w:val="20"/>
                <w:szCs w:val="20"/>
              </w:rPr>
              <w:t xml:space="preserve"> </w:t>
            </w:r>
            <w:r w:rsidR="007E4296" w:rsidRPr="007E4296">
              <w:rPr>
                <w:rFonts w:ascii="Arial" w:hAnsi="Arial" w:cs="Arial"/>
                <w:bCs/>
                <w:color w:val="000000"/>
                <w:sz w:val="20"/>
                <w:szCs w:val="20"/>
              </w:rPr>
              <w:t>measure knowledge of presented course material, progress, and ability</w:t>
            </w:r>
            <w:r w:rsidR="0067643E">
              <w:rPr>
                <w:rFonts w:ascii="Arial" w:hAnsi="Arial" w:cs="Arial"/>
                <w:bCs/>
                <w:color w:val="000000"/>
                <w:sz w:val="20"/>
                <w:szCs w:val="20"/>
              </w:rPr>
              <w:t>.</w:t>
            </w:r>
          </w:p>
          <w:p w14:paraId="7589DD28" w14:textId="7167C54A" w:rsidR="007E4296" w:rsidRPr="007E4296" w:rsidRDefault="007E4296" w:rsidP="007E4296">
            <w:pPr>
              <w:widowControl w:val="0"/>
              <w:autoSpaceDE w:val="0"/>
              <w:autoSpaceDN w:val="0"/>
              <w:adjustRightInd w:val="0"/>
              <w:rPr>
                <w:rFonts w:ascii="Arial" w:hAnsi="Arial" w:cs="Arial"/>
                <w:bCs/>
                <w:color w:val="000000"/>
                <w:sz w:val="20"/>
                <w:szCs w:val="20"/>
              </w:rPr>
            </w:pPr>
            <w:r w:rsidRPr="007E4296">
              <w:rPr>
                <w:rFonts w:ascii="Arial" w:hAnsi="Arial" w:cs="Arial"/>
                <w:b/>
                <w:bCs/>
                <w:color w:val="000000"/>
                <w:sz w:val="20"/>
                <w:szCs w:val="20"/>
              </w:rPr>
              <w:t>Mid-Term Exam</w:t>
            </w:r>
            <w:r w:rsidRPr="007E4296">
              <w:rPr>
                <w:rFonts w:ascii="Arial" w:hAnsi="Arial" w:cs="Arial"/>
                <w:bCs/>
                <w:color w:val="000000"/>
                <w:sz w:val="20"/>
                <w:szCs w:val="20"/>
              </w:rPr>
              <w:t>-</w:t>
            </w:r>
            <w:r w:rsidR="0067643E">
              <w:rPr>
                <w:rFonts w:ascii="Arial" w:hAnsi="Arial" w:cs="Arial"/>
                <w:bCs/>
                <w:color w:val="000000"/>
                <w:sz w:val="20"/>
                <w:szCs w:val="20"/>
              </w:rPr>
              <w:t xml:space="preserve"> Students will demonstrate knowledge of personal responsibility, communication and critical thinking skil</w:t>
            </w:r>
            <w:r w:rsidR="002B18A2">
              <w:rPr>
                <w:rFonts w:ascii="Arial" w:hAnsi="Arial" w:cs="Arial"/>
                <w:bCs/>
                <w:color w:val="000000"/>
                <w:sz w:val="20"/>
                <w:szCs w:val="20"/>
              </w:rPr>
              <w:t>ls via</w:t>
            </w:r>
            <w:r w:rsidR="0067643E">
              <w:rPr>
                <w:rFonts w:ascii="Arial" w:hAnsi="Arial" w:cs="Arial"/>
                <w:bCs/>
                <w:color w:val="000000"/>
                <w:sz w:val="20"/>
                <w:szCs w:val="20"/>
              </w:rPr>
              <w:t xml:space="preserve"> a written exam that is</w:t>
            </w:r>
            <w:r w:rsidR="002B18A2">
              <w:rPr>
                <w:rFonts w:ascii="Arial" w:hAnsi="Arial" w:cs="Arial"/>
                <w:bCs/>
                <w:color w:val="000000"/>
                <w:sz w:val="20"/>
                <w:szCs w:val="20"/>
              </w:rPr>
              <w:t xml:space="preserve"> both objective and subjective and </w:t>
            </w:r>
            <w:r w:rsidR="0067643E">
              <w:rPr>
                <w:rFonts w:ascii="Arial" w:hAnsi="Arial" w:cs="Arial"/>
                <w:bCs/>
                <w:color w:val="000000"/>
                <w:sz w:val="20"/>
                <w:szCs w:val="20"/>
              </w:rPr>
              <w:t xml:space="preserve">will </w:t>
            </w:r>
            <w:r w:rsidRPr="007E4296">
              <w:rPr>
                <w:rFonts w:ascii="Arial" w:hAnsi="Arial" w:cs="Arial"/>
                <w:bCs/>
                <w:color w:val="000000"/>
                <w:sz w:val="20"/>
                <w:szCs w:val="20"/>
              </w:rPr>
              <w:t>measure knowledge o</w:t>
            </w:r>
            <w:r w:rsidR="002B18A2">
              <w:rPr>
                <w:rFonts w:ascii="Arial" w:hAnsi="Arial" w:cs="Arial"/>
                <w:bCs/>
                <w:color w:val="000000"/>
                <w:sz w:val="20"/>
                <w:szCs w:val="20"/>
              </w:rPr>
              <w:t>f course material presented in w</w:t>
            </w:r>
            <w:r w:rsidRPr="007E4296">
              <w:rPr>
                <w:rFonts w:ascii="Arial" w:hAnsi="Arial" w:cs="Arial"/>
                <w:bCs/>
                <w:color w:val="000000"/>
                <w:sz w:val="20"/>
                <w:szCs w:val="20"/>
              </w:rPr>
              <w:t>eeks 1through 7 of the semester.</w:t>
            </w:r>
          </w:p>
          <w:p w14:paraId="44F64868" w14:textId="28F06F59" w:rsidR="00F04903" w:rsidRPr="007E4296" w:rsidRDefault="007E4296" w:rsidP="008D3DC7">
            <w:pPr>
              <w:widowControl w:val="0"/>
              <w:autoSpaceDE w:val="0"/>
              <w:autoSpaceDN w:val="0"/>
              <w:adjustRightInd w:val="0"/>
              <w:rPr>
                <w:rFonts w:ascii="Arial" w:hAnsi="Arial" w:cs="Arial"/>
                <w:bCs/>
                <w:color w:val="000000"/>
                <w:sz w:val="20"/>
                <w:szCs w:val="20"/>
              </w:rPr>
            </w:pPr>
            <w:r w:rsidRPr="007E4296">
              <w:rPr>
                <w:rFonts w:ascii="Arial" w:hAnsi="Arial" w:cs="Arial"/>
                <w:b/>
                <w:bCs/>
                <w:color w:val="000000"/>
                <w:sz w:val="20"/>
                <w:szCs w:val="20"/>
              </w:rPr>
              <w:t>Final Exam</w:t>
            </w:r>
            <w:r w:rsidRPr="007E4296">
              <w:rPr>
                <w:rFonts w:ascii="Arial" w:hAnsi="Arial" w:cs="Arial"/>
                <w:bCs/>
                <w:color w:val="000000"/>
                <w:sz w:val="20"/>
                <w:szCs w:val="20"/>
              </w:rPr>
              <w:t xml:space="preserve"> </w:t>
            </w:r>
            <w:r w:rsidR="0067643E">
              <w:rPr>
                <w:rFonts w:ascii="Arial" w:hAnsi="Arial" w:cs="Arial"/>
                <w:bCs/>
                <w:color w:val="000000"/>
                <w:sz w:val="20"/>
                <w:szCs w:val="20"/>
              </w:rPr>
              <w:t>– Personal Responsibility</w:t>
            </w:r>
            <w:r w:rsidR="00960F78">
              <w:rPr>
                <w:rFonts w:ascii="Arial" w:hAnsi="Arial" w:cs="Arial"/>
                <w:bCs/>
                <w:color w:val="000000"/>
                <w:sz w:val="20"/>
                <w:szCs w:val="20"/>
              </w:rPr>
              <w:t xml:space="preserve"> and knowledge of </w:t>
            </w:r>
            <w:r w:rsidR="002B18A2">
              <w:rPr>
                <w:rFonts w:ascii="Arial" w:hAnsi="Arial" w:cs="Arial"/>
                <w:bCs/>
                <w:color w:val="000000"/>
                <w:sz w:val="20"/>
                <w:szCs w:val="20"/>
              </w:rPr>
              <w:t>communicati</w:t>
            </w:r>
            <w:r w:rsidR="008D3DC7">
              <w:rPr>
                <w:rFonts w:ascii="Arial" w:hAnsi="Arial" w:cs="Arial"/>
                <w:bCs/>
                <w:color w:val="000000"/>
                <w:sz w:val="20"/>
                <w:szCs w:val="20"/>
              </w:rPr>
              <w:t xml:space="preserve">on and critical thinking </w:t>
            </w:r>
            <w:r w:rsidR="00960F78">
              <w:rPr>
                <w:rFonts w:ascii="Arial" w:hAnsi="Arial" w:cs="Arial"/>
                <w:bCs/>
                <w:color w:val="000000"/>
                <w:sz w:val="20"/>
                <w:szCs w:val="20"/>
              </w:rPr>
              <w:t>skills will be assessed using the self-change project in whic</w:t>
            </w:r>
            <w:r w:rsidR="00EA5469">
              <w:rPr>
                <w:rFonts w:ascii="Arial" w:hAnsi="Arial" w:cs="Arial"/>
                <w:bCs/>
                <w:color w:val="000000"/>
                <w:sz w:val="20"/>
                <w:szCs w:val="20"/>
              </w:rPr>
              <w:t xml:space="preserve">h students are required set a behavioral goal, implement an effective reward and punishment system using the concepts learned throughout the semester, </w:t>
            </w:r>
            <w:r w:rsidR="008D3DC7">
              <w:rPr>
                <w:rFonts w:ascii="Arial" w:hAnsi="Arial" w:cs="Arial"/>
                <w:bCs/>
                <w:color w:val="000000"/>
                <w:sz w:val="20"/>
                <w:szCs w:val="20"/>
              </w:rPr>
              <w:t xml:space="preserve">and </w:t>
            </w:r>
            <w:r w:rsidR="00EA5469">
              <w:rPr>
                <w:rFonts w:ascii="Arial" w:hAnsi="Arial" w:cs="Arial"/>
                <w:bCs/>
                <w:color w:val="000000"/>
                <w:sz w:val="20"/>
                <w:szCs w:val="20"/>
              </w:rPr>
              <w:t>use a be</w:t>
            </w:r>
            <w:r w:rsidR="008D3DC7">
              <w:rPr>
                <w:rFonts w:ascii="Arial" w:hAnsi="Arial" w:cs="Arial"/>
                <w:bCs/>
                <w:color w:val="000000"/>
                <w:sz w:val="20"/>
                <w:szCs w:val="20"/>
              </w:rPr>
              <w:t>havior tracking chart to record their behavior.  Throughout this four to six week period, students will compose an essay in which they record their observations and analyze and evaluate their behavior and progress</w:t>
            </w:r>
            <w:r w:rsidR="00EA5469">
              <w:rPr>
                <w:rFonts w:ascii="Arial" w:hAnsi="Arial" w:cs="Arial"/>
                <w:bCs/>
                <w:color w:val="000000"/>
                <w:sz w:val="20"/>
                <w:szCs w:val="20"/>
              </w:rPr>
              <w:t xml:space="preserve">.  Students must also create a graph and a documentary that represents their observations and progress throughout the project. </w:t>
            </w:r>
          </w:p>
        </w:tc>
      </w:tr>
      <w:tr w:rsidR="00F04903" w:rsidRPr="00F04903" w14:paraId="24AA5419" w14:textId="77777777" w:rsidTr="001E73E8">
        <w:trPr>
          <w:trHeight w:val="138"/>
        </w:trPr>
        <w:tc>
          <w:tcPr>
            <w:tcW w:w="10710" w:type="dxa"/>
          </w:tcPr>
          <w:p w14:paraId="5FE6647F" w14:textId="77777777" w:rsidR="00F04903" w:rsidRPr="00F04903" w:rsidRDefault="00F04903" w:rsidP="007E4296">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Grading Matrix </w:t>
            </w:r>
          </w:p>
        </w:tc>
      </w:tr>
      <w:tr w:rsidR="00F04903" w:rsidRPr="00F04903" w14:paraId="7EF7CE2D" w14:textId="77777777" w:rsidTr="001E73E8">
        <w:trPr>
          <w:trHeight w:val="1256"/>
        </w:trPr>
        <w:tc>
          <w:tcPr>
            <w:tcW w:w="10710" w:type="dxa"/>
          </w:tcPr>
          <w:tbl>
            <w:tblPr>
              <w:tblStyle w:val="TableGrid"/>
              <w:tblW w:w="0" w:type="auto"/>
              <w:tblLayout w:type="fixed"/>
              <w:tblLook w:val="04A0" w:firstRow="1" w:lastRow="0" w:firstColumn="1" w:lastColumn="0" w:noHBand="0" w:noVBand="1"/>
            </w:tblPr>
            <w:tblGrid>
              <w:gridCol w:w="3493"/>
              <w:gridCol w:w="3493"/>
              <w:gridCol w:w="3493"/>
            </w:tblGrid>
            <w:tr w:rsidR="007E4296" w:rsidRPr="007E4296" w14:paraId="1FD42823" w14:textId="77777777" w:rsidTr="007E4296">
              <w:tc>
                <w:tcPr>
                  <w:tcW w:w="3493" w:type="dxa"/>
                </w:tcPr>
                <w:p w14:paraId="35691581" w14:textId="77777777" w:rsidR="007E4296" w:rsidRPr="007E4296" w:rsidRDefault="007E4296" w:rsidP="007E4296">
                  <w:pPr>
                    <w:widowControl w:val="0"/>
                    <w:autoSpaceDE w:val="0"/>
                    <w:autoSpaceDN w:val="0"/>
                    <w:adjustRightInd w:val="0"/>
                    <w:rPr>
                      <w:rFonts w:ascii="Arial" w:hAnsi="Arial" w:cs="Arial"/>
                      <w:color w:val="000000"/>
                      <w:sz w:val="20"/>
                      <w:szCs w:val="20"/>
                    </w:rPr>
                  </w:pPr>
                  <w:r w:rsidRPr="007E4296">
                    <w:rPr>
                      <w:rFonts w:ascii="Arial" w:hAnsi="Arial" w:cs="Arial"/>
                      <w:b/>
                      <w:bCs/>
                      <w:color w:val="000000"/>
                      <w:sz w:val="20"/>
                      <w:szCs w:val="20"/>
                    </w:rPr>
                    <w:t xml:space="preserve">Instrument </w:t>
                  </w:r>
                </w:p>
              </w:tc>
              <w:tc>
                <w:tcPr>
                  <w:tcW w:w="3493" w:type="dxa"/>
                </w:tcPr>
                <w:p w14:paraId="1B6AC836" w14:textId="77777777" w:rsidR="007E4296" w:rsidRPr="007E4296" w:rsidRDefault="007E4296" w:rsidP="007E4296">
                  <w:pPr>
                    <w:widowControl w:val="0"/>
                    <w:autoSpaceDE w:val="0"/>
                    <w:autoSpaceDN w:val="0"/>
                    <w:adjustRightInd w:val="0"/>
                    <w:rPr>
                      <w:rFonts w:ascii="Arial" w:hAnsi="Arial" w:cs="Arial"/>
                      <w:color w:val="000000"/>
                      <w:sz w:val="20"/>
                      <w:szCs w:val="20"/>
                    </w:rPr>
                  </w:pPr>
                  <w:r w:rsidRPr="007E4296">
                    <w:rPr>
                      <w:rFonts w:ascii="Arial" w:hAnsi="Arial" w:cs="Arial"/>
                      <w:b/>
                      <w:bCs/>
                      <w:color w:val="000000"/>
                      <w:sz w:val="20"/>
                      <w:szCs w:val="20"/>
                    </w:rPr>
                    <w:t xml:space="preserve">Value (percentages) </w:t>
                  </w:r>
                </w:p>
              </w:tc>
              <w:tc>
                <w:tcPr>
                  <w:tcW w:w="3493" w:type="dxa"/>
                </w:tcPr>
                <w:p w14:paraId="6A8F8AFE" w14:textId="77777777" w:rsidR="007E4296" w:rsidRPr="007E4296" w:rsidRDefault="007E4296" w:rsidP="007E4296">
                  <w:pPr>
                    <w:widowControl w:val="0"/>
                    <w:autoSpaceDE w:val="0"/>
                    <w:autoSpaceDN w:val="0"/>
                    <w:adjustRightInd w:val="0"/>
                    <w:rPr>
                      <w:rFonts w:ascii="Arial" w:hAnsi="Arial" w:cs="Arial"/>
                      <w:color w:val="000000"/>
                      <w:sz w:val="20"/>
                      <w:szCs w:val="20"/>
                    </w:rPr>
                  </w:pPr>
                  <w:r w:rsidRPr="007E4296">
                    <w:rPr>
                      <w:rFonts w:ascii="Arial" w:hAnsi="Arial" w:cs="Arial"/>
                      <w:b/>
                      <w:bCs/>
                      <w:color w:val="000000"/>
                      <w:sz w:val="20"/>
                      <w:szCs w:val="20"/>
                    </w:rPr>
                    <w:t xml:space="preserve">Total </w:t>
                  </w:r>
                </w:p>
              </w:tc>
            </w:tr>
            <w:tr w:rsidR="007E4296" w:rsidRPr="007E4296" w14:paraId="666C8160" w14:textId="77777777" w:rsidTr="007E4296">
              <w:tc>
                <w:tcPr>
                  <w:tcW w:w="3493" w:type="dxa"/>
                </w:tcPr>
                <w:p w14:paraId="291495D7"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Participation</w:t>
                  </w:r>
                </w:p>
              </w:tc>
              <w:tc>
                <w:tcPr>
                  <w:tcW w:w="3493" w:type="dxa"/>
                </w:tcPr>
                <w:p w14:paraId="15C52BC1"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15 %</w:t>
                  </w:r>
                </w:p>
              </w:tc>
              <w:tc>
                <w:tcPr>
                  <w:tcW w:w="3493" w:type="dxa"/>
                </w:tcPr>
                <w:p w14:paraId="482C4C00"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15%</w:t>
                  </w:r>
                </w:p>
              </w:tc>
            </w:tr>
            <w:tr w:rsidR="007E4296" w:rsidRPr="007E4296" w14:paraId="2D6E72EC" w14:textId="77777777" w:rsidTr="007E4296">
              <w:tc>
                <w:tcPr>
                  <w:tcW w:w="3493" w:type="dxa"/>
                </w:tcPr>
                <w:p w14:paraId="6BAC36DC"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Reflective Writings</w:t>
                  </w:r>
                </w:p>
              </w:tc>
              <w:tc>
                <w:tcPr>
                  <w:tcW w:w="3493" w:type="dxa"/>
                </w:tcPr>
                <w:p w14:paraId="48C180D8"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25%</w:t>
                  </w:r>
                </w:p>
              </w:tc>
              <w:tc>
                <w:tcPr>
                  <w:tcW w:w="3493" w:type="dxa"/>
                </w:tcPr>
                <w:p w14:paraId="4278C01A"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25%</w:t>
                  </w:r>
                </w:p>
              </w:tc>
            </w:tr>
            <w:tr w:rsidR="007E4296" w:rsidRPr="007E4296" w14:paraId="4CB5D3E0" w14:textId="77777777" w:rsidTr="007E4296">
              <w:tc>
                <w:tcPr>
                  <w:tcW w:w="3493" w:type="dxa"/>
                </w:tcPr>
                <w:p w14:paraId="013B9A89"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Assignments</w:t>
                  </w:r>
                  <w:r w:rsidRPr="007E4296">
                    <w:rPr>
                      <w:rFonts w:ascii="Arial" w:hAnsi="Arial" w:cs="Arial"/>
                      <w:color w:val="000000"/>
                      <w:sz w:val="20"/>
                      <w:szCs w:val="20"/>
                    </w:rPr>
                    <w:t xml:space="preserve"> </w:t>
                  </w:r>
                  <w:r>
                    <w:rPr>
                      <w:rFonts w:ascii="Arial" w:hAnsi="Arial" w:cs="Arial"/>
                      <w:color w:val="000000"/>
                      <w:sz w:val="20"/>
                      <w:szCs w:val="20"/>
                    </w:rPr>
                    <w:t>/Quizzes/Tests</w:t>
                  </w:r>
                </w:p>
              </w:tc>
              <w:tc>
                <w:tcPr>
                  <w:tcW w:w="3493" w:type="dxa"/>
                </w:tcPr>
                <w:p w14:paraId="66A4223B"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25%</w:t>
                  </w:r>
                </w:p>
              </w:tc>
              <w:tc>
                <w:tcPr>
                  <w:tcW w:w="3493" w:type="dxa"/>
                </w:tcPr>
                <w:p w14:paraId="41C20E92"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25%</w:t>
                  </w:r>
                </w:p>
              </w:tc>
            </w:tr>
            <w:tr w:rsidR="007E4296" w:rsidRPr="007E4296" w14:paraId="1592E406" w14:textId="77777777" w:rsidTr="007E4296">
              <w:tc>
                <w:tcPr>
                  <w:tcW w:w="3493" w:type="dxa"/>
                </w:tcPr>
                <w:p w14:paraId="768E143C"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Mid-term Exam</w:t>
                  </w:r>
                </w:p>
              </w:tc>
              <w:tc>
                <w:tcPr>
                  <w:tcW w:w="3493" w:type="dxa"/>
                </w:tcPr>
                <w:p w14:paraId="43AB3629" w14:textId="77777777" w:rsidR="007E4296" w:rsidRPr="007E4296" w:rsidRDefault="00FE7845"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15%</w:t>
                  </w:r>
                </w:p>
              </w:tc>
              <w:tc>
                <w:tcPr>
                  <w:tcW w:w="3493" w:type="dxa"/>
                </w:tcPr>
                <w:p w14:paraId="1A49A02F" w14:textId="77777777" w:rsidR="007E4296" w:rsidRPr="007E4296" w:rsidRDefault="00FE7845"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15%</w:t>
                  </w:r>
                </w:p>
              </w:tc>
            </w:tr>
            <w:tr w:rsidR="007E4296" w:rsidRPr="007E4296" w14:paraId="08C424D4" w14:textId="77777777" w:rsidTr="007E4296">
              <w:tc>
                <w:tcPr>
                  <w:tcW w:w="3493" w:type="dxa"/>
                </w:tcPr>
                <w:p w14:paraId="3F426F74" w14:textId="77777777" w:rsidR="007E4296" w:rsidRPr="007E4296" w:rsidRDefault="007E4296"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Final Exam</w:t>
                  </w:r>
                </w:p>
              </w:tc>
              <w:tc>
                <w:tcPr>
                  <w:tcW w:w="3493" w:type="dxa"/>
                </w:tcPr>
                <w:p w14:paraId="72BA9499" w14:textId="77777777" w:rsidR="007E4296" w:rsidRPr="007E4296" w:rsidRDefault="00FE7845"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20%</w:t>
                  </w:r>
                </w:p>
              </w:tc>
              <w:tc>
                <w:tcPr>
                  <w:tcW w:w="3493" w:type="dxa"/>
                </w:tcPr>
                <w:p w14:paraId="7AE39B27" w14:textId="77777777" w:rsidR="007E4296" w:rsidRPr="007E4296" w:rsidRDefault="00FE7845" w:rsidP="007E4296">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20%</w:t>
                  </w:r>
                </w:p>
              </w:tc>
            </w:tr>
            <w:tr w:rsidR="007E4296" w:rsidRPr="00F04903" w14:paraId="599F61E9" w14:textId="77777777" w:rsidTr="007E4296">
              <w:tc>
                <w:tcPr>
                  <w:tcW w:w="3493" w:type="dxa"/>
                </w:tcPr>
                <w:p w14:paraId="67C57DA7" w14:textId="77777777" w:rsidR="007E4296" w:rsidRPr="007E4296" w:rsidRDefault="007E4296" w:rsidP="007E4296">
                  <w:pPr>
                    <w:widowControl w:val="0"/>
                    <w:autoSpaceDE w:val="0"/>
                    <w:autoSpaceDN w:val="0"/>
                    <w:adjustRightInd w:val="0"/>
                    <w:rPr>
                      <w:rFonts w:ascii="Arial" w:hAnsi="Arial" w:cs="Arial"/>
                      <w:color w:val="000000"/>
                      <w:sz w:val="20"/>
                      <w:szCs w:val="20"/>
                    </w:rPr>
                  </w:pPr>
                  <w:r w:rsidRPr="007E4296">
                    <w:rPr>
                      <w:rFonts w:ascii="Arial" w:hAnsi="Arial" w:cs="Arial"/>
                      <w:b/>
                      <w:bCs/>
                      <w:color w:val="000000"/>
                      <w:sz w:val="20"/>
                      <w:szCs w:val="20"/>
                    </w:rPr>
                    <w:t xml:space="preserve">Total: </w:t>
                  </w:r>
                </w:p>
              </w:tc>
              <w:tc>
                <w:tcPr>
                  <w:tcW w:w="3493" w:type="dxa"/>
                </w:tcPr>
                <w:p w14:paraId="1E72690E" w14:textId="23C24A91" w:rsidR="007E4296" w:rsidRPr="00F04903" w:rsidRDefault="00342BAB" w:rsidP="007E4296">
                  <w:pPr>
                    <w:widowControl w:val="0"/>
                    <w:autoSpaceDE w:val="0"/>
                    <w:autoSpaceDN w:val="0"/>
                    <w:adjustRightInd w:val="0"/>
                    <w:rPr>
                      <w:rFonts w:ascii="Arial" w:hAnsi="Arial" w:cs="Arial"/>
                      <w:color w:val="000000"/>
                      <w:sz w:val="20"/>
                      <w:szCs w:val="20"/>
                    </w:rPr>
                  </w:pPr>
                  <w:r>
                    <w:rPr>
                      <w:rFonts w:ascii="Arial" w:hAnsi="Arial" w:cs="Arial"/>
                      <w:b/>
                      <w:bCs/>
                      <w:color w:val="000000"/>
                      <w:sz w:val="20"/>
                      <w:szCs w:val="20"/>
                    </w:rPr>
                    <w:t>100%</w:t>
                  </w:r>
                  <w:r w:rsidR="007E4296" w:rsidRPr="007E4296">
                    <w:rPr>
                      <w:rFonts w:ascii="Arial" w:hAnsi="Arial" w:cs="Arial"/>
                      <w:b/>
                      <w:bCs/>
                      <w:color w:val="000000"/>
                      <w:sz w:val="20"/>
                      <w:szCs w:val="20"/>
                    </w:rPr>
                    <w:t xml:space="preserve"> </w:t>
                  </w:r>
                </w:p>
              </w:tc>
              <w:tc>
                <w:tcPr>
                  <w:tcW w:w="3493" w:type="dxa"/>
                </w:tcPr>
                <w:p w14:paraId="2634FB74" w14:textId="77777777" w:rsidR="007E4296" w:rsidRPr="00F04903" w:rsidRDefault="007E4296" w:rsidP="007E4296">
                  <w:pPr>
                    <w:widowControl w:val="0"/>
                    <w:autoSpaceDE w:val="0"/>
                    <w:autoSpaceDN w:val="0"/>
                    <w:adjustRightInd w:val="0"/>
                    <w:rPr>
                      <w:rFonts w:ascii="Arial" w:hAnsi="Arial" w:cs="Arial"/>
                      <w:color w:val="000000"/>
                      <w:sz w:val="20"/>
                      <w:szCs w:val="20"/>
                    </w:rPr>
                  </w:pPr>
                </w:p>
              </w:tc>
            </w:tr>
          </w:tbl>
          <w:p w14:paraId="527C2081" w14:textId="77777777" w:rsidR="00F04903" w:rsidRPr="00F04903" w:rsidRDefault="00F04903" w:rsidP="00F04903">
            <w:pPr>
              <w:widowControl w:val="0"/>
              <w:autoSpaceDE w:val="0"/>
              <w:autoSpaceDN w:val="0"/>
              <w:adjustRightInd w:val="0"/>
              <w:rPr>
                <w:rFonts w:ascii="Arial" w:hAnsi="Arial" w:cs="Arial"/>
                <w:color w:val="000000"/>
                <w:sz w:val="20"/>
                <w:szCs w:val="20"/>
              </w:rPr>
            </w:pPr>
          </w:p>
        </w:tc>
      </w:tr>
      <w:tr w:rsidR="00F04903" w:rsidRPr="00F04903" w14:paraId="2606369E" w14:textId="77777777" w:rsidTr="001E73E8">
        <w:trPr>
          <w:trHeight w:val="708"/>
        </w:trPr>
        <w:tc>
          <w:tcPr>
            <w:tcW w:w="10710" w:type="dxa"/>
          </w:tcPr>
          <w:p w14:paraId="03AD81F9" w14:textId="77777777" w:rsidR="00F04903" w:rsidRPr="00F04903" w:rsidRDefault="00F04903" w:rsidP="00F04903">
            <w:pPr>
              <w:widowControl w:val="0"/>
              <w:autoSpaceDE w:val="0"/>
              <w:autoSpaceDN w:val="0"/>
              <w:adjustRightInd w:val="0"/>
              <w:jc w:val="both"/>
              <w:rPr>
                <w:rFonts w:ascii="Arial" w:hAnsi="Arial" w:cs="Arial"/>
                <w:color w:val="000000"/>
                <w:sz w:val="20"/>
                <w:szCs w:val="20"/>
              </w:rPr>
            </w:pPr>
            <w:r w:rsidRPr="00F04903">
              <w:rPr>
                <w:rFonts w:ascii="Arial" w:hAnsi="Arial" w:cs="Arial"/>
                <w:b/>
                <w:bCs/>
                <w:color w:val="000000"/>
                <w:sz w:val="20"/>
                <w:szCs w:val="20"/>
              </w:rPr>
              <w:t xml:space="preserve">Grade Determination: </w:t>
            </w:r>
          </w:p>
          <w:p w14:paraId="325FD70B" w14:textId="77777777" w:rsidR="00F04903" w:rsidRPr="00F04903" w:rsidRDefault="00F04903" w:rsidP="00F04903">
            <w:pPr>
              <w:widowControl w:val="0"/>
              <w:autoSpaceDE w:val="0"/>
              <w:autoSpaceDN w:val="0"/>
              <w:adjustRightInd w:val="0"/>
              <w:jc w:val="both"/>
              <w:rPr>
                <w:rFonts w:ascii="Arial" w:hAnsi="Arial" w:cs="Arial"/>
                <w:color w:val="000000"/>
                <w:sz w:val="20"/>
                <w:szCs w:val="20"/>
              </w:rPr>
            </w:pPr>
            <w:r w:rsidRPr="00F04903">
              <w:rPr>
                <w:rFonts w:ascii="Arial" w:hAnsi="Arial" w:cs="Arial"/>
                <w:color w:val="000000"/>
                <w:sz w:val="20"/>
                <w:szCs w:val="20"/>
              </w:rPr>
              <w:t xml:space="preserve">A = </w:t>
            </w:r>
            <w:r w:rsidR="00FE7845">
              <w:rPr>
                <w:rFonts w:ascii="Arial" w:hAnsi="Arial" w:cs="Arial"/>
                <w:color w:val="000000"/>
                <w:sz w:val="20"/>
                <w:szCs w:val="20"/>
              </w:rPr>
              <w:t xml:space="preserve">100-90 </w:t>
            </w:r>
            <w:proofErr w:type="spellStart"/>
            <w:r w:rsidR="00FE7845">
              <w:rPr>
                <w:rFonts w:ascii="Arial" w:hAnsi="Arial" w:cs="Arial"/>
                <w:color w:val="000000"/>
                <w:sz w:val="20"/>
                <w:szCs w:val="20"/>
              </w:rPr>
              <w:t>pts</w:t>
            </w:r>
            <w:proofErr w:type="spellEnd"/>
            <w:r w:rsidRPr="00F04903">
              <w:rPr>
                <w:rFonts w:ascii="Arial" w:hAnsi="Arial" w:cs="Arial"/>
                <w:color w:val="000000"/>
                <w:sz w:val="20"/>
                <w:szCs w:val="20"/>
              </w:rPr>
              <w:t xml:space="preserve">; </w:t>
            </w:r>
          </w:p>
          <w:p w14:paraId="21C99392" w14:textId="77777777" w:rsidR="00F04903" w:rsidRPr="00F04903" w:rsidRDefault="00F04903" w:rsidP="00F04903">
            <w:pPr>
              <w:widowControl w:val="0"/>
              <w:autoSpaceDE w:val="0"/>
              <w:autoSpaceDN w:val="0"/>
              <w:adjustRightInd w:val="0"/>
              <w:jc w:val="both"/>
              <w:rPr>
                <w:rFonts w:ascii="Arial" w:hAnsi="Arial" w:cs="Arial"/>
                <w:color w:val="000000"/>
                <w:sz w:val="20"/>
                <w:szCs w:val="20"/>
              </w:rPr>
            </w:pPr>
            <w:r w:rsidRPr="00F04903">
              <w:rPr>
                <w:rFonts w:ascii="Arial" w:hAnsi="Arial" w:cs="Arial"/>
                <w:color w:val="000000"/>
                <w:sz w:val="20"/>
                <w:szCs w:val="20"/>
              </w:rPr>
              <w:t xml:space="preserve">B = </w:t>
            </w:r>
            <w:r w:rsidR="00FE7845">
              <w:rPr>
                <w:rFonts w:ascii="Arial" w:hAnsi="Arial" w:cs="Arial"/>
                <w:color w:val="000000"/>
                <w:sz w:val="20"/>
                <w:szCs w:val="20"/>
              </w:rPr>
              <w:t xml:space="preserve">89-80 </w:t>
            </w:r>
            <w:proofErr w:type="spellStart"/>
            <w:r w:rsidRPr="00F04903">
              <w:rPr>
                <w:rFonts w:ascii="Arial" w:hAnsi="Arial" w:cs="Arial"/>
                <w:color w:val="000000"/>
                <w:sz w:val="20"/>
                <w:szCs w:val="20"/>
              </w:rPr>
              <w:t>pts</w:t>
            </w:r>
            <w:proofErr w:type="spellEnd"/>
            <w:r w:rsidRPr="00F04903">
              <w:rPr>
                <w:rFonts w:ascii="Arial" w:hAnsi="Arial" w:cs="Arial"/>
                <w:color w:val="000000"/>
                <w:sz w:val="20"/>
                <w:szCs w:val="20"/>
              </w:rPr>
              <w:t xml:space="preserve">; </w:t>
            </w:r>
          </w:p>
          <w:p w14:paraId="4D2F01F5" w14:textId="77777777" w:rsidR="00F04903" w:rsidRPr="00F04903" w:rsidRDefault="00F04903" w:rsidP="00F04903">
            <w:pPr>
              <w:widowControl w:val="0"/>
              <w:autoSpaceDE w:val="0"/>
              <w:autoSpaceDN w:val="0"/>
              <w:adjustRightInd w:val="0"/>
              <w:jc w:val="both"/>
              <w:rPr>
                <w:rFonts w:ascii="Arial" w:hAnsi="Arial" w:cs="Arial"/>
                <w:color w:val="000000"/>
                <w:sz w:val="20"/>
                <w:szCs w:val="20"/>
              </w:rPr>
            </w:pPr>
            <w:r w:rsidRPr="00F04903">
              <w:rPr>
                <w:rFonts w:ascii="Arial" w:hAnsi="Arial" w:cs="Arial"/>
                <w:color w:val="000000"/>
                <w:sz w:val="20"/>
                <w:szCs w:val="20"/>
              </w:rPr>
              <w:t xml:space="preserve">C = </w:t>
            </w:r>
            <w:r w:rsidR="00FE7845">
              <w:rPr>
                <w:rFonts w:ascii="Arial" w:hAnsi="Arial" w:cs="Arial"/>
                <w:color w:val="000000"/>
                <w:sz w:val="20"/>
                <w:szCs w:val="20"/>
              </w:rPr>
              <w:t xml:space="preserve">79-70 </w:t>
            </w:r>
            <w:proofErr w:type="spellStart"/>
            <w:r w:rsidR="00FE7845">
              <w:rPr>
                <w:rFonts w:ascii="Arial" w:hAnsi="Arial" w:cs="Arial"/>
                <w:color w:val="000000"/>
                <w:sz w:val="20"/>
                <w:szCs w:val="20"/>
              </w:rPr>
              <w:t>pts</w:t>
            </w:r>
            <w:proofErr w:type="spellEnd"/>
            <w:r w:rsidRPr="00F04903">
              <w:rPr>
                <w:rFonts w:ascii="Arial" w:hAnsi="Arial" w:cs="Arial"/>
                <w:color w:val="000000"/>
                <w:sz w:val="20"/>
                <w:szCs w:val="20"/>
              </w:rPr>
              <w:t xml:space="preserve">; </w:t>
            </w:r>
          </w:p>
          <w:p w14:paraId="1F6AFD81" w14:textId="77777777" w:rsidR="00F04903" w:rsidRPr="00F04903" w:rsidRDefault="00F04903" w:rsidP="00F04903">
            <w:pPr>
              <w:widowControl w:val="0"/>
              <w:autoSpaceDE w:val="0"/>
              <w:autoSpaceDN w:val="0"/>
              <w:adjustRightInd w:val="0"/>
              <w:jc w:val="both"/>
              <w:rPr>
                <w:rFonts w:ascii="Arial" w:hAnsi="Arial" w:cs="Arial"/>
                <w:color w:val="000000"/>
                <w:sz w:val="20"/>
                <w:szCs w:val="20"/>
              </w:rPr>
            </w:pPr>
            <w:r w:rsidRPr="00F04903">
              <w:rPr>
                <w:rFonts w:ascii="Arial" w:hAnsi="Arial" w:cs="Arial"/>
                <w:color w:val="000000"/>
                <w:sz w:val="20"/>
                <w:szCs w:val="20"/>
              </w:rPr>
              <w:t xml:space="preserve">D = </w:t>
            </w:r>
            <w:r w:rsidR="00FE7845">
              <w:rPr>
                <w:rFonts w:ascii="Arial" w:hAnsi="Arial" w:cs="Arial"/>
                <w:color w:val="000000"/>
                <w:sz w:val="20"/>
                <w:szCs w:val="20"/>
              </w:rPr>
              <w:t xml:space="preserve">69-60 </w:t>
            </w:r>
            <w:proofErr w:type="spellStart"/>
            <w:r w:rsidR="00FE7845">
              <w:rPr>
                <w:rFonts w:ascii="Arial" w:hAnsi="Arial" w:cs="Arial"/>
                <w:color w:val="000000"/>
                <w:sz w:val="20"/>
                <w:szCs w:val="20"/>
              </w:rPr>
              <w:t>pts</w:t>
            </w:r>
            <w:proofErr w:type="spellEnd"/>
            <w:r w:rsidRPr="00F04903">
              <w:rPr>
                <w:rFonts w:ascii="Arial" w:hAnsi="Arial" w:cs="Arial"/>
                <w:color w:val="000000"/>
                <w:sz w:val="20"/>
                <w:szCs w:val="20"/>
              </w:rPr>
              <w:t xml:space="preserve">; </w:t>
            </w:r>
          </w:p>
          <w:p w14:paraId="668C0E1C" w14:textId="77777777" w:rsidR="00F04903" w:rsidRPr="00F04903" w:rsidRDefault="00F04903" w:rsidP="00FE7845">
            <w:pPr>
              <w:widowControl w:val="0"/>
              <w:autoSpaceDE w:val="0"/>
              <w:autoSpaceDN w:val="0"/>
              <w:adjustRightInd w:val="0"/>
              <w:jc w:val="both"/>
              <w:rPr>
                <w:rFonts w:ascii="Arial" w:hAnsi="Arial" w:cs="Arial"/>
                <w:color w:val="000000"/>
                <w:sz w:val="20"/>
                <w:szCs w:val="20"/>
              </w:rPr>
            </w:pPr>
            <w:r w:rsidRPr="00F04903">
              <w:rPr>
                <w:rFonts w:ascii="Arial" w:hAnsi="Arial" w:cs="Arial"/>
                <w:color w:val="000000"/>
                <w:sz w:val="20"/>
                <w:szCs w:val="20"/>
              </w:rPr>
              <w:t xml:space="preserve">F = </w:t>
            </w:r>
            <w:r w:rsidR="00FE7845">
              <w:rPr>
                <w:rFonts w:ascii="Arial" w:hAnsi="Arial" w:cs="Arial"/>
                <w:color w:val="000000"/>
                <w:sz w:val="20"/>
                <w:szCs w:val="20"/>
              </w:rPr>
              <w:t xml:space="preserve">59 </w:t>
            </w:r>
            <w:proofErr w:type="spellStart"/>
            <w:r w:rsidRPr="00F04903">
              <w:rPr>
                <w:rFonts w:ascii="Arial" w:hAnsi="Arial" w:cs="Arial"/>
                <w:color w:val="000000"/>
                <w:sz w:val="20"/>
                <w:szCs w:val="20"/>
              </w:rPr>
              <w:t>pts</w:t>
            </w:r>
            <w:proofErr w:type="spellEnd"/>
            <w:r w:rsidRPr="00F04903">
              <w:rPr>
                <w:rFonts w:ascii="Arial" w:hAnsi="Arial" w:cs="Arial"/>
                <w:color w:val="000000"/>
                <w:sz w:val="20"/>
                <w:szCs w:val="20"/>
              </w:rPr>
              <w:t xml:space="preserve"> or below </w:t>
            </w:r>
          </w:p>
        </w:tc>
      </w:tr>
      <w:tr w:rsidR="00F04903" w:rsidRPr="00F04903" w14:paraId="1CA2382A" w14:textId="77777777" w:rsidTr="001E73E8">
        <w:trPr>
          <w:trHeight w:val="166"/>
        </w:trPr>
        <w:tc>
          <w:tcPr>
            <w:tcW w:w="10710" w:type="dxa"/>
          </w:tcPr>
          <w:p w14:paraId="576A1B32" w14:textId="77777777" w:rsidR="00F04903" w:rsidRPr="00F04903" w:rsidRDefault="00F04903" w:rsidP="00F04903">
            <w:pPr>
              <w:widowControl w:val="0"/>
              <w:autoSpaceDE w:val="0"/>
              <w:autoSpaceDN w:val="0"/>
              <w:adjustRightInd w:val="0"/>
              <w:rPr>
                <w:rFonts w:ascii="Arial" w:hAnsi="Arial" w:cs="Arial"/>
                <w:color w:val="000000"/>
                <w:sz w:val="23"/>
                <w:szCs w:val="23"/>
              </w:rPr>
            </w:pPr>
            <w:r w:rsidRPr="00F04903">
              <w:rPr>
                <w:rFonts w:ascii="Arial" w:hAnsi="Arial" w:cs="Arial"/>
                <w:b/>
                <w:bCs/>
                <w:color w:val="000000"/>
                <w:sz w:val="23"/>
                <w:szCs w:val="23"/>
              </w:rPr>
              <w:t xml:space="preserve">Course Procedures </w:t>
            </w:r>
          </w:p>
        </w:tc>
      </w:tr>
      <w:tr w:rsidR="00F04903" w:rsidRPr="00F04903" w14:paraId="4BACA29F" w14:textId="77777777" w:rsidTr="001E73E8">
        <w:trPr>
          <w:trHeight w:val="138"/>
        </w:trPr>
        <w:tc>
          <w:tcPr>
            <w:tcW w:w="10710" w:type="dxa"/>
          </w:tcPr>
          <w:p w14:paraId="1651656C"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Submission of Assignments: </w:t>
            </w:r>
          </w:p>
        </w:tc>
      </w:tr>
      <w:tr w:rsidR="00F04903" w:rsidRPr="00F04903" w14:paraId="24E83504" w14:textId="77777777" w:rsidTr="001E73E8">
        <w:trPr>
          <w:trHeight w:val="132"/>
        </w:trPr>
        <w:tc>
          <w:tcPr>
            <w:tcW w:w="10710" w:type="dxa"/>
          </w:tcPr>
          <w:p w14:paraId="38E7850E" w14:textId="77777777" w:rsidR="00F04903" w:rsidRPr="00FE7845" w:rsidRDefault="00FE7845" w:rsidP="00FE7845">
            <w:pPr>
              <w:widowControl w:val="0"/>
              <w:autoSpaceDE w:val="0"/>
              <w:autoSpaceDN w:val="0"/>
              <w:adjustRightInd w:val="0"/>
              <w:rPr>
                <w:rFonts w:ascii="Arial" w:hAnsi="Arial" w:cs="Arial"/>
                <w:color w:val="000000"/>
                <w:sz w:val="20"/>
                <w:szCs w:val="20"/>
              </w:rPr>
            </w:pPr>
            <w:r>
              <w:rPr>
                <w:rFonts w:ascii="Arial" w:hAnsi="Arial" w:cs="Arial"/>
                <w:iCs/>
                <w:color w:val="000000"/>
                <w:sz w:val="20"/>
                <w:szCs w:val="20"/>
              </w:rPr>
              <w:t xml:space="preserve">All assignments are to be submitted by the designated due dates.   The instructor is not required to accept late assignments due to unexcused absences.  Unless otherwise indicated, all assignments submitted online must be uploaded to the assigned </w:t>
            </w:r>
            <w:proofErr w:type="spellStart"/>
            <w:r>
              <w:rPr>
                <w:rFonts w:ascii="Arial" w:hAnsi="Arial" w:cs="Arial"/>
                <w:iCs/>
                <w:color w:val="000000"/>
                <w:sz w:val="20"/>
                <w:szCs w:val="20"/>
              </w:rPr>
              <w:t>dropboxes</w:t>
            </w:r>
            <w:proofErr w:type="spellEnd"/>
            <w:r>
              <w:rPr>
                <w:rFonts w:ascii="Arial" w:hAnsi="Arial" w:cs="Arial"/>
                <w:iCs/>
                <w:color w:val="000000"/>
                <w:sz w:val="20"/>
                <w:szCs w:val="20"/>
              </w:rPr>
              <w:t xml:space="preserve"> in </w:t>
            </w:r>
            <w:proofErr w:type="spellStart"/>
            <w:r>
              <w:rPr>
                <w:rFonts w:ascii="Arial" w:hAnsi="Arial" w:cs="Arial"/>
                <w:iCs/>
                <w:color w:val="000000"/>
                <w:sz w:val="20"/>
                <w:szCs w:val="20"/>
              </w:rPr>
              <w:t>eCourses</w:t>
            </w:r>
            <w:proofErr w:type="spellEnd"/>
            <w:r>
              <w:rPr>
                <w:rFonts w:ascii="Arial" w:hAnsi="Arial" w:cs="Arial"/>
                <w:iCs/>
                <w:color w:val="000000"/>
                <w:sz w:val="20"/>
                <w:szCs w:val="20"/>
              </w:rPr>
              <w:t>.  Assignments that are due in class must be submitted before the conclusion of the class period; should a printed assignment span more than one page, it must be stapled in the upper left hand corner.</w:t>
            </w:r>
          </w:p>
        </w:tc>
      </w:tr>
      <w:tr w:rsidR="00F04903" w:rsidRPr="00F04903" w14:paraId="0BCC5F08" w14:textId="77777777" w:rsidTr="001E73E8">
        <w:trPr>
          <w:trHeight w:val="363"/>
        </w:trPr>
        <w:tc>
          <w:tcPr>
            <w:tcW w:w="10710" w:type="dxa"/>
          </w:tcPr>
          <w:p w14:paraId="7B46A681"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Formatting Documents: </w:t>
            </w:r>
          </w:p>
          <w:p w14:paraId="606E8AB6"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Microsoft Word is the standard word processing tool used at PVAMU. If you’re using other word processors, be sure to use the “save as” tool and save the document in either the Microsoft Word, Rich-Text, or plain text format. </w:t>
            </w:r>
          </w:p>
        </w:tc>
      </w:tr>
      <w:tr w:rsidR="00F04903" w:rsidRPr="00F04903" w14:paraId="7D4A7C0E" w14:textId="77777777" w:rsidTr="001E73E8">
        <w:trPr>
          <w:trHeight w:val="478"/>
        </w:trPr>
        <w:tc>
          <w:tcPr>
            <w:tcW w:w="10710" w:type="dxa"/>
          </w:tcPr>
          <w:p w14:paraId="3A66737F"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Exam Policy </w:t>
            </w:r>
          </w:p>
          <w:p w14:paraId="0769B4D1" w14:textId="77777777" w:rsidR="00F04903" w:rsidRPr="00F04903" w:rsidRDefault="00F04903" w:rsidP="00FE7845">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Exams should be taken as scheduled. No makeup examinations will be allowed except under documented emergencies (See Student Handbook). </w:t>
            </w:r>
          </w:p>
        </w:tc>
      </w:tr>
    </w:tbl>
    <w:p w14:paraId="2D8625E4" w14:textId="77777777" w:rsidR="00F04903" w:rsidRPr="00F04903" w:rsidRDefault="00F04903">
      <w:pPr>
        <w:rPr>
          <w:rFonts w:ascii="Arial" w:hAnsi="Arial" w:cs="Arial"/>
        </w:rPr>
      </w:pPr>
    </w:p>
    <w:p w14:paraId="0E685899" w14:textId="77777777" w:rsidR="00F04903" w:rsidRDefault="00F04903">
      <w:pPr>
        <w:rPr>
          <w:rFonts w:ascii="Arial" w:hAnsi="Arial" w:cs="Arial"/>
        </w:rPr>
      </w:pPr>
    </w:p>
    <w:p w14:paraId="541BA4F8" w14:textId="77777777" w:rsidR="00FE7845" w:rsidRDefault="00FE7845">
      <w:pPr>
        <w:rPr>
          <w:rFonts w:ascii="Arial" w:hAnsi="Arial" w:cs="Arial"/>
        </w:rPr>
      </w:pPr>
    </w:p>
    <w:p w14:paraId="4394B18F" w14:textId="77777777" w:rsidR="00FE7845" w:rsidRDefault="00FE7845">
      <w:pPr>
        <w:rPr>
          <w:rFonts w:ascii="Arial" w:hAnsi="Arial" w:cs="Arial"/>
        </w:rPr>
      </w:pPr>
    </w:p>
    <w:p w14:paraId="3A6C9144" w14:textId="77777777" w:rsidR="00FE7845" w:rsidRDefault="00FE7845">
      <w:pPr>
        <w:rPr>
          <w:rFonts w:ascii="Arial" w:hAnsi="Arial" w:cs="Arial"/>
        </w:rPr>
      </w:pPr>
    </w:p>
    <w:p w14:paraId="720DC121" w14:textId="77777777" w:rsidR="00FE7845" w:rsidRDefault="00FE7845">
      <w:pPr>
        <w:rPr>
          <w:rFonts w:ascii="Arial" w:hAnsi="Arial" w:cs="Arial"/>
        </w:rPr>
      </w:pPr>
    </w:p>
    <w:p w14:paraId="14B7109E" w14:textId="77777777" w:rsidR="00FE7845" w:rsidRDefault="00FE7845">
      <w:pPr>
        <w:rPr>
          <w:rFonts w:ascii="Arial" w:hAnsi="Arial" w:cs="Arial"/>
        </w:rPr>
      </w:pPr>
    </w:p>
    <w:p w14:paraId="4E053A2A" w14:textId="77777777" w:rsidR="00FE7845" w:rsidRDefault="00FE7845">
      <w:pPr>
        <w:rPr>
          <w:rFonts w:ascii="Arial" w:hAnsi="Arial" w:cs="Arial"/>
        </w:rPr>
      </w:pPr>
    </w:p>
    <w:p w14:paraId="39954303" w14:textId="77777777" w:rsidR="00FE7845" w:rsidRDefault="00FE7845">
      <w:pPr>
        <w:rPr>
          <w:rFonts w:ascii="Arial" w:hAnsi="Arial" w:cs="Arial"/>
        </w:rPr>
      </w:pPr>
    </w:p>
    <w:p w14:paraId="2E389731" w14:textId="77777777" w:rsidR="00FE7845" w:rsidRDefault="00FE7845">
      <w:pPr>
        <w:rPr>
          <w:rFonts w:ascii="Arial" w:hAnsi="Arial" w:cs="Arial"/>
        </w:rPr>
      </w:pPr>
    </w:p>
    <w:p w14:paraId="4C0D091E" w14:textId="77777777" w:rsidR="00FE7845" w:rsidRDefault="00FE7845">
      <w:pPr>
        <w:rPr>
          <w:rFonts w:ascii="Arial" w:hAnsi="Arial" w:cs="Arial"/>
        </w:rPr>
      </w:pPr>
    </w:p>
    <w:p w14:paraId="2B23A754" w14:textId="77777777" w:rsidR="00FE7845" w:rsidRDefault="00FE7845">
      <w:pPr>
        <w:rPr>
          <w:rFonts w:ascii="Arial" w:hAnsi="Arial" w:cs="Arial"/>
        </w:rPr>
      </w:pPr>
    </w:p>
    <w:p w14:paraId="11D71CC8" w14:textId="77777777" w:rsidR="001E73E8" w:rsidRDefault="001E73E8">
      <w:pPr>
        <w:rPr>
          <w:rFonts w:ascii="Arial" w:hAnsi="Arial" w:cs="Arial"/>
        </w:rPr>
      </w:pPr>
    </w:p>
    <w:p w14:paraId="0477E147" w14:textId="77777777" w:rsidR="00FE7845" w:rsidRDefault="00FE7845">
      <w:pPr>
        <w:rPr>
          <w:rFonts w:ascii="Arial" w:hAnsi="Arial" w:cs="Arial"/>
        </w:rPr>
      </w:pPr>
    </w:p>
    <w:p w14:paraId="060A1240" w14:textId="77777777" w:rsidR="00FE7845" w:rsidRDefault="00FE7845">
      <w:pPr>
        <w:rPr>
          <w:rFonts w:ascii="Arial" w:hAnsi="Arial" w:cs="Arial"/>
        </w:rPr>
      </w:pPr>
    </w:p>
    <w:p w14:paraId="4B6AD03B" w14:textId="77777777" w:rsidR="00FE7845" w:rsidRPr="00F04903" w:rsidRDefault="00FE7845">
      <w:pPr>
        <w:rPr>
          <w:rFonts w:ascii="Arial" w:hAnsi="Arial" w:cs="Arial"/>
        </w:rPr>
      </w:pPr>
    </w:p>
    <w:tbl>
      <w:tblPr>
        <w:tblW w:w="0" w:type="auto"/>
        <w:tblInd w:w="180" w:type="dxa"/>
        <w:tblLayout w:type="fixed"/>
        <w:tblLook w:val="0000" w:firstRow="0" w:lastRow="0" w:firstColumn="0" w:lastColumn="0" w:noHBand="0" w:noVBand="0"/>
      </w:tblPr>
      <w:tblGrid>
        <w:gridCol w:w="10638"/>
      </w:tblGrid>
      <w:tr w:rsidR="00F04903" w:rsidRPr="00F04903" w14:paraId="6C081379" w14:textId="77777777" w:rsidTr="001E73E8">
        <w:trPr>
          <w:trHeight w:val="166"/>
        </w:trPr>
        <w:tc>
          <w:tcPr>
            <w:tcW w:w="10638" w:type="dxa"/>
          </w:tcPr>
          <w:p w14:paraId="5BC33D00" w14:textId="77777777" w:rsidR="00F04903" w:rsidRPr="00F04903" w:rsidRDefault="00F04903" w:rsidP="00F04903">
            <w:pPr>
              <w:widowControl w:val="0"/>
              <w:autoSpaceDE w:val="0"/>
              <w:autoSpaceDN w:val="0"/>
              <w:adjustRightInd w:val="0"/>
              <w:jc w:val="center"/>
              <w:rPr>
                <w:rFonts w:ascii="Arial" w:hAnsi="Arial" w:cs="Arial"/>
                <w:color w:val="000000"/>
                <w:sz w:val="23"/>
                <w:szCs w:val="23"/>
              </w:rPr>
            </w:pPr>
            <w:r w:rsidRPr="00F04903">
              <w:rPr>
                <w:rFonts w:ascii="Arial" w:hAnsi="Arial" w:cs="Arial"/>
                <w:b/>
                <w:bCs/>
                <w:color w:val="000000"/>
                <w:sz w:val="23"/>
                <w:szCs w:val="23"/>
              </w:rPr>
              <w:t xml:space="preserve">16 WEEK CALENDAR </w:t>
            </w:r>
          </w:p>
        </w:tc>
      </w:tr>
      <w:tr w:rsidR="00F04903" w:rsidRPr="00F04903" w14:paraId="04B0566A" w14:textId="77777777" w:rsidTr="001E73E8">
        <w:trPr>
          <w:trHeight w:val="138"/>
        </w:trPr>
        <w:tc>
          <w:tcPr>
            <w:tcW w:w="10638" w:type="dxa"/>
          </w:tcPr>
          <w:p w14:paraId="0CDFE712" w14:textId="77777777" w:rsidR="00F04903" w:rsidRPr="00FE7845" w:rsidRDefault="00F04903" w:rsidP="00FE7845">
            <w:pPr>
              <w:widowControl w:val="0"/>
              <w:autoSpaceDE w:val="0"/>
              <w:autoSpaceDN w:val="0"/>
              <w:adjustRightInd w:val="0"/>
              <w:rPr>
                <w:rFonts w:ascii="Arial" w:hAnsi="Arial" w:cs="Arial"/>
                <w:b/>
                <w:bCs/>
                <w:color w:val="000000"/>
                <w:sz w:val="20"/>
                <w:szCs w:val="20"/>
              </w:rPr>
            </w:pPr>
            <w:r w:rsidRPr="00F04903">
              <w:rPr>
                <w:rFonts w:ascii="Arial" w:hAnsi="Arial" w:cs="Arial"/>
                <w:b/>
                <w:bCs/>
                <w:color w:val="000000"/>
                <w:sz w:val="20"/>
                <w:szCs w:val="20"/>
              </w:rPr>
              <w:t xml:space="preserve">Week One: </w:t>
            </w:r>
            <w:r w:rsidR="00FE7845" w:rsidRPr="00FE7845">
              <w:rPr>
                <w:rFonts w:ascii="Arial" w:hAnsi="Arial" w:cs="Arial"/>
                <w:bCs/>
                <w:color w:val="000000"/>
                <w:sz w:val="20"/>
                <w:szCs w:val="20"/>
              </w:rPr>
              <w:t>Course Introduction</w:t>
            </w:r>
            <w:r w:rsidR="00FE7845">
              <w:rPr>
                <w:rFonts w:ascii="Arial" w:hAnsi="Arial" w:cs="Arial"/>
                <w:b/>
                <w:bCs/>
                <w:color w:val="000000"/>
                <w:sz w:val="20"/>
                <w:szCs w:val="20"/>
              </w:rPr>
              <w:t xml:space="preserve">; </w:t>
            </w:r>
            <w:r w:rsidR="00FE7845" w:rsidRPr="00FE7845">
              <w:rPr>
                <w:rFonts w:ascii="Arial" w:hAnsi="Arial" w:cs="Arial"/>
                <w:bCs/>
                <w:color w:val="000000"/>
                <w:sz w:val="20"/>
                <w:szCs w:val="20"/>
              </w:rPr>
              <w:t>Icebreakers</w:t>
            </w:r>
            <w:r w:rsidR="00FE7845">
              <w:rPr>
                <w:rFonts w:ascii="Arial" w:hAnsi="Arial" w:cs="Arial"/>
                <w:b/>
                <w:bCs/>
                <w:color w:val="000000"/>
                <w:sz w:val="20"/>
                <w:szCs w:val="20"/>
              </w:rPr>
              <w:t xml:space="preserve">; </w:t>
            </w:r>
            <w:r w:rsidR="00FE7845" w:rsidRPr="00FE7845">
              <w:rPr>
                <w:rFonts w:ascii="Arial" w:hAnsi="Arial" w:cs="Arial"/>
                <w:bCs/>
                <w:color w:val="000000"/>
                <w:sz w:val="20"/>
                <w:szCs w:val="20"/>
              </w:rPr>
              <w:t>Syllabus Review</w:t>
            </w:r>
          </w:p>
        </w:tc>
      </w:tr>
      <w:tr w:rsidR="00F04903" w:rsidRPr="00F04903" w14:paraId="39DDE525" w14:textId="77777777" w:rsidTr="001E73E8">
        <w:trPr>
          <w:trHeight w:val="133"/>
        </w:trPr>
        <w:tc>
          <w:tcPr>
            <w:tcW w:w="10638" w:type="dxa"/>
          </w:tcPr>
          <w:p w14:paraId="7BEFCECF"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FE7845">
              <w:rPr>
                <w:rFonts w:ascii="Arial" w:hAnsi="Arial" w:cs="Arial"/>
                <w:color w:val="000000"/>
                <w:sz w:val="20"/>
                <w:szCs w:val="20"/>
              </w:rPr>
              <w:t>N/A</w:t>
            </w:r>
          </w:p>
        </w:tc>
      </w:tr>
      <w:tr w:rsidR="00F04903" w:rsidRPr="00F04903" w14:paraId="449E8167" w14:textId="77777777" w:rsidTr="001E73E8">
        <w:trPr>
          <w:trHeight w:val="133"/>
        </w:trPr>
        <w:tc>
          <w:tcPr>
            <w:tcW w:w="10638" w:type="dxa"/>
          </w:tcPr>
          <w:p w14:paraId="10AC7F5B"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FE7845">
              <w:rPr>
                <w:rFonts w:ascii="Arial" w:hAnsi="Arial" w:cs="Arial"/>
                <w:color w:val="000000"/>
                <w:sz w:val="20"/>
                <w:szCs w:val="20"/>
              </w:rPr>
              <w:t>N/A</w:t>
            </w:r>
          </w:p>
        </w:tc>
      </w:tr>
      <w:tr w:rsidR="00F04903" w:rsidRPr="00F04903" w14:paraId="4B148CF6" w14:textId="77777777" w:rsidTr="001E73E8">
        <w:trPr>
          <w:trHeight w:val="138"/>
        </w:trPr>
        <w:tc>
          <w:tcPr>
            <w:tcW w:w="10638" w:type="dxa"/>
          </w:tcPr>
          <w:p w14:paraId="0FD720DE" w14:textId="77777777" w:rsidR="00F04903" w:rsidRPr="00EB51EB" w:rsidRDefault="00F04903" w:rsidP="00F04903">
            <w:pPr>
              <w:widowControl w:val="0"/>
              <w:autoSpaceDE w:val="0"/>
              <w:autoSpaceDN w:val="0"/>
              <w:adjustRightInd w:val="0"/>
              <w:rPr>
                <w:rFonts w:ascii="Arial" w:hAnsi="Arial" w:cs="Arial"/>
                <w:b/>
                <w:bCs/>
                <w:color w:val="000000"/>
                <w:sz w:val="20"/>
                <w:szCs w:val="20"/>
              </w:rPr>
            </w:pPr>
            <w:r w:rsidRPr="00F04903">
              <w:rPr>
                <w:rFonts w:ascii="Arial" w:hAnsi="Arial" w:cs="Arial"/>
                <w:b/>
                <w:bCs/>
                <w:color w:val="000000"/>
                <w:sz w:val="20"/>
                <w:szCs w:val="20"/>
              </w:rPr>
              <w:t xml:space="preserve">Week Two: </w:t>
            </w:r>
            <w:r w:rsidR="00FE7845">
              <w:rPr>
                <w:rFonts w:ascii="Arial" w:hAnsi="Arial" w:cs="Arial"/>
                <w:b/>
                <w:bCs/>
                <w:color w:val="000000"/>
                <w:sz w:val="20"/>
                <w:szCs w:val="20"/>
              </w:rPr>
              <w:t xml:space="preserve"> </w:t>
            </w:r>
            <w:r w:rsidR="00EB51EB">
              <w:rPr>
                <w:rFonts w:ascii="Arial" w:hAnsi="Arial" w:cs="Arial"/>
                <w:bCs/>
                <w:color w:val="000000"/>
                <w:sz w:val="20"/>
                <w:szCs w:val="20"/>
              </w:rPr>
              <w:t xml:space="preserve">Who You Are:  </w:t>
            </w:r>
            <w:r w:rsidR="00EB51EB" w:rsidRPr="00EB51EB">
              <w:rPr>
                <w:rFonts w:ascii="Arial" w:hAnsi="Arial" w:cs="Arial"/>
                <w:bCs/>
                <w:color w:val="000000"/>
                <w:sz w:val="20"/>
                <w:szCs w:val="20"/>
              </w:rPr>
              <w:t>Multiple Intelligences</w:t>
            </w:r>
            <w:r w:rsidR="00EB51EB">
              <w:rPr>
                <w:rFonts w:ascii="Arial" w:hAnsi="Arial" w:cs="Arial"/>
                <w:bCs/>
                <w:color w:val="000000"/>
                <w:sz w:val="20"/>
                <w:szCs w:val="20"/>
              </w:rPr>
              <w:t xml:space="preserve">; </w:t>
            </w:r>
            <w:r w:rsidR="00EB51EB" w:rsidRPr="00EB51EB">
              <w:rPr>
                <w:rFonts w:ascii="Arial" w:hAnsi="Arial" w:cs="Arial"/>
                <w:bCs/>
                <w:color w:val="000000"/>
                <w:sz w:val="20"/>
                <w:szCs w:val="20"/>
              </w:rPr>
              <w:t>Learning Styles</w:t>
            </w:r>
            <w:r w:rsidR="00EB51EB">
              <w:rPr>
                <w:rFonts w:ascii="Arial" w:hAnsi="Arial" w:cs="Arial"/>
                <w:bCs/>
                <w:color w:val="000000"/>
                <w:sz w:val="20"/>
                <w:szCs w:val="20"/>
              </w:rPr>
              <w:t xml:space="preserve">; </w:t>
            </w:r>
            <w:r w:rsidR="00EB51EB" w:rsidRPr="00EB51EB">
              <w:rPr>
                <w:rFonts w:ascii="Arial" w:hAnsi="Arial" w:cs="Arial"/>
                <w:bCs/>
                <w:color w:val="000000"/>
                <w:sz w:val="20"/>
                <w:szCs w:val="20"/>
              </w:rPr>
              <w:t>Personality Type</w:t>
            </w:r>
          </w:p>
        </w:tc>
      </w:tr>
      <w:tr w:rsidR="00F04903" w:rsidRPr="00F04903" w14:paraId="6E33FC4A" w14:textId="77777777" w:rsidTr="001E73E8">
        <w:trPr>
          <w:trHeight w:val="133"/>
        </w:trPr>
        <w:tc>
          <w:tcPr>
            <w:tcW w:w="10638" w:type="dxa"/>
          </w:tcPr>
          <w:p w14:paraId="6E708890"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EB51EB">
              <w:rPr>
                <w:rFonts w:ascii="Arial" w:hAnsi="Arial" w:cs="Arial"/>
                <w:color w:val="000000"/>
                <w:sz w:val="20"/>
                <w:szCs w:val="20"/>
              </w:rPr>
              <w:t>2</w:t>
            </w:r>
          </w:p>
        </w:tc>
      </w:tr>
      <w:tr w:rsidR="00F04903" w:rsidRPr="00F04903" w14:paraId="6DBC06EA" w14:textId="77777777" w:rsidTr="001E73E8">
        <w:trPr>
          <w:trHeight w:val="133"/>
        </w:trPr>
        <w:tc>
          <w:tcPr>
            <w:tcW w:w="10638" w:type="dxa"/>
          </w:tcPr>
          <w:p w14:paraId="5B628603" w14:textId="4B46DC91" w:rsidR="00F04903" w:rsidRPr="00EB51EB" w:rsidRDefault="00F04903" w:rsidP="00342BAB">
            <w:pPr>
              <w:widowControl w:val="0"/>
              <w:autoSpaceDE w:val="0"/>
              <w:autoSpaceDN w:val="0"/>
              <w:adjustRightInd w:val="0"/>
              <w:rPr>
                <w:rFonts w:ascii="Arial" w:hAnsi="Arial" w:cs="Arial"/>
                <w:color w:val="000000"/>
                <w:sz w:val="20"/>
                <w:szCs w:val="20"/>
              </w:rPr>
            </w:pPr>
            <w:r w:rsidRPr="00EB51EB">
              <w:rPr>
                <w:rFonts w:ascii="Arial" w:hAnsi="Arial" w:cs="Arial"/>
                <w:color w:val="000000"/>
                <w:sz w:val="20"/>
                <w:szCs w:val="20"/>
              </w:rPr>
              <w:t xml:space="preserve">Assignment (s): </w:t>
            </w:r>
            <w:r w:rsidR="00EB51EB" w:rsidRPr="00EB51EB">
              <w:rPr>
                <w:rFonts w:ascii="Arial" w:hAnsi="Arial" w:cs="Arial"/>
                <w:bCs/>
                <w:color w:val="000000"/>
                <w:sz w:val="20"/>
                <w:szCs w:val="20"/>
              </w:rPr>
              <w:t>Pre-test</w:t>
            </w:r>
          </w:p>
        </w:tc>
      </w:tr>
      <w:tr w:rsidR="00F04903" w:rsidRPr="00F04903" w14:paraId="10427666" w14:textId="77777777" w:rsidTr="001E73E8">
        <w:trPr>
          <w:trHeight w:val="138"/>
        </w:trPr>
        <w:tc>
          <w:tcPr>
            <w:tcW w:w="10638" w:type="dxa"/>
          </w:tcPr>
          <w:p w14:paraId="61623970" w14:textId="274CBE69" w:rsidR="00F04903" w:rsidRPr="00F04903" w:rsidRDefault="00F04903" w:rsidP="00EB51E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Three: </w:t>
            </w:r>
            <w:r w:rsidR="00EB51EB">
              <w:rPr>
                <w:rFonts w:ascii="Arial" w:hAnsi="Arial" w:cs="Arial"/>
                <w:bCs/>
                <w:color w:val="000000"/>
                <w:sz w:val="20"/>
                <w:szCs w:val="20"/>
              </w:rPr>
              <w:t xml:space="preserve">Who You Are; </w:t>
            </w:r>
            <w:r w:rsidR="00EB51EB">
              <w:rPr>
                <w:rFonts w:ascii="Arial" w:hAnsi="Arial" w:cs="Arial"/>
                <w:color w:val="000000"/>
                <w:sz w:val="20"/>
                <w:szCs w:val="20"/>
              </w:rPr>
              <w:t>Time Management</w:t>
            </w:r>
            <w:r w:rsidR="00342BAB">
              <w:rPr>
                <w:rFonts w:ascii="Arial" w:hAnsi="Arial" w:cs="Arial"/>
                <w:color w:val="000000"/>
                <w:sz w:val="20"/>
                <w:szCs w:val="20"/>
              </w:rPr>
              <w:t>, Self-Change Project Introduction</w:t>
            </w:r>
          </w:p>
        </w:tc>
      </w:tr>
      <w:tr w:rsidR="00F04903" w:rsidRPr="00F04903" w14:paraId="7E955BD2" w14:textId="77777777" w:rsidTr="001E73E8">
        <w:trPr>
          <w:trHeight w:val="133"/>
        </w:trPr>
        <w:tc>
          <w:tcPr>
            <w:tcW w:w="10638" w:type="dxa"/>
          </w:tcPr>
          <w:p w14:paraId="60C4F26E" w14:textId="1F019FB4"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EB51EB">
              <w:rPr>
                <w:rFonts w:ascii="Arial" w:hAnsi="Arial" w:cs="Arial"/>
                <w:color w:val="000000"/>
                <w:sz w:val="20"/>
                <w:szCs w:val="20"/>
              </w:rPr>
              <w:t>2</w:t>
            </w:r>
            <w:r w:rsidR="00342BAB">
              <w:rPr>
                <w:rFonts w:ascii="Arial" w:hAnsi="Arial" w:cs="Arial"/>
                <w:color w:val="000000"/>
                <w:sz w:val="20"/>
                <w:szCs w:val="20"/>
              </w:rPr>
              <w:t>, Handout</w:t>
            </w:r>
          </w:p>
        </w:tc>
      </w:tr>
      <w:tr w:rsidR="00F04903" w:rsidRPr="00F04903" w14:paraId="1EEFB0F1" w14:textId="77777777" w:rsidTr="001E73E8">
        <w:trPr>
          <w:trHeight w:val="133"/>
        </w:trPr>
        <w:tc>
          <w:tcPr>
            <w:tcW w:w="10638" w:type="dxa"/>
          </w:tcPr>
          <w:p w14:paraId="42F07CC7" w14:textId="203422E1" w:rsidR="00F04903" w:rsidRPr="00F04903" w:rsidRDefault="00F04903" w:rsidP="00342BA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342BAB">
              <w:rPr>
                <w:rFonts w:ascii="Arial" w:hAnsi="Arial" w:cs="Arial"/>
                <w:color w:val="000000"/>
                <w:sz w:val="20"/>
                <w:szCs w:val="20"/>
              </w:rPr>
              <w:t>Journal Entry 1</w:t>
            </w:r>
          </w:p>
        </w:tc>
      </w:tr>
      <w:tr w:rsidR="00F04903" w:rsidRPr="00F04903" w14:paraId="4BF38411" w14:textId="77777777" w:rsidTr="001E73E8">
        <w:trPr>
          <w:trHeight w:val="138"/>
        </w:trPr>
        <w:tc>
          <w:tcPr>
            <w:tcW w:w="10638" w:type="dxa"/>
          </w:tcPr>
          <w:p w14:paraId="6C63CE70" w14:textId="28A6B509" w:rsidR="00F04903" w:rsidRPr="00F04903" w:rsidRDefault="00F04903" w:rsidP="00342BA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Four: </w:t>
            </w:r>
            <w:r w:rsidR="00EB51EB">
              <w:rPr>
                <w:rFonts w:ascii="Arial" w:hAnsi="Arial" w:cs="Arial"/>
                <w:color w:val="000000"/>
                <w:sz w:val="20"/>
                <w:szCs w:val="20"/>
              </w:rPr>
              <w:t xml:space="preserve">Time </w:t>
            </w:r>
            <w:r w:rsidR="008521BB">
              <w:rPr>
                <w:rFonts w:ascii="Arial" w:hAnsi="Arial" w:cs="Arial"/>
                <w:color w:val="000000"/>
                <w:sz w:val="20"/>
                <w:szCs w:val="20"/>
              </w:rPr>
              <w:t>Management</w:t>
            </w:r>
            <w:r w:rsidR="00EB51EB">
              <w:rPr>
                <w:rFonts w:ascii="Arial" w:hAnsi="Arial" w:cs="Arial"/>
                <w:color w:val="000000"/>
                <w:sz w:val="20"/>
                <w:szCs w:val="20"/>
              </w:rPr>
              <w:t xml:space="preserve">, </w:t>
            </w:r>
            <w:r w:rsidR="00342BAB">
              <w:rPr>
                <w:rFonts w:ascii="Arial" w:hAnsi="Arial" w:cs="Arial"/>
                <w:color w:val="000000"/>
                <w:sz w:val="20"/>
                <w:szCs w:val="20"/>
              </w:rPr>
              <w:t>Self-Regulation</w:t>
            </w:r>
          </w:p>
        </w:tc>
      </w:tr>
      <w:tr w:rsidR="00F04903" w:rsidRPr="00F04903" w14:paraId="1E116CE8" w14:textId="77777777" w:rsidTr="001E73E8">
        <w:trPr>
          <w:trHeight w:val="133"/>
        </w:trPr>
        <w:tc>
          <w:tcPr>
            <w:tcW w:w="10638" w:type="dxa"/>
          </w:tcPr>
          <w:p w14:paraId="581E50DF" w14:textId="34DCD37C"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342BAB">
              <w:rPr>
                <w:rFonts w:ascii="Arial" w:hAnsi="Arial" w:cs="Arial"/>
                <w:color w:val="000000"/>
                <w:sz w:val="20"/>
                <w:szCs w:val="20"/>
              </w:rPr>
              <w:t>3</w:t>
            </w:r>
          </w:p>
        </w:tc>
      </w:tr>
      <w:tr w:rsidR="00F04903" w:rsidRPr="00F04903" w14:paraId="1405E4F2" w14:textId="77777777" w:rsidTr="001E73E8">
        <w:trPr>
          <w:trHeight w:val="133"/>
        </w:trPr>
        <w:tc>
          <w:tcPr>
            <w:tcW w:w="10638" w:type="dxa"/>
          </w:tcPr>
          <w:p w14:paraId="1D8BB75B" w14:textId="1B545D63" w:rsidR="00F04903" w:rsidRPr="00F04903" w:rsidRDefault="00F04903" w:rsidP="00342BA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342BAB">
              <w:rPr>
                <w:rFonts w:ascii="Arial" w:hAnsi="Arial" w:cs="Arial"/>
                <w:color w:val="000000"/>
                <w:sz w:val="20"/>
                <w:szCs w:val="20"/>
              </w:rPr>
              <w:t>Quiz-Ch. 2</w:t>
            </w:r>
          </w:p>
        </w:tc>
      </w:tr>
      <w:tr w:rsidR="00F04903" w:rsidRPr="00F04903" w14:paraId="6D8C581F" w14:textId="77777777" w:rsidTr="001E73E8">
        <w:trPr>
          <w:trHeight w:val="138"/>
        </w:trPr>
        <w:tc>
          <w:tcPr>
            <w:tcW w:w="10638" w:type="dxa"/>
          </w:tcPr>
          <w:p w14:paraId="412CC4F2" w14:textId="2450480A" w:rsidR="00F04903" w:rsidRPr="00F04903" w:rsidRDefault="00F04903" w:rsidP="00342BA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Five: </w:t>
            </w:r>
            <w:r w:rsidR="00342BAB">
              <w:rPr>
                <w:rFonts w:ascii="Arial" w:hAnsi="Arial" w:cs="Arial"/>
                <w:color w:val="000000"/>
                <w:sz w:val="20"/>
                <w:szCs w:val="20"/>
              </w:rPr>
              <w:t>Listening &amp; Note Taking; Self-Change Project</w:t>
            </w:r>
            <w:r w:rsidR="008521BB">
              <w:rPr>
                <w:rFonts w:ascii="Arial" w:hAnsi="Arial" w:cs="Arial"/>
                <w:color w:val="000000"/>
                <w:sz w:val="20"/>
                <w:szCs w:val="20"/>
              </w:rPr>
              <w:t xml:space="preserve"> (SCP)</w:t>
            </w:r>
          </w:p>
        </w:tc>
      </w:tr>
      <w:tr w:rsidR="00F04903" w:rsidRPr="00F04903" w14:paraId="52BC6331" w14:textId="77777777" w:rsidTr="001E73E8">
        <w:trPr>
          <w:trHeight w:val="133"/>
        </w:trPr>
        <w:tc>
          <w:tcPr>
            <w:tcW w:w="10638" w:type="dxa"/>
          </w:tcPr>
          <w:p w14:paraId="3C1D7FCB" w14:textId="66936E72"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342BAB">
              <w:rPr>
                <w:rFonts w:ascii="Arial" w:hAnsi="Arial" w:cs="Arial"/>
                <w:color w:val="000000"/>
                <w:sz w:val="20"/>
                <w:szCs w:val="20"/>
              </w:rPr>
              <w:t>6</w:t>
            </w:r>
          </w:p>
        </w:tc>
      </w:tr>
      <w:tr w:rsidR="00F04903" w:rsidRPr="00F04903" w14:paraId="5715A085" w14:textId="77777777" w:rsidTr="001E73E8">
        <w:trPr>
          <w:trHeight w:val="133"/>
        </w:trPr>
        <w:tc>
          <w:tcPr>
            <w:tcW w:w="10638" w:type="dxa"/>
          </w:tcPr>
          <w:p w14:paraId="20361D7A" w14:textId="35AF6206" w:rsidR="00F04903" w:rsidRPr="00F04903" w:rsidRDefault="00F04903" w:rsidP="00342BA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342BAB">
              <w:rPr>
                <w:rFonts w:ascii="Arial" w:hAnsi="Arial" w:cs="Arial"/>
                <w:color w:val="000000"/>
                <w:sz w:val="20"/>
                <w:szCs w:val="20"/>
              </w:rPr>
              <w:t>Quiz-Ch. 3</w:t>
            </w:r>
            <w:r w:rsidR="008521BB">
              <w:rPr>
                <w:rFonts w:ascii="Arial" w:hAnsi="Arial" w:cs="Arial"/>
                <w:color w:val="000000"/>
                <w:sz w:val="20"/>
                <w:szCs w:val="20"/>
              </w:rPr>
              <w:t>, Journal Entry 2, SCP Proposal</w:t>
            </w:r>
          </w:p>
        </w:tc>
      </w:tr>
      <w:tr w:rsidR="00F04903" w:rsidRPr="00F04903" w14:paraId="0ABD7898" w14:textId="77777777" w:rsidTr="001E73E8">
        <w:trPr>
          <w:trHeight w:val="138"/>
        </w:trPr>
        <w:tc>
          <w:tcPr>
            <w:tcW w:w="10638" w:type="dxa"/>
          </w:tcPr>
          <w:p w14:paraId="73BBE7EE" w14:textId="3CF59DB1" w:rsidR="00F04903" w:rsidRPr="00F04903" w:rsidRDefault="00F04903" w:rsidP="00342BA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Six: </w:t>
            </w:r>
            <w:r w:rsidR="00342BAB">
              <w:rPr>
                <w:rFonts w:ascii="Arial" w:hAnsi="Arial" w:cs="Arial"/>
                <w:color w:val="000000"/>
                <w:sz w:val="20"/>
                <w:szCs w:val="20"/>
              </w:rPr>
              <w:t>Test Taking</w:t>
            </w:r>
            <w:r w:rsidR="008521BB">
              <w:rPr>
                <w:rFonts w:ascii="Arial" w:hAnsi="Arial" w:cs="Arial"/>
                <w:color w:val="000000"/>
                <w:sz w:val="20"/>
                <w:szCs w:val="20"/>
              </w:rPr>
              <w:t>, Goal Setting</w:t>
            </w:r>
            <w:r w:rsidRPr="00F04903">
              <w:rPr>
                <w:rFonts w:ascii="Arial" w:hAnsi="Arial" w:cs="Arial"/>
                <w:color w:val="000000"/>
                <w:sz w:val="20"/>
                <w:szCs w:val="20"/>
              </w:rPr>
              <w:t xml:space="preserve"> </w:t>
            </w:r>
          </w:p>
        </w:tc>
      </w:tr>
      <w:tr w:rsidR="00F04903" w:rsidRPr="00F04903" w14:paraId="154DF3A6" w14:textId="77777777" w:rsidTr="001E73E8">
        <w:trPr>
          <w:trHeight w:val="133"/>
        </w:trPr>
        <w:tc>
          <w:tcPr>
            <w:tcW w:w="10638" w:type="dxa"/>
          </w:tcPr>
          <w:p w14:paraId="21C81EAF"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EB51EB">
              <w:rPr>
                <w:rFonts w:ascii="Arial" w:hAnsi="Arial" w:cs="Arial"/>
                <w:color w:val="000000"/>
                <w:sz w:val="20"/>
                <w:szCs w:val="20"/>
              </w:rPr>
              <w:t>Ch. 9, pp. 20-25</w:t>
            </w:r>
          </w:p>
        </w:tc>
      </w:tr>
      <w:tr w:rsidR="00F04903" w:rsidRPr="00F04903" w14:paraId="1E18C986" w14:textId="77777777" w:rsidTr="001E73E8">
        <w:trPr>
          <w:trHeight w:val="133"/>
        </w:trPr>
        <w:tc>
          <w:tcPr>
            <w:tcW w:w="10638" w:type="dxa"/>
          </w:tcPr>
          <w:p w14:paraId="6A88D323" w14:textId="4CDF846A"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EB51EB">
              <w:rPr>
                <w:rFonts w:ascii="Arial" w:hAnsi="Arial" w:cs="Arial"/>
                <w:color w:val="000000"/>
                <w:sz w:val="20"/>
                <w:szCs w:val="20"/>
              </w:rPr>
              <w:t>Quiz-Ch. 6</w:t>
            </w:r>
            <w:r w:rsidR="008521BB">
              <w:rPr>
                <w:rFonts w:ascii="Arial" w:hAnsi="Arial" w:cs="Arial"/>
                <w:color w:val="000000"/>
                <w:sz w:val="20"/>
                <w:szCs w:val="20"/>
              </w:rPr>
              <w:t>, SCP Week 1</w:t>
            </w:r>
          </w:p>
        </w:tc>
      </w:tr>
      <w:tr w:rsidR="00F04903" w:rsidRPr="00F04903" w14:paraId="3835CCD3" w14:textId="77777777" w:rsidTr="001E73E8">
        <w:trPr>
          <w:trHeight w:val="138"/>
        </w:trPr>
        <w:tc>
          <w:tcPr>
            <w:tcW w:w="10638" w:type="dxa"/>
          </w:tcPr>
          <w:p w14:paraId="37F7CB0F" w14:textId="12623E17"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Seven: </w:t>
            </w:r>
            <w:r w:rsidR="008521BB">
              <w:rPr>
                <w:rFonts w:ascii="Arial" w:hAnsi="Arial" w:cs="Arial"/>
                <w:color w:val="000000"/>
                <w:sz w:val="20"/>
                <w:szCs w:val="20"/>
              </w:rPr>
              <w:t>SCP Checkup; Mid-term Exam Review</w:t>
            </w:r>
          </w:p>
        </w:tc>
      </w:tr>
      <w:tr w:rsidR="00F04903" w:rsidRPr="00F04903" w14:paraId="21EAB7B5" w14:textId="77777777" w:rsidTr="001E73E8">
        <w:trPr>
          <w:trHeight w:val="133"/>
        </w:trPr>
        <w:tc>
          <w:tcPr>
            <w:tcW w:w="10638" w:type="dxa"/>
          </w:tcPr>
          <w:p w14:paraId="02FF9458" w14:textId="111CFD46"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8521BB">
              <w:rPr>
                <w:rFonts w:ascii="Arial" w:hAnsi="Arial" w:cs="Arial"/>
                <w:color w:val="000000"/>
                <w:sz w:val="20"/>
                <w:szCs w:val="20"/>
              </w:rPr>
              <w:t>2,3,6,9, pp. 20-25</w:t>
            </w:r>
          </w:p>
        </w:tc>
      </w:tr>
      <w:tr w:rsidR="00F04903" w:rsidRPr="00F04903" w14:paraId="566F08A8" w14:textId="77777777" w:rsidTr="001E73E8">
        <w:trPr>
          <w:trHeight w:val="133"/>
        </w:trPr>
        <w:tc>
          <w:tcPr>
            <w:tcW w:w="10638" w:type="dxa"/>
          </w:tcPr>
          <w:p w14:paraId="44965606" w14:textId="76DCE93D"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8521BB">
              <w:rPr>
                <w:rFonts w:ascii="Arial" w:hAnsi="Arial" w:cs="Arial"/>
                <w:color w:val="000000"/>
                <w:sz w:val="20"/>
                <w:szCs w:val="20"/>
              </w:rPr>
              <w:t xml:space="preserve">Baseline Data, </w:t>
            </w:r>
            <w:proofErr w:type="spellStart"/>
            <w:r w:rsidR="008521BB">
              <w:rPr>
                <w:rFonts w:ascii="Arial" w:hAnsi="Arial" w:cs="Arial"/>
                <w:color w:val="000000"/>
                <w:sz w:val="20"/>
                <w:szCs w:val="20"/>
              </w:rPr>
              <w:t>Self Change</w:t>
            </w:r>
            <w:proofErr w:type="spellEnd"/>
            <w:r w:rsidR="008521BB">
              <w:rPr>
                <w:rFonts w:ascii="Arial" w:hAnsi="Arial" w:cs="Arial"/>
                <w:color w:val="000000"/>
                <w:sz w:val="20"/>
                <w:szCs w:val="20"/>
              </w:rPr>
              <w:t xml:space="preserve"> Contract, SCP Week 2</w:t>
            </w:r>
          </w:p>
        </w:tc>
      </w:tr>
      <w:tr w:rsidR="00F04903" w:rsidRPr="00F04903" w14:paraId="6E4D6C45" w14:textId="77777777" w:rsidTr="001E73E8">
        <w:trPr>
          <w:trHeight w:val="138"/>
        </w:trPr>
        <w:tc>
          <w:tcPr>
            <w:tcW w:w="10638" w:type="dxa"/>
          </w:tcPr>
          <w:p w14:paraId="7CAC051F" w14:textId="13ECCC36"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Eight: </w:t>
            </w:r>
            <w:r w:rsidR="00EB51EB">
              <w:rPr>
                <w:rFonts w:ascii="Arial" w:hAnsi="Arial" w:cs="Arial"/>
                <w:color w:val="000000"/>
                <w:sz w:val="20"/>
                <w:szCs w:val="20"/>
              </w:rPr>
              <w:t>Mid-term Exam</w:t>
            </w:r>
            <w:r w:rsidRPr="00F04903">
              <w:rPr>
                <w:rFonts w:ascii="Arial" w:hAnsi="Arial" w:cs="Arial"/>
                <w:color w:val="000000"/>
                <w:sz w:val="20"/>
                <w:szCs w:val="20"/>
              </w:rPr>
              <w:t xml:space="preserve"> </w:t>
            </w:r>
          </w:p>
        </w:tc>
      </w:tr>
      <w:tr w:rsidR="00F04903" w:rsidRPr="00F04903" w14:paraId="41800A20" w14:textId="77777777" w:rsidTr="001E73E8">
        <w:trPr>
          <w:trHeight w:val="133"/>
        </w:trPr>
        <w:tc>
          <w:tcPr>
            <w:tcW w:w="10638" w:type="dxa"/>
          </w:tcPr>
          <w:p w14:paraId="2B3F9691"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EB51EB">
              <w:rPr>
                <w:rFonts w:ascii="Arial" w:hAnsi="Arial" w:cs="Arial"/>
                <w:color w:val="000000"/>
                <w:sz w:val="20"/>
                <w:szCs w:val="20"/>
              </w:rPr>
              <w:t>2, 3, 6, 9, pp. 20-25</w:t>
            </w:r>
          </w:p>
        </w:tc>
      </w:tr>
      <w:tr w:rsidR="00F04903" w:rsidRPr="00F04903" w14:paraId="76BC36C2" w14:textId="77777777" w:rsidTr="001E73E8">
        <w:trPr>
          <w:trHeight w:val="133"/>
        </w:trPr>
        <w:tc>
          <w:tcPr>
            <w:tcW w:w="10638" w:type="dxa"/>
          </w:tcPr>
          <w:p w14:paraId="6811321B" w14:textId="77777777"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EB51EB">
              <w:rPr>
                <w:rFonts w:ascii="Arial" w:hAnsi="Arial" w:cs="Arial"/>
                <w:color w:val="000000"/>
                <w:sz w:val="20"/>
                <w:szCs w:val="20"/>
              </w:rPr>
              <w:t>Mid-Term Exam</w:t>
            </w:r>
          </w:p>
        </w:tc>
      </w:tr>
      <w:tr w:rsidR="00F04903" w:rsidRPr="00F04903" w14:paraId="2D784F23" w14:textId="77777777" w:rsidTr="001E73E8">
        <w:trPr>
          <w:trHeight w:val="166"/>
        </w:trPr>
        <w:tc>
          <w:tcPr>
            <w:tcW w:w="10638" w:type="dxa"/>
          </w:tcPr>
          <w:p w14:paraId="2D8DA178" w14:textId="77777777" w:rsidR="00F04903" w:rsidRPr="00F04903" w:rsidRDefault="00F04903" w:rsidP="00F04903">
            <w:pPr>
              <w:widowControl w:val="0"/>
              <w:autoSpaceDE w:val="0"/>
              <w:autoSpaceDN w:val="0"/>
              <w:adjustRightInd w:val="0"/>
              <w:jc w:val="center"/>
              <w:rPr>
                <w:rFonts w:ascii="Arial" w:hAnsi="Arial" w:cs="Arial"/>
                <w:color w:val="000000"/>
                <w:sz w:val="23"/>
                <w:szCs w:val="23"/>
              </w:rPr>
            </w:pPr>
            <w:r w:rsidRPr="00F04903">
              <w:rPr>
                <w:rFonts w:ascii="Arial" w:hAnsi="Arial" w:cs="Arial"/>
                <w:b/>
                <w:bCs/>
                <w:color w:val="000000"/>
                <w:sz w:val="23"/>
                <w:szCs w:val="23"/>
              </w:rPr>
              <w:t xml:space="preserve">Mid-Term Exam </w:t>
            </w:r>
          </w:p>
        </w:tc>
      </w:tr>
      <w:tr w:rsidR="00F04903" w:rsidRPr="00F04903" w14:paraId="15E005D7" w14:textId="77777777" w:rsidTr="001E73E8">
        <w:trPr>
          <w:trHeight w:val="138"/>
        </w:trPr>
        <w:tc>
          <w:tcPr>
            <w:tcW w:w="10638" w:type="dxa"/>
          </w:tcPr>
          <w:p w14:paraId="7B80C3AF" w14:textId="73777210"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Nine: </w:t>
            </w:r>
            <w:r w:rsidR="008521BB">
              <w:rPr>
                <w:rFonts w:ascii="Arial" w:hAnsi="Arial" w:cs="Arial"/>
                <w:color w:val="000000"/>
                <w:sz w:val="20"/>
                <w:szCs w:val="20"/>
              </w:rPr>
              <w:t>Exam Review; Perry’s Theory of Moral and Cognitive Development</w:t>
            </w:r>
          </w:p>
        </w:tc>
      </w:tr>
      <w:tr w:rsidR="00F04903" w:rsidRPr="00F04903" w14:paraId="72781FF3" w14:textId="77777777" w:rsidTr="001E73E8">
        <w:trPr>
          <w:trHeight w:val="133"/>
        </w:trPr>
        <w:tc>
          <w:tcPr>
            <w:tcW w:w="10638" w:type="dxa"/>
          </w:tcPr>
          <w:p w14:paraId="4E4CC6EC" w14:textId="1DF5A433"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EB51EB">
              <w:rPr>
                <w:rFonts w:ascii="Arial" w:hAnsi="Arial" w:cs="Arial"/>
                <w:color w:val="000000"/>
                <w:sz w:val="20"/>
                <w:szCs w:val="20"/>
              </w:rPr>
              <w:t>pp. 9-12</w:t>
            </w:r>
          </w:p>
        </w:tc>
      </w:tr>
      <w:tr w:rsidR="00F04903" w:rsidRPr="00F04903" w14:paraId="02F38E92" w14:textId="77777777" w:rsidTr="001E73E8">
        <w:trPr>
          <w:trHeight w:val="133"/>
        </w:trPr>
        <w:tc>
          <w:tcPr>
            <w:tcW w:w="10638" w:type="dxa"/>
          </w:tcPr>
          <w:p w14:paraId="056EB3C7" w14:textId="3F39AE8D"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EB51EB">
              <w:rPr>
                <w:rFonts w:ascii="Arial" w:hAnsi="Arial" w:cs="Arial"/>
                <w:color w:val="000000"/>
                <w:sz w:val="20"/>
                <w:szCs w:val="20"/>
              </w:rPr>
              <w:t xml:space="preserve">Journal Entry </w:t>
            </w:r>
            <w:r w:rsidR="008521BB">
              <w:rPr>
                <w:rFonts w:ascii="Arial" w:hAnsi="Arial" w:cs="Arial"/>
                <w:color w:val="000000"/>
                <w:sz w:val="20"/>
                <w:szCs w:val="20"/>
              </w:rPr>
              <w:t>3, SCP Checkup, SCP-Week 4</w:t>
            </w:r>
          </w:p>
        </w:tc>
      </w:tr>
      <w:tr w:rsidR="00F04903" w:rsidRPr="00F04903" w14:paraId="2C9071EE" w14:textId="77777777" w:rsidTr="001E73E8">
        <w:trPr>
          <w:trHeight w:val="138"/>
        </w:trPr>
        <w:tc>
          <w:tcPr>
            <w:tcW w:w="10638" w:type="dxa"/>
          </w:tcPr>
          <w:p w14:paraId="54B13022" w14:textId="69FEDE2D"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Ten: </w:t>
            </w:r>
            <w:r w:rsidR="008521BB">
              <w:rPr>
                <w:rFonts w:ascii="Arial" w:hAnsi="Arial" w:cs="Arial"/>
                <w:color w:val="000000"/>
                <w:sz w:val="20"/>
                <w:szCs w:val="20"/>
              </w:rPr>
              <w:t>Motivation; Developing Your Memory</w:t>
            </w:r>
          </w:p>
        </w:tc>
      </w:tr>
      <w:tr w:rsidR="00F04903" w:rsidRPr="00F04903" w14:paraId="1C7427AF" w14:textId="77777777" w:rsidTr="001E73E8">
        <w:trPr>
          <w:trHeight w:val="133"/>
        </w:trPr>
        <w:tc>
          <w:tcPr>
            <w:tcW w:w="10638" w:type="dxa"/>
          </w:tcPr>
          <w:p w14:paraId="3C6F7F51" w14:textId="614A23F9"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8521BB">
              <w:rPr>
                <w:rFonts w:ascii="Arial" w:hAnsi="Arial" w:cs="Arial"/>
                <w:color w:val="000000"/>
                <w:sz w:val="20"/>
                <w:szCs w:val="20"/>
              </w:rPr>
              <w:t>p. 101, 7</w:t>
            </w:r>
          </w:p>
        </w:tc>
      </w:tr>
      <w:tr w:rsidR="00F04903" w:rsidRPr="00F04903" w14:paraId="74CB0970" w14:textId="77777777" w:rsidTr="001E73E8">
        <w:trPr>
          <w:trHeight w:val="133"/>
        </w:trPr>
        <w:tc>
          <w:tcPr>
            <w:tcW w:w="10638" w:type="dxa"/>
          </w:tcPr>
          <w:p w14:paraId="2F233593" w14:textId="6D65807B"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8521BB">
              <w:rPr>
                <w:rFonts w:ascii="Arial" w:hAnsi="Arial" w:cs="Arial"/>
                <w:color w:val="000000"/>
                <w:sz w:val="20"/>
                <w:szCs w:val="20"/>
              </w:rPr>
              <w:t>Journal Entry 4, SCP – Week 5</w:t>
            </w:r>
          </w:p>
        </w:tc>
      </w:tr>
      <w:tr w:rsidR="00F04903" w:rsidRPr="00F04903" w14:paraId="2ED14BD2" w14:textId="77777777" w:rsidTr="001E73E8">
        <w:trPr>
          <w:trHeight w:val="138"/>
        </w:trPr>
        <w:tc>
          <w:tcPr>
            <w:tcW w:w="10638" w:type="dxa"/>
          </w:tcPr>
          <w:p w14:paraId="2C360101" w14:textId="6062767C"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Eleven: </w:t>
            </w:r>
            <w:r w:rsidR="008521BB">
              <w:rPr>
                <w:rFonts w:ascii="Arial" w:hAnsi="Arial" w:cs="Arial"/>
                <w:color w:val="000000"/>
                <w:sz w:val="20"/>
                <w:szCs w:val="20"/>
              </w:rPr>
              <w:t>Career Exploration</w:t>
            </w:r>
          </w:p>
        </w:tc>
      </w:tr>
      <w:tr w:rsidR="00F04903" w:rsidRPr="00F04903" w14:paraId="48022811" w14:textId="77777777" w:rsidTr="001E73E8">
        <w:trPr>
          <w:trHeight w:val="133"/>
        </w:trPr>
        <w:tc>
          <w:tcPr>
            <w:tcW w:w="10638" w:type="dxa"/>
          </w:tcPr>
          <w:p w14:paraId="2E568391" w14:textId="0B5CCF7B"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8521BB">
              <w:rPr>
                <w:rFonts w:ascii="Arial" w:hAnsi="Arial" w:cs="Arial"/>
                <w:color w:val="000000"/>
                <w:sz w:val="20"/>
                <w:szCs w:val="20"/>
              </w:rPr>
              <w:t>12</w:t>
            </w:r>
          </w:p>
        </w:tc>
      </w:tr>
      <w:tr w:rsidR="00F04903" w:rsidRPr="00F04903" w14:paraId="347E248C" w14:textId="77777777" w:rsidTr="001E73E8">
        <w:trPr>
          <w:trHeight w:val="133"/>
        </w:trPr>
        <w:tc>
          <w:tcPr>
            <w:tcW w:w="10638" w:type="dxa"/>
          </w:tcPr>
          <w:p w14:paraId="15C7FE94" w14:textId="5AEB0AB4"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8521BB">
              <w:rPr>
                <w:rFonts w:ascii="Arial" w:hAnsi="Arial" w:cs="Arial"/>
                <w:color w:val="000000"/>
                <w:sz w:val="20"/>
                <w:szCs w:val="20"/>
              </w:rPr>
              <w:t>Reunion Bio, SCP – Week 6</w:t>
            </w:r>
          </w:p>
        </w:tc>
      </w:tr>
      <w:tr w:rsidR="00F04903" w:rsidRPr="00F04903" w14:paraId="2B353E7E" w14:textId="77777777" w:rsidTr="001E73E8">
        <w:trPr>
          <w:trHeight w:val="138"/>
        </w:trPr>
        <w:tc>
          <w:tcPr>
            <w:tcW w:w="10638" w:type="dxa"/>
          </w:tcPr>
          <w:p w14:paraId="664CCBD9" w14:textId="44BA3CD7"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Twelve: </w:t>
            </w:r>
            <w:r w:rsidR="008521BB">
              <w:rPr>
                <w:rFonts w:ascii="Arial" w:hAnsi="Arial" w:cs="Arial"/>
                <w:color w:val="000000"/>
                <w:sz w:val="20"/>
                <w:szCs w:val="20"/>
              </w:rPr>
              <w:t>Career Exploration</w:t>
            </w:r>
          </w:p>
        </w:tc>
      </w:tr>
      <w:tr w:rsidR="00F04903" w:rsidRPr="00F04903" w14:paraId="253E0108" w14:textId="77777777" w:rsidTr="001E73E8">
        <w:trPr>
          <w:trHeight w:val="133"/>
        </w:trPr>
        <w:tc>
          <w:tcPr>
            <w:tcW w:w="10638" w:type="dxa"/>
          </w:tcPr>
          <w:p w14:paraId="34AB2883" w14:textId="7C407225"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8521BB">
              <w:rPr>
                <w:rFonts w:ascii="Arial" w:hAnsi="Arial" w:cs="Arial"/>
                <w:color w:val="000000"/>
                <w:sz w:val="20"/>
                <w:szCs w:val="20"/>
              </w:rPr>
              <w:t>n/a, Online Handout, Career Cruising Website</w:t>
            </w:r>
          </w:p>
        </w:tc>
      </w:tr>
      <w:tr w:rsidR="00F04903" w:rsidRPr="00F04903" w14:paraId="485237BD" w14:textId="77777777" w:rsidTr="001E73E8">
        <w:trPr>
          <w:trHeight w:val="133"/>
        </w:trPr>
        <w:tc>
          <w:tcPr>
            <w:tcW w:w="10638" w:type="dxa"/>
          </w:tcPr>
          <w:p w14:paraId="56BA68C5" w14:textId="018B3405"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8521BB">
              <w:rPr>
                <w:rFonts w:ascii="Arial" w:hAnsi="Arial" w:cs="Arial"/>
                <w:color w:val="000000"/>
                <w:sz w:val="20"/>
                <w:szCs w:val="20"/>
              </w:rPr>
              <w:t>Career Cruising, SCP Essay Due</w:t>
            </w:r>
          </w:p>
        </w:tc>
      </w:tr>
      <w:tr w:rsidR="00F04903" w:rsidRPr="00F04903" w14:paraId="1BFB71B2" w14:textId="77777777" w:rsidTr="001E73E8">
        <w:trPr>
          <w:trHeight w:val="138"/>
        </w:trPr>
        <w:tc>
          <w:tcPr>
            <w:tcW w:w="10638" w:type="dxa"/>
          </w:tcPr>
          <w:p w14:paraId="15313643" w14:textId="33BA2112"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Thirteen: </w:t>
            </w:r>
            <w:r w:rsidR="008521BB">
              <w:rPr>
                <w:rFonts w:ascii="Arial" w:hAnsi="Arial" w:cs="Arial"/>
                <w:color w:val="000000"/>
                <w:sz w:val="20"/>
                <w:szCs w:val="20"/>
              </w:rPr>
              <w:t>Career Exploration</w:t>
            </w:r>
            <w:r w:rsidR="00EB51EB" w:rsidRPr="00EB51EB">
              <w:rPr>
                <w:rFonts w:ascii="Arial" w:hAnsi="Arial" w:cs="Arial"/>
                <w:color w:val="000000"/>
                <w:sz w:val="20"/>
                <w:szCs w:val="20"/>
              </w:rPr>
              <w:t xml:space="preserve"> </w:t>
            </w:r>
          </w:p>
        </w:tc>
      </w:tr>
      <w:tr w:rsidR="00F04903" w:rsidRPr="00F04903" w14:paraId="3F38B90C" w14:textId="77777777" w:rsidTr="001E73E8">
        <w:trPr>
          <w:trHeight w:val="133"/>
        </w:trPr>
        <w:tc>
          <w:tcPr>
            <w:tcW w:w="10638" w:type="dxa"/>
          </w:tcPr>
          <w:p w14:paraId="18458CD6" w14:textId="62413FFB"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8521BB">
              <w:rPr>
                <w:rFonts w:ascii="Arial" w:hAnsi="Arial" w:cs="Arial"/>
                <w:color w:val="000000"/>
                <w:sz w:val="20"/>
                <w:szCs w:val="20"/>
              </w:rPr>
              <w:t>Get Real Chart</w:t>
            </w:r>
          </w:p>
        </w:tc>
      </w:tr>
      <w:tr w:rsidR="00F04903" w:rsidRPr="00F04903" w14:paraId="24910313" w14:textId="77777777" w:rsidTr="001E73E8">
        <w:trPr>
          <w:trHeight w:val="133"/>
        </w:trPr>
        <w:tc>
          <w:tcPr>
            <w:tcW w:w="10638" w:type="dxa"/>
          </w:tcPr>
          <w:p w14:paraId="7E1FC9E3" w14:textId="2AB28F02"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8521BB">
              <w:rPr>
                <w:rFonts w:ascii="Arial" w:hAnsi="Arial" w:cs="Arial"/>
                <w:color w:val="000000"/>
                <w:sz w:val="20"/>
                <w:szCs w:val="20"/>
              </w:rPr>
              <w:t xml:space="preserve">SCP Documentary </w:t>
            </w:r>
            <w:r w:rsidR="00EB51EB" w:rsidRPr="00EB51EB">
              <w:rPr>
                <w:rFonts w:ascii="Arial" w:hAnsi="Arial" w:cs="Arial"/>
                <w:color w:val="000000"/>
                <w:sz w:val="20"/>
                <w:szCs w:val="20"/>
              </w:rPr>
              <w:t>Due</w:t>
            </w:r>
          </w:p>
        </w:tc>
      </w:tr>
      <w:tr w:rsidR="00F04903" w:rsidRPr="00F04903" w14:paraId="453BDCA1" w14:textId="77777777" w:rsidTr="001E73E8">
        <w:trPr>
          <w:trHeight w:val="138"/>
        </w:trPr>
        <w:tc>
          <w:tcPr>
            <w:tcW w:w="10638" w:type="dxa"/>
          </w:tcPr>
          <w:p w14:paraId="6A2FC23F" w14:textId="6DBFDC6E"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 xml:space="preserve">Week Fourteen: </w:t>
            </w:r>
            <w:r w:rsidR="008521BB">
              <w:rPr>
                <w:rFonts w:ascii="Arial" w:hAnsi="Arial" w:cs="Arial"/>
                <w:color w:val="000000"/>
                <w:sz w:val="20"/>
                <w:szCs w:val="20"/>
              </w:rPr>
              <w:t>THANKSGIVING BREAK</w:t>
            </w:r>
            <w:r w:rsidRPr="00F04903">
              <w:rPr>
                <w:rFonts w:ascii="Arial" w:hAnsi="Arial" w:cs="Arial"/>
                <w:color w:val="000000"/>
                <w:sz w:val="20"/>
                <w:szCs w:val="20"/>
              </w:rPr>
              <w:t xml:space="preserve"> </w:t>
            </w:r>
          </w:p>
        </w:tc>
      </w:tr>
      <w:tr w:rsidR="00F04903" w:rsidRPr="00F04903" w14:paraId="24834809" w14:textId="77777777" w:rsidTr="001E73E8">
        <w:trPr>
          <w:trHeight w:val="133"/>
        </w:trPr>
        <w:tc>
          <w:tcPr>
            <w:tcW w:w="10638" w:type="dxa"/>
          </w:tcPr>
          <w:p w14:paraId="248BDBFD" w14:textId="74786490"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8521BB">
              <w:rPr>
                <w:rFonts w:ascii="Arial" w:hAnsi="Arial" w:cs="Arial"/>
                <w:color w:val="000000"/>
                <w:sz w:val="20"/>
                <w:szCs w:val="20"/>
              </w:rPr>
              <w:t>n/a</w:t>
            </w:r>
          </w:p>
        </w:tc>
      </w:tr>
      <w:tr w:rsidR="00F04903" w:rsidRPr="00F04903" w14:paraId="58F31F42" w14:textId="77777777" w:rsidTr="001E73E8">
        <w:trPr>
          <w:trHeight w:val="133"/>
        </w:trPr>
        <w:tc>
          <w:tcPr>
            <w:tcW w:w="10638" w:type="dxa"/>
          </w:tcPr>
          <w:p w14:paraId="5B6F53EA" w14:textId="096A5D0C"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8521BB">
              <w:rPr>
                <w:rFonts w:ascii="Arial" w:hAnsi="Arial" w:cs="Arial"/>
                <w:color w:val="000000"/>
                <w:sz w:val="20"/>
                <w:szCs w:val="20"/>
              </w:rPr>
              <w:t>n/a</w:t>
            </w:r>
          </w:p>
        </w:tc>
      </w:tr>
      <w:tr w:rsidR="00F04903" w:rsidRPr="00F04903" w14:paraId="49FDCFAE" w14:textId="77777777" w:rsidTr="001E73E8">
        <w:trPr>
          <w:trHeight w:val="138"/>
        </w:trPr>
        <w:tc>
          <w:tcPr>
            <w:tcW w:w="10638" w:type="dxa"/>
          </w:tcPr>
          <w:p w14:paraId="02030C5C" w14:textId="6634975E" w:rsidR="00F04903" w:rsidRPr="00F04903" w:rsidRDefault="00F04903" w:rsidP="008521BB">
            <w:pPr>
              <w:widowControl w:val="0"/>
              <w:autoSpaceDE w:val="0"/>
              <w:autoSpaceDN w:val="0"/>
              <w:adjustRightInd w:val="0"/>
              <w:rPr>
                <w:rFonts w:ascii="Arial" w:hAnsi="Arial" w:cs="Arial"/>
                <w:color w:val="000000"/>
                <w:sz w:val="20"/>
                <w:szCs w:val="20"/>
              </w:rPr>
            </w:pPr>
            <w:r w:rsidRPr="00F04903">
              <w:rPr>
                <w:rFonts w:ascii="Arial" w:hAnsi="Arial" w:cs="Arial"/>
                <w:b/>
                <w:bCs/>
                <w:color w:val="000000"/>
                <w:sz w:val="20"/>
                <w:szCs w:val="20"/>
              </w:rPr>
              <w:t>Week Fifteen</w:t>
            </w:r>
            <w:r w:rsidR="001E73E8">
              <w:rPr>
                <w:rFonts w:ascii="Arial" w:hAnsi="Arial" w:cs="Arial"/>
                <w:b/>
                <w:bCs/>
                <w:color w:val="000000"/>
                <w:sz w:val="20"/>
                <w:szCs w:val="20"/>
              </w:rPr>
              <w:t>:</w:t>
            </w:r>
            <w:r w:rsidRPr="00F04903">
              <w:rPr>
                <w:rFonts w:ascii="Arial" w:hAnsi="Arial" w:cs="Arial"/>
                <w:b/>
                <w:bCs/>
                <w:color w:val="000000"/>
                <w:sz w:val="20"/>
                <w:szCs w:val="20"/>
              </w:rPr>
              <w:t xml:space="preserve"> </w:t>
            </w:r>
            <w:r w:rsidR="008521BB">
              <w:rPr>
                <w:rFonts w:ascii="Arial" w:hAnsi="Arial" w:cs="Arial"/>
                <w:color w:val="000000"/>
                <w:sz w:val="20"/>
                <w:szCs w:val="20"/>
              </w:rPr>
              <w:t>Post Test/Evaluations</w:t>
            </w:r>
            <w:r w:rsidR="001E73E8">
              <w:rPr>
                <w:rFonts w:ascii="Arial" w:hAnsi="Arial" w:cs="Arial"/>
                <w:color w:val="000000"/>
                <w:sz w:val="20"/>
                <w:szCs w:val="20"/>
              </w:rPr>
              <w:t xml:space="preserve"> </w:t>
            </w:r>
          </w:p>
        </w:tc>
      </w:tr>
      <w:tr w:rsidR="00F04903" w:rsidRPr="00F04903" w14:paraId="2D0ADDEA" w14:textId="77777777" w:rsidTr="001E73E8">
        <w:trPr>
          <w:trHeight w:val="133"/>
        </w:trPr>
        <w:tc>
          <w:tcPr>
            <w:tcW w:w="10638" w:type="dxa"/>
          </w:tcPr>
          <w:p w14:paraId="29153123" w14:textId="0F80459B" w:rsidR="00F04903" w:rsidRPr="00F04903" w:rsidRDefault="00F04903" w:rsidP="00F04903">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Chapter (s): </w:t>
            </w:r>
            <w:r w:rsidR="009F312C">
              <w:rPr>
                <w:rFonts w:ascii="Arial" w:hAnsi="Arial" w:cs="Arial"/>
                <w:color w:val="000000"/>
                <w:sz w:val="20"/>
                <w:szCs w:val="20"/>
              </w:rPr>
              <w:t>1,2,3,6,7,9, supplemental handouts</w:t>
            </w:r>
          </w:p>
        </w:tc>
      </w:tr>
      <w:tr w:rsidR="00F04903" w:rsidRPr="00F04903" w14:paraId="59C06E84" w14:textId="77777777" w:rsidTr="001E73E8">
        <w:trPr>
          <w:trHeight w:val="133"/>
        </w:trPr>
        <w:tc>
          <w:tcPr>
            <w:tcW w:w="10638" w:type="dxa"/>
          </w:tcPr>
          <w:p w14:paraId="14F01774" w14:textId="28465D16" w:rsidR="00F04903" w:rsidRPr="00F04903" w:rsidRDefault="00F04903" w:rsidP="009F312C">
            <w:pPr>
              <w:widowControl w:val="0"/>
              <w:autoSpaceDE w:val="0"/>
              <w:autoSpaceDN w:val="0"/>
              <w:adjustRightInd w:val="0"/>
              <w:rPr>
                <w:rFonts w:ascii="Arial" w:hAnsi="Arial" w:cs="Arial"/>
                <w:color w:val="000000"/>
                <w:sz w:val="20"/>
                <w:szCs w:val="20"/>
              </w:rPr>
            </w:pPr>
            <w:r w:rsidRPr="00F04903">
              <w:rPr>
                <w:rFonts w:ascii="Arial" w:hAnsi="Arial" w:cs="Arial"/>
                <w:color w:val="000000"/>
                <w:sz w:val="20"/>
                <w:szCs w:val="20"/>
              </w:rPr>
              <w:t xml:space="preserve">Assignment (s): </w:t>
            </w:r>
            <w:r w:rsidR="009F312C">
              <w:rPr>
                <w:rFonts w:ascii="Arial" w:hAnsi="Arial" w:cs="Arial"/>
                <w:color w:val="000000"/>
                <w:sz w:val="20"/>
                <w:szCs w:val="20"/>
              </w:rPr>
              <w:t>Post Test &amp; Evaluations</w:t>
            </w:r>
          </w:p>
        </w:tc>
      </w:tr>
      <w:tr w:rsidR="00F04903" w:rsidRPr="00F04903" w14:paraId="4CCC1902" w14:textId="77777777" w:rsidTr="001E73E8">
        <w:trPr>
          <w:trHeight w:val="442"/>
        </w:trPr>
        <w:tc>
          <w:tcPr>
            <w:tcW w:w="10638" w:type="dxa"/>
          </w:tcPr>
          <w:p w14:paraId="465CB2B1" w14:textId="77777777" w:rsidR="00F04903" w:rsidRPr="00F04903" w:rsidRDefault="00F04903" w:rsidP="00F04903">
            <w:pPr>
              <w:widowControl w:val="0"/>
              <w:autoSpaceDE w:val="0"/>
              <w:autoSpaceDN w:val="0"/>
              <w:adjustRightInd w:val="0"/>
              <w:jc w:val="center"/>
              <w:rPr>
                <w:rFonts w:ascii="Arial" w:hAnsi="Arial" w:cs="Arial"/>
                <w:color w:val="000000"/>
                <w:sz w:val="23"/>
                <w:szCs w:val="23"/>
              </w:rPr>
            </w:pPr>
            <w:r w:rsidRPr="00F04903">
              <w:rPr>
                <w:rFonts w:ascii="Arial" w:hAnsi="Arial" w:cs="Arial"/>
                <w:b/>
                <w:bCs/>
                <w:color w:val="000000"/>
                <w:sz w:val="23"/>
                <w:szCs w:val="23"/>
              </w:rPr>
              <w:t xml:space="preserve">Week Sixteen </w:t>
            </w:r>
          </w:p>
          <w:p w14:paraId="6D4009FD" w14:textId="1B9954CF" w:rsidR="00F04903" w:rsidRPr="00F04903" w:rsidRDefault="00F04903" w:rsidP="00F04903">
            <w:pPr>
              <w:widowControl w:val="0"/>
              <w:autoSpaceDE w:val="0"/>
              <w:autoSpaceDN w:val="0"/>
              <w:adjustRightInd w:val="0"/>
              <w:jc w:val="center"/>
              <w:rPr>
                <w:rFonts w:ascii="Arial" w:hAnsi="Arial" w:cs="Arial"/>
                <w:color w:val="000000"/>
                <w:sz w:val="23"/>
                <w:szCs w:val="23"/>
              </w:rPr>
            </w:pPr>
            <w:r w:rsidRPr="00F04903">
              <w:rPr>
                <w:rFonts w:ascii="Arial" w:hAnsi="Arial" w:cs="Arial"/>
                <w:b/>
                <w:bCs/>
                <w:color w:val="000000"/>
                <w:sz w:val="23"/>
                <w:szCs w:val="23"/>
              </w:rPr>
              <w:t>Final Exam</w:t>
            </w:r>
            <w:r w:rsidR="009F312C">
              <w:rPr>
                <w:rFonts w:ascii="Arial" w:hAnsi="Arial" w:cs="Arial"/>
                <w:b/>
                <w:bCs/>
                <w:color w:val="000000"/>
                <w:sz w:val="23"/>
                <w:szCs w:val="23"/>
              </w:rPr>
              <w:t xml:space="preserve"> (Self-Change Project Evaluations)</w:t>
            </w:r>
          </w:p>
        </w:tc>
      </w:tr>
    </w:tbl>
    <w:p w14:paraId="4CE8435C" w14:textId="77777777" w:rsidR="00F04903" w:rsidRPr="00F04903" w:rsidRDefault="00F04903">
      <w:pPr>
        <w:rPr>
          <w:rFonts w:ascii="Arial" w:hAnsi="Arial" w:cs="Arial"/>
        </w:rPr>
      </w:pPr>
    </w:p>
    <w:p w14:paraId="056CEDE7" w14:textId="77777777" w:rsidR="00F04903" w:rsidRPr="00F04903" w:rsidRDefault="00F04903">
      <w:pPr>
        <w:rPr>
          <w:rFonts w:ascii="Arial" w:hAnsi="Arial" w:cs="Arial"/>
        </w:rPr>
      </w:pPr>
    </w:p>
    <w:p w14:paraId="3EEF635A" w14:textId="77777777" w:rsidR="00F04903" w:rsidRPr="00F04903" w:rsidRDefault="00F04903">
      <w:pPr>
        <w:rPr>
          <w:rFonts w:ascii="Arial" w:hAnsi="Arial" w:cs="Arial"/>
        </w:rPr>
      </w:pPr>
    </w:p>
    <w:p w14:paraId="00C34286" w14:textId="77777777" w:rsidR="00F04903" w:rsidRPr="00F04903" w:rsidRDefault="00F04903">
      <w:pPr>
        <w:rPr>
          <w:rFonts w:ascii="Arial" w:hAnsi="Arial" w:cs="Arial"/>
        </w:rPr>
      </w:pPr>
    </w:p>
    <w:p w14:paraId="5DDBC573" w14:textId="77777777" w:rsidR="00F04903" w:rsidRPr="00F04903" w:rsidRDefault="00F04903">
      <w:pPr>
        <w:rPr>
          <w:rFonts w:ascii="Arial" w:hAnsi="Arial" w:cs="Arial"/>
        </w:rPr>
      </w:pPr>
    </w:p>
    <w:p w14:paraId="5332C483" w14:textId="77777777" w:rsidR="00F04903" w:rsidRDefault="00F04903">
      <w:pPr>
        <w:rPr>
          <w:rFonts w:ascii="Arial" w:hAnsi="Arial" w:cs="Arial"/>
        </w:rPr>
      </w:pPr>
    </w:p>
    <w:p w14:paraId="5DA9C4EF" w14:textId="77777777" w:rsidR="001E73E8" w:rsidRDefault="001E73E8">
      <w:pPr>
        <w:rPr>
          <w:rFonts w:ascii="Arial" w:hAnsi="Arial" w:cs="Arial"/>
        </w:rPr>
      </w:pPr>
    </w:p>
    <w:p w14:paraId="54F4DB84" w14:textId="77777777" w:rsidR="001E73E8" w:rsidRPr="00F04903" w:rsidRDefault="001E73E8">
      <w:pPr>
        <w:rPr>
          <w:rFonts w:ascii="Arial" w:hAnsi="Arial" w:cs="Arial"/>
        </w:rPr>
      </w:pPr>
    </w:p>
    <w:p w14:paraId="509636DC" w14:textId="77777777" w:rsidR="00F04903" w:rsidRPr="00F04903" w:rsidRDefault="00F04903">
      <w:pPr>
        <w:rPr>
          <w:rFonts w:ascii="Arial" w:hAnsi="Arial" w:cs="Arial"/>
        </w:rPr>
      </w:pPr>
    </w:p>
    <w:p w14:paraId="2DC382F2" w14:textId="77777777" w:rsidR="00F04903" w:rsidRPr="00F04903" w:rsidRDefault="00F04903">
      <w:pPr>
        <w:rPr>
          <w:rFonts w:ascii="Arial" w:hAnsi="Arial" w:cs="Arial"/>
        </w:rPr>
      </w:pPr>
    </w:p>
    <w:p w14:paraId="40833C68" w14:textId="77777777" w:rsidR="00F04903" w:rsidRPr="00F04903" w:rsidRDefault="00F04903" w:rsidP="00F04903">
      <w:pPr>
        <w:pStyle w:val="Default"/>
        <w:rPr>
          <w:sz w:val="32"/>
          <w:szCs w:val="32"/>
        </w:rPr>
      </w:pPr>
      <w:r w:rsidRPr="00F04903">
        <w:rPr>
          <w:b/>
          <w:bCs/>
          <w:sz w:val="32"/>
          <w:szCs w:val="32"/>
        </w:rPr>
        <w:t xml:space="preserve">University Rules and Procedures </w:t>
      </w:r>
    </w:p>
    <w:p w14:paraId="05B127FE" w14:textId="77777777" w:rsidR="00F04903" w:rsidRPr="00F04903" w:rsidRDefault="00F04903" w:rsidP="00F04903">
      <w:pPr>
        <w:pStyle w:val="Default"/>
        <w:rPr>
          <w:sz w:val="20"/>
          <w:szCs w:val="20"/>
        </w:rPr>
      </w:pPr>
      <w:r w:rsidRPr="00F04903">
        <w:rPr>
          <w:b/>
          <w:bCs/>
          <w:sz w:val="20"/>
          <w:szCs w:val="20"/>
        </w:rPr>
        <w:t xml:space="preserve">Disability statement (See Student Handbook): </w:t>
      </w:r>
    </w:p>
    <w:p w14:paraId="7857F650" w14:textId="77777777" w:rsidR="00F04903" w:rsidRPr="00F04903" w:rsidRDefault="00F04903" w:rsidP="00F04903">
      <w:pPr>
        <w:pStyle w:val="Default"/>
        <w:rPr>
          <w:sz w:val="20"/>
          <w:szCs w:val="20"/>
        </w:rPr>
      </w:pPr>
      <w:r w:rsidRPr="00F04903">
        <w:rPr>
          <w:sz w:val="20"/>
          <w:szCs w:val="20"/>
        </w:rPr>
        <w:t xml:space="preserve">Students with disabilities, including learning disabilities, who wish to request accommodations in </w:t>
      </w:r>
      <w:proofErr w:type="gramStart"/>
      <w:r w:rsidRPr="00F04903">
        <w:rPr>
          <w:sz w:val="20"/>
          <w:szCs w:val="20"/>
        </w:rPr>
        <w:t>class</w:t>
      </w:r>
      <w:proofErr w:type="gramEnd"/>
      <w:r w:rsidRPr="00F04903">
        <w:rPr>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14:paraId="6191605C" w14:textId="77777777" w:rsidR="00F04903" w:rsidRPr="00F04903" w:rsidRDefault="00F04903" w:rsidP="00F04903">
      <w:pPr>
        <w:pStyle w:val="Default"/>
        <w:rPr>
          <w:sz w:val="20"/>
          <w:szCs w:val="20"/>
        </w:rPr>
      </w:pPr>
      <w:r w:rsidRPr="00F04903">
        <w:rPr>
          <w:b/>
          <w:bCs/>
          <w:sz w:val="20"/>
          <w:szCs w:val="20"/>
        </w:rPr>
        <w:t xml:space="preserve">Academic misconduct (See Student Handbook): </w:t>
      </w:r>
    </w:p>
    <w:p w14:paraId="212A88A8" w14:textId="77777777" w:rsidR="00F04903" w:rsidRPr="00F04903" w:rsidRDefault="00F04903" w:rsidP="00F04903">
      <w:pPr>
        <w:pStyle w:val="Default"/>
        <w:rPr>
          <w:sz w:val="20"/>
          <w:szCs w:val="20"/>
        </w:rPr>
      </w:pPr>
      <w:r w:rsidRPr="00F04903">
        <w:rPr>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14:paraId="77C969B2" w14:textId="77777777" w:rsidR="00F04903" w:rsidRPr="00F04903" w:rsidRDefault="00F04903" w:rsidP="00F04903">
      <w:pPr>
        <w:pStyle w:val="Default"/>
        <w:rPr>
          <w:sz w:val="20"/>
          <w:szCs w:val="20"/>
        </w:rPr>
      </w:pPr>
      <w:r w:rsidRPr="00F04903">
        <w:rPr>
          <w:b/>
          <w:bCs/>
          <w:sz w:val="20"/>
          <w:szCs w:val="20"/>
        </w:rPr>
        <w:t xml:space="preserve">Forms of academic dishonesty: </w:t>
      </w:r>
    </w:p>
    <w:p w14:paraId="04E8DB9C" w14:textId="77777777" w:rsidR="00F04903" w:rsidRPr="00F04903" w:rsidRDefault="00F04903" w:rsidP="00F04903">
      <w:pPr>
        <w:pStyle w:val="Default"/>
        <w:numPr>
          <w:ilvl w:val="0"/>
          <w:numId w:val="1"/>
        </w:numPr>
        <w:spacing w:after="162"/>
        <w:ind w:left="360" w:hanging="360"/>
        <w:rPr>
          <w:sz w:val="20"/>
          <w:szCs w:val="20"/>
        </w:rPr>
      </w:pPr>
      <w:r w:rsidRPr="00F04903">
        <w:rPr>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14:paraId="743DB294" w14:textId="77777777" w:rsidR="00F04903" w:rsidRPr="00F04903" w:rsidRDefault="00F04903" w:rsidP="00F04903">
      <w:pPr>
        <w:pStyle w:val="Default"/>
        <w:numPr>
          <w:ilvl w:val="0"/>
          <w:numId w:val="1"/>
        </w:numPr>
        <w:spacing w:after="162"/>
        <w:ind w:left="360" w:hanging="360"/>
        <w:rPr>
          <w:sz w:val="20"/>
          <w:szCs w:val="20"/>
        </w:rPr>
      </w:pPr>
      <w:r w:rsidRPr="00F04903">
        <w:rPr>
          <w:sz w:val="20"/>
          <w:szCs w:val="20"/>
        </w:rPr>
        <w:t xml:space="preserve">Academic misconduct: tampering with grades or taking part in obtaining or distributing any part of a scheduled test. </w:t>
      </w:r>
    </w:p>
    <w:p w14:paraId="7DF8DFD5" w14:textId="77777777" w:rsidR="00F04903" w:rsidRPr="00F04903" w:rsidRDefault="00F04903" w:rsidP="00F04903">
      <w:pPr>
        <w:pStyle w:val="Default"/>
        <w:numPr>
          <w:ilvl w:val="0"/>
          <w:numId w:val="1"/>
        </w:numPr>
        <w:spacing w:after="162"/>
        <w:ind w:left="360" w:hanging="360"/>
        <w:rPr>
          <w:sz w:val="20"/>
          <w:szCs w:val="20"/>
        </w:rPr>
      </w:pPr>
      <w:r w:rsidRPr="00F04903">
        <w:rPr>
          <w:sz w:val="20"/>
          <w:szCs w:val="20"/>
        </w:rPr>
        <w:t xml:space="preserve">Fabrication: use of invented information or falsified research. </w:t>
      </w:r>
    </w:p>
    <w:p w14:paraId="4FAFE930" w14:textId="77777777" w:rsidR="00F04903" w:rsidRPr="00F04903" w:rsidRDefault="00F04903" w:rsidP="00F04903">
      <w:pPr>
        <w:pStyle w:val="Default"/>
        <w:numPr>
          <w:ilvl w:val="0"/>
          <w:numId w:val="1"/>
        </w:numPr>
        <w:ind w:left="360" w:hanging="360"/>
        <w:rPr>
          <w:sz w:val="20"/>
          <w:szCs w:val="20"/>
        </w:rPr>
      </w:pPr>
      <w:r w:rsidRPr="00F04903">
        <w:rPr>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14:paraId="2A91A530" w14:textId="77777777" w:rsidR="00F04903" w:rsidRPr="00F04903" w:rsidRDefault="00F04903" w:rsidP="00F04903">
      <w:pPr>
        <w:pStyle w:val="Default"/>
        <w:rPr>
          <w:sz w:val="20"/>
          <w:szCs w:val="20"/>
        </w:rPr>
      </w:pPr>
    </w:p>
    <w:p w14:paraId="307AF89B" w14:textId="77777777" w:rsidR="00F04903" w:rsidRPr="00F04903" w:rsidRDefault="00F04903" w:rsidP="00F04903">
      <w:pPr>
        <w:pStyle w:val="Default"/>
        <w:rPr>
          <w:sz w:val="20"/>
          <w:szCs w:val="20"/>
        </w:rPr>
      </w:pPr>
      <w:r w:rsidRPr="00F04903">
        <w:rPr>
          <w:b/>
          <w:bCs/>
          <w:sz w:val="20"/>
          <w:szCs w:val="20"/>
        </w:rPr>
        <w:t xml:space="preserve">Nonacademic misconduct (See Student Handbook) </w:t>
      </w:r>
    </w:p>
    <w:p w14:paraId="78A027CC" w14:textId="77777777" w:rsidR="00F04903" w:rsidRPr="00F04903" w:rsidRDefault="00F04903" w:rsidP="00F04903">
      <w:pPr>
        <w:pStyle w:val="Default"/>
        <w:rPr>
          <w:sz w:val="20"/>
          <w:szCs w:val="20"/>
        </w:rPr>
      </w:pPr>
      <w:r w:rsidRPr="00F04903">
        <w:rPr>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14:paraId="3323C6FB" w14:textId="77777777" w:rsidR="00F04903" w:rsidRPr="00F04903" w:rsidRDefault="00F04903" w:rsidP="00F04903">
      <w:pPr>
        <w:pStyle w:val="Default"/>
        <w:rPr>
          <w:sz w:val="20"/>
          <w:szCs w:val="20"/>
        </w:rPr>
      </w:pPr>
      <w:r w:rsidRPr="00F04903">
        <w:rPr>
          <w:b/>
          <w:bCs/>
          <w:sz w:val="20"/>
          <w:szCs w:val="20"/>
        </w:rPr>
        <w:t xml:space="preserve">Sexual misconduct (See Student Handbook): </w:t>
      </w:r>
    </w:p>
    <w:p w14:paraId="7E95470C" w14:textId="77777777" w:rsidR="00F04903" w:rsidRPr="00F04903" w:rsidRDefault="00F04903" w:rsidP="00F04903">
      <w:pPr>
        <w:pStyle w:val="Default"/>
        <w:rPr>
          <w:sz w:val="20"/>
          <w:szCs w:val="20"/>
        </w:rPr>
      </w:pPr>
      <w:r w:rsidRPr="00F04903">
        <w:rPr>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14:paraId="3FD39C95" w14:textId="77777777" w:rsidR="00F04903" w:rsidRPr="00F04903" w:rsidRDefault="00F04903" w:rsidP="00F04903">
      <w:pPr>
        <w:pStyle w:val="Default"/>
        <w:rPr>
          <w:sz w:val="20"/>
          <w:szCs w:val="20"/>
        </w:rPr>
      </w:pPr>
      <w:r w:rsidRPr="00F04903">
        <w:rPr>
          <w:b/>
          <w:bCs/>
          <w:sz w:val="20"/>
          <w:szCs w:val="20"/>
        </w:rPr>
        <w:t xml:space="preserve">Attendance Policy: </w:t>
      </w:r>
    </w:p>
    <w:p w14:paraId="342AD878" w14:textId="77777777" w:rsidR="00F04903" w:rsidRPr="00F04903" w:rsidRDefault="00F04903" w:rsidP="00F04903">
      <w:pPr>
        <w:pStyle w:val="BodyText2"/>
        <w:rPr>
          <w:rFonts w:cs="Arial"/>
          <w:color w:val="000000"/>
          <w:sz w:val="20"/>
          <w:szCs w:val="20"/>
        </w:rPr>
      </w:pPr>
      <w:r w:rsidRPr="00F04903">
        <w:rPr>
          <w:rFonts w:cs="Arial"/>
          <w:color w:val="000000"/>
          <w:sz w:val="20"/>
          <w:szCs w:val="20"/>
        </w:rPr>
        <w:t xml:space="preserve">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 </w:t>
      </w:r>
    </w:p>
    <w:p w14:paraId="6ABF535A" w14:textId="77777777" w:rsidR="00F04903" w:rsidRPr="00F04903" w:rsidRDefault="00F04903" w:rsidP="00F04903">
      <w:pPr>
        <w:pStyle w:val="Default"/>
        <w:rPr>
          <w:sz w:val="20"/>
          <w:szCs w:val="20"/>
        </w:rPr>
      </w:pPr>
      <w:r w:rsidRPr="00F04903">
        <w:rPr>
          <w:b/>
          <w:bCs/>
          <w:sz w:val="20"/>
          <w:szCs w:val="20"/>
        </w:rPr>
        <w:t xml:space="preserve">Student Academic Appeals Process </w:t>
      </w:r>
    </w:p>
    <w:p w14:paraId="48ED82C7" w14:textId="77777777" w:rsidR="00F04903" w:rsidRPr="00F04903" w:rsidRDefault="00F04903" w:rsidP="00F04903">
      <w:pPr>
        <w:rPr>
          <w:rFonts w:ascii="Arial" w:hAnsi="Arial" w:cs="Arial"/>
          <w:sz w:val="20"/>
          <w:szCs w:val="20"/>
        </w:rPr>
      </w:pPr>
      <w:r w:rsidRPr="00F04903">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p>
    <w:p w14:paraId="5ABEF963" w14:textId="77777777" w:rsidR="00F04903" w:rsidRPr="00F04903" w:rsidRDefault="00F04903" w:rsidP="00F04903">
      <w:pPr>
        <w:rPr>
          <w:rFonts w:ascii="Arial" w:hAnsi="Arial" w:cs="Arial"/>
          <w:sz w:val="20"/>
          <w:szCs w:val="20"/>
        </w:rPr>
      </w:pPr>
    </w:p>
    <w:p w14:paraId="6B7236C9" w14:textId="77777777" w:rsidR="00F04903" w:rsidRPr="00F04903" w:rsidRDefault="00F04903" w:rsidP="00F04903">
      <w:pPr>
        <w:rPr>
          <w:rFonts w:ascii="Arial" w:hAnsi="Arial" w:cs="Arial"/>
          <w:sz w:val="20"/>
          <w:szCs w:val="20"/>
        </w:rPr>
      </w:pPr>
    </w:p>
    <w:p w14:paraId="17ACA579" w14:textId="77777777" w:rsidR="00F04903" w:rsidRPr="00F04903" w:rsidRDefault="00F04903" w:rsidP="00F04903">
      <w:pPr>
        <w:rPr>
          <w:rFonts w:ascii="Arial" w:hAnsi="Arial" w:cs="Arial"/>
          <w:sz w:val="20"/>
          <w:szCs w:val="20"/>
        </w:rPr>
      </w:pPr>
    </w:p>
    <w:p w14:paraId="5554CE86" w14:textId="77777777" w:rsidR="00F04903" w:rsidRPr="00F04903" w:rsidRDefault="00F04903" w:rsidP="00F04903">
      <w:pPr>
        <w:rPr>
          <w:rFonts w:ascii="Arial" w:hAnsi="Arial" w:cs="Arial"/>
          <w:sz w:val="20"/>
          <w:szCs w:val="20"/>
        </w:rPr>
      </w:pPr>
    </w:p>
    <w:p w14:paraId="3183D408" w14:textId="77777777" w:rsidR="00F04903" w:rsidRPr="00F04903" w:rsidRDefault="00F04903" w:rsidP="00F04903">
      <w:pPr>
        <w:rPr>
          <w:rFonts w:ascii="Arial" w:hAnsi="Arial" w:cs="Arial"/>
          <w:sz w:val="20"/>
          <w:szCs w:val="20"/>
        </w:rPr>
      </w:pPr>
    </w:p>
    <w:p w14:paraId="2969F938" w14:textId="77777777" w:rsidR="00F04903" w:rsidRPr="00F04903" w:rsidRDefault="00F04903" w:rsidP="00F04903">
      <w:pPr>
        <w:rPr>
          <w:rFonts w:ascii="Arial" w:hAnsi="Arial" w:cs="Arial"/>
          <w:sz w:val="20"/>
          <w:szCs w:val="20"/>
        </w:rPr>
      </w:pPr>
    </w:p>
    <w:p w14:paraId="618AA9AA" w14:textId="77777777" w:rsidR="00F04903" w:rsidRPr="00F04903" w:rsidRDefault="00F04903" w:rsidP="00F04903">
      <w:pPr>
        <w:rPr>
          <w:rFonts w:ascii="Arial" w:hAnsi="Arial" w:cs="Arial"/>
          <w:sz w:val="20"/>
          <w:szCs w:val="20"/>
        </w:rPr>
      </w:pPr>
    </w:p>
    <w:p w14:paraId="1F9BD42C" w14:textId="77777777" w:rsidR="00F04903" w:rsidRPr="00F04903" w:rsidRDefault="00F04903" w:rsidP="00F04903">
      <w:pPr>
        <w:rPr>
          <w:rFonts w:ascii="Arial" w:hAnsi="Arial" w:cs="Arial"/>
          <w:sz w:val="20"/>
          <w:szCs w:val="20"/>
        </w:rPr>
      </w:pPr>
    </w:p>
    <w:p w14:paraId="382767AA" w14:textId="77777777" w:rsidR="00F04903" w:rsidRPr="00F04903" w:rsidRDefault="00F04903" w:rsidP="00F04903">
      <w:pPr>
        <w:rPr>
          <w:rFonts w:ascii="Arial" w:hAnsi="Arial" w:cs="Arial"/>
          <w:sz w:val="20"/>
          <w:szCs w:val="20"/>
        </w:rPr>
      </w:pPr>
    </w:p>
    <w:p w14:paraId="5AC0A9C4" w14:textId="77777777" w:rsidR="00F04903" w:rsidRPr="00F04903" w:rsidRDefault="00F04903" w:rsidP="00F04903">
      <w:pPr>
        <w:rPr>
          <w:rFonts w:ascii="Arial" w:hAnsi="Arial" w:cs="Arial"/>
          <w:sz w:val="20"/>
          <w:szCs w:val="20"/>
        </w:rPr>
      </w:pPr>
    </w:p>
    <w:p w14:paraId="2C3DA935" w14:textId="77777777" w:rsidR="00F04903" w:rsidRPr="00F04903" w:rsidRDefault="00F04903" w:rsidP="00F04903">
      <w:pPr>
        <w:rPr>
          <w:rFonts w:ascii="Arial" w:hAnsi="Arial" w:cs="Arial"/>
          <w:sz w:val="20"/>
          <w:szCs w:val="20"/>
        </w:rPr>
      </w:pPr>
    </w:p>
    <w:p w14:paraId="54912A66" w14:textId="77777777" w:rsidR="00F04903" w:rsidRPr="00F04903" w:rsidRDefault="00F04903" w:rsidP="00F04903">
      <w:pPr>
        <w:rPr>
          <w:rFonts w:ascii="Arial" w:hAnsi="Arial" w:cs="Arial"/>
          <w:sz w:val="20"/>
          <w:szCs w:val="20"/>
        </w:rPr>
      </w:pPr>
    </w:p>
    <w:p w14:paraId="60146438" w14:textId="77777777" w:rsidR="00F04903" w:rsidRPr="00F04903" w:rsidRDefault="00F04903" w:rsidP="00F04903">
      <w:pPr>
        <w:rPr>
          <w:rFonts w:ascii="Arial" w:hAnsi="Arial" w:cs="Arial"/>
          <w:sz w:val="20"/>
          <w:szCs w:val="20"/>
        </w:rPr>
      </w:pPr>
    </w:p>
    <w:p w14:paraId="09559808" w14:textId="77777777" w:rsidR="00F04903" w:rsidRPr="00F04903" w:rsidRDefault="00F04903" w:rsidP="00F04903">
      <w:pPr>
        <w:rPr>
          <w:rFonts w:ascii="Arial" w:hAnsi="Arial" w:cs="Arial"/>
          <w:sz w:val="20"/>
          <w:szCs w:val="20"/>
        </w:rPr>
      </w:pPr>
    </w:p>
    <w:p w14:paraId="33B61CA9" w14:textId="77777777" w:rsidR="00F04903" w:rsidRPr="00F04903" w:rsidRDefault="00F04903" w:rsidP="00F04903">
      <w:pPr>
        <w:rPr>
          <w:rFonts w:ascii="Arial" w:hAnsi="Arial" w:cs="Arial"/>
          <w:sz w:val="20"/>
          <w:szCs w:val="20"/>
        </w:rPr>
      </w:pPr>
    </w:p>
    <w:p w14:paraId="6C764A3F" w14:textId="77777777" w:rsidR="00F04903" w:rsidRPr="00F04903" w:rsidRDefault="00F04903" w:rsidP="00F04903">
      <w:pPr>
        <w:rPr>
          <w:rFonts w:ascii="Arial" w:hAnsi="Arial" w:cs="Arial"/>
          <w:sz w:val="20"/>
          <w:szCs w:val="20"/>
        </w:rPr>
      </w:pPr>
    </w:p>
    <w:p w14:paraId="110B3E56" w14:textId="77777777" w:rsidR="00F04903" w:rsidRPr="00F04903" w:rsidRDefault="00F04903" w:rsidP="00F04903">
      <w:pPr>
        <w:rPr>
          <w:rFonts w:ascii="Arial" w:hAnsi="Arial" w:cs="Arial"/>
          <w:sz w:val="20"/>
          <w:szCs w:val="20"/>
        </w:rPr>
      </w:pPr>
    </w:p>
    <w:p w14:paraId="77632EFF" w14:textId="77777777" w:rsidR="00F04903" w:rsidRPr="00F04903" w:rsidRDefault="00F04903" w:rsidP="00F04903">
      <w:pPr>
        <w:rPr>
          <w:rFonts w:ascii="Arial" w:hAnsi="Arial" w:cs="Arial"/>
          <w:sz w:val="20"/>
          <w:szCs w:val="20"/>
        </w:rPr>
      </w:pPr>
    </w:p>
    <w:p w14:paraId="330EF0F6" w14:textId="77777777" w:rsidR="00F04903" w:rsidRPr="00F04903" w:rsidRDefault="00F04903" w:rsidP="00F04903">
      <w:pPr>
        <w:rPr>
          <w:rFonts w:ascii="Arial" w:hAnsi="Arial" w:cs="Arial"/>
        </w:rPr>
      </w:pPr>
    </w:p>
    <w:sectPr w:rsidR="00F04903" w:rsidRPr="00F04903" w:rsidSect="00F049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734D8"/>
    <w:multiLevelType w:val="hybridMultilevel"/>
    <w:tmpl w:val="C21F1B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198A"/>
    <w:multiLevelType w:val="multilevel"/>
    <w:tmpl w:val="0EC29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21050C"/>
    <w:multiLevelType w:val="hybridMultilevel"/>
    <w:tmpl w:val="0EC29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F1D23"/>
    <w:multiLevelType w:val="hybridMultilevel"/>
    <w:tmpl w:val="86A85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E7E8D"/>
    <w:multiLevelType w:val="hybridMultilevel"/>
    <w:tmpl w:val="6610EF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03"/>
    <w:rsid w:val="001E73E8"/>
    <w:rsid w:val="00203915"/>
    <w:rsid w:val="002B18A2"/>
    <w:rsid w:val="00342BAB"/>
    <w:rsid w:val="003C14FA"/>
    <w:rsid w:val="00434F44"/>
    <w:rsid w:val="00506225"/>
    <w:rsid w:val="006602EB"/>
    <w:rsid w:val="0067643E"/>
    <w:rsid w:val="007E4296"/>
    <w:rsid w:val="008521BB"/>
    <w:rsid w:val="008D3DC7"/>
    <w:rsid w:val="00960F78"/>
    <w:rsid w:val="00964170"/>
    <w:rsid w:val="009F312C"/>
    <w:rsid w:val="00A57913"/>
    <w:rsid w:val="00AD3B00"/>
    <w:rsid w:val="00C02958"/>
    <w:rsid w:val="00D312C1"/>
    <w:rsid w:val="00D71284"/>
    <w:rsid w:val="00DD4603"/>
    <w:rsid w:val="00EA5469"/>
    <w:rsid w:val="00EB51EB"/>
    <w:rsid w:val="00F04903"/>
    <w:rsid w:val="00FC1E9C"/>
    <w:rsid w:val="00FE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6B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903"/>
    <w:pPr>
      <w:widowControl w:val="0"/>
      <w:autoSpaceDE w:val="0"/>
      <w:autoSpaceDN w:val="0"/>
      <w:adjustRightInd w:val="0"/>
    </w:pPr>
    <w:rPr>
      <w:rFonts w:ascii="Arial" w:hAnsi="Arial" w:cs="Arial"/>
      <w:color w:val="000000"/>
    </w:rPr>
  </w:style>
  <w:style w:type="paragraph" w:styleId="BodyText2">
    <w:name w:val="Body Text 2"/>
    <w:basedOn w:val="Default"/>
    <w:next w:val="Default"/>
    <w:link w:val="BodyText2Char"/>
    <w:uiPriority w:val="99"/>
    <w:rsid w:val="00F04903"/>
    <w:rPr>
      <w:rFonts w:cs="Times New Roman"/>
      <w:color w:val="auto"/>
    </w:rPr>
  </w:style>
  <w:style w:type="character" w:customStyle="1" w:styleId="BodyText2Char">
    <w:name w:val="Body Text 2 Char"/>
    <w:basedOn w:val="DefaultParagraphFont"/>
    <w:link w:val="BodyText2"/>
    <w:uiPriority w:val="99"/>
    <w:rsid w:val="00F04903"/>
    <w:rPr>
      <w:rFonts w:ascii="Arial" w:hAnsi="Arial" w:cs="Times New Roman"/>
    </w:rPr>
  </w:style>
  <w:style w:type="table" w:styleId="TableGrid">
    <w:name w:val="Table Grid"/>
    <w:basedOn w:val="TableNormal"/>
    <w:uiPriority w:val="59"/>
    <w:rsid w:val="007E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4F44"/>
    <w:pPr>
      <w:ind w:left="720"/>
      <w:contextualSpacing/>
    </w:pPr>
  </w:style>
  <w:style w:type="paragraph" w:styleId="BalloonText">
    <w:name w:val="Balloon Text"/>
    <w:basedOn w:val="Normal"/>
    <w:link w:val="BalloonTextChar"/>
    <w:uiPriority w:val="99"/>
    <w:semiHidden/>
    <w:unhideWhenUsed/>
    <w:rsid w:val="00C02958"/>
    <w:rPr>
      <w:rFonts w:ascii="Tahoma" w:hAnsi="Tahoma" w:cs="Tahoma"/>
      <w:sz w:val="16"/>
      <w:szCs w:val="16"/>
    </w:rPr>
  </w:style>
  <w:style w:type="character" w:customStyle="1" w:styleId="BalloonTextChar">
    <w:name w:val="Balloon Text Char"/>
    <w:basedOn w:val="DefaultParagraphFont"/>
    <w:link w:val="BalloonText"/>
    <w:uiPriority w:val="99"/>
    <w:semiHidden/>
    <w:rsid w:val="00C02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903"/>
    <w:pPr>
      <w:widowControl w:val="0"/>
      <w:autoSpaceDE w:val="0"/>
      <w:autoSpaceDN w:val="0"/>
      <w:adjustRightInd w:val="0"/>
    </w:pPr>
    <w:rPr>
      <w:rFonts w:ascii="Arial" w:hAnsi="Arial" w:cs="Arial"/>
      <w:color w:val="000000"/>
    </w:rPr>
  </w:style>
  <w:style w:type="paragraph" w:styleId="BodyText2">
    <w:name w:val="Body Text 2"/>
    <w:basedOn w:val="Default"/>
    <w:next w:val="Default"/>
    <w:link w:val="BodyText2Char"/>
    <w:uiPriority w:val="99"/>
    <w:rsid w:val="00F04903"/>
    <w:rPr>
      <w:rFonts w:cs="Times New Roman"/>
      <w:color w:val="auto"/>
    </w:rPr>
  </w:style>
  <w:style w:type="character" w:customStyle="1" w:styleId="BodyText2Char">
    <w:name w:val="Body Text 2 Char"/>
    <w:basedOn w:val="DefaultParagraphFont"/>
    <w:link w:val="BodyText2"/>
    <w:uiPriority w:val="99"/>
    <w:rsid w:val="00F04903"/>
    <w:rPr>
      <w:rFonts w:ascii="Arial" w:hAnsi="Arial" w:cs="Times New Roman"/>
    </w:rPr>
  </w:style>
  <w:style w:type="table" w:styleId="TableGrid">
    <w:name w:val="Table Grid"/>
    <w:basedOn w:val="TableNormal"/>
    <w:uiPriority w:val="59"/>
    <w:rsid w:val="007E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4F44"/>
    <w:pPr>
      <w:ind w:left="720"/>
      <w:contextualSpacing/>
    </w:pPr>
  </w:style>
  <w:style w:type="paragraph" w:styleId="BalloonText">
    <w:name w:val="Balloon Text"/>
    <w:basedOn w:val="Normal"/>
    <w:link w:val="BalloonTextChar"/>
    <w:uiPriority w:val="99"/>
    <w:semiHidden/>
    <w:unhideWhenUsed/>
    <w:rsid w:val="00C02958"/>
    <w:rPr>
      <w:rFonts w:ascii="Tahoma" w:hAnsi="Tahoma" w:cs="Tahoma"/>
      <w:sz w:val="16"/>
      <w:szCs w:val="16"/>
    </w:rPr>
  </w:style>
  <w:style w:type="character" w:customStyle="1" w:styleId="BalloonTextChar">
    <w:name w:val="Balloon Text Char"/>
    <w:basedOn w:val="DefaultParagraphFont"/>
    <w:link w:val="BalloonText"/>
    <w:uiPriority w:val="99"/>
    <w:semiHidden/>
    <w:rsid w:val="00C0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F2A7-F324-402D-8586-29CAEE68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Prairie View A&amp;M University</Company>
  <LinksUpToDate>false</LinksUpToDate>
  <CharactersWithSpaces>12049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Shayla   Wiggins</dc:creator>
  <cp:lastModifiedBy>Jackson,Vanessa</cp:lastModifiedBy>
  <cp:revision>3</cp:revision>
  <cp:lastPrinted>2013-04-29T16:49:00Z</cp:lastPrinted>
  <dcterms:created xsi:type="dcterms:W3CDTF">2013-11-25T18:14:00Z</dcterms:created>
  <dcterms:modified xsi:type="dcterms:W3CDTF">2013-11-26T22:11:00Z</dcterms:modified>
</cp:coreProperties>
</file>