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90"/>
        <w:gridCol w:w="540"/>
        <w:gridCol w:w="180"/>
        <w:gridCol w:w="90"/>
        <w:gridCol w:w="270"/>
        <w:gridCol w:w="270"/>
        <w:gridCol w:w="432"/>
        <w:gridCol w:w="468"/>
        <w:gridCol w:w="180"/>
        <w:gridCol w:w="222"/>
        <w:gridCol w:w="228"/>
        <w:gridCol w:w="450"/>
        <w:gridCol w:w="720"/>
        <w:gridCol w:w="342"/>
        <w:gridCol w:w="18"/>
        <w:gridCol w:w="1722"/>
        <w:gridCol w:w="168"/>
        <w:gridCol w:w="1260"/>
        <w:gridCol w:w="2052"/>
      </w:tblGrid>
      <w:tr w:rsidR="00923A68" w:rsidRPr="00312541">
        <w:tc>
          <w:tcPr>
            <w:tcW w:w="10440" w:type="dxa"/>
            <w:gridSpan w:val="20"/>
            <w:tcBorders>
              <w:top w:val="nil"/>
              <w:left w:val="nil"/>
              <w:bottom w:val="nil"/>
              <w:right w:val="nil"/>
            </w:tcBorders>
          </w:tcPr>
          <w:p w:rsidR="00923A68" w:rsidRPr="00964B42" w:rsidRDefault="00923A68" w:rsidP="006F06BD">
            <w:pPr>
              <w:rPr>
                <w:rFonts w:ascii="Arial" w:hAnsi="Arial" w:cs="Arial"/>
                <w:b/>
                <w:bCs/>
                <w:sz w:val="20"/>
                <w:szCs w:val="20"/>
              </w:rPr>
            </w:pPr>
            <w:r w:rsidRPr="00964B42">
              <w:rPr>
                <w:rFonts w:ascii="Arial" w:hAnsi="Arial" w:cs="Arial"/>
                <w:b/>
                <w:bCs/>
                <w:sz w:val="20"/>
                <w:szCs w:val="20"/>
              </w:rPr>
              <w:t xml:space="preserve">Course Title: General </w:t>
            </w:r>
            <w:r w:rsidR="000A1CCE">
              <w:rPr>
                <w:rFonts w:ascii="Arial" w:hAnsi="Arial" w:cs="Arial"/>
                <w:b/>
                <w:bCs/>
                <w:sz w:val="20"/>
                <w:szCs w:val="20"/>
              </w:rPr>
              <w:t xml:space="preserve">Inorganic </w:t>
            </w:r>
            <w:r w:rsidRPr="00964B42">
              <w:rPr>
                <w:rFonts w:ascii="Arial" w:hAnsi="Arial" w:cs="Arial"/>
                <w:b/>
                <w:bCs/>
                <w:sz w:val="20"/>
                <w:szCs w:val="20"/>
              </w:rPr>
              <w:t>Chemistry I</w:t>
            </w:r>
            <w:bookmarkStart w:id="0" w:name="_GoBack"/>
            <w:bookmarkEnd w:id="0"/>
          </w:p>
        </w:tc>
      </w:tr>
      <w:tr w:rsidR="00923A68" w:rsidRPr="00312541">
        <w:tc>
          <w:tcPr>
            <w:tcW w:w="1638" w:type="dxa"/>
            <w:gridSpan w:val="5"/>
            <w:tcBorders>
              <w:top w:val="nil"/>
              <w:left w:val="nil"/>
              <w:bottom w:val="nil"/>
              <w:right w:val="nil"/>
            </w:tcBorders>
          </w:tcPr>
          <w:p w:rsidR="00923A68" w:rsidRPr="00964B42" w:rsidRDefault="00923A68" w:rsidP="006F06BD">
            <w:pPr>
              <w:rPr>
                <w:rFonts w:ascii="Arial" w:hAnsi="Arial" w:cs="Arial"/>
                <w:b/>
                <w:bCs/>
                <w:sz w:val="20"/>
                <w:szCs w:val="20"/>
              </w:rPr>
            </w:pPr>
            <w:r w:rsidRPr="00964B42">
              <w:rPr>
                <w:rFonts w:ascii="Arial" w:hAnsi="Arial" w:cs="Arial"/>
                <w:b/>
                <w:bCs/>
                <w:sz w:val="20"/>
                <w:szCs w:val="20"/>
              </w:rPr>
              <w:t>Course Prefix</w:t>
            </w:r>
            <w:r>
              <w:rPr>
                <w:rFonts w:ascii="Arial" w:hAnsi="Arial" w:cs="Arial"/>
                <w:b/>
                <w:bCs/>
                <w:sz w:val="20"/>
                <w:szCs w:val="20"/>
              </w:rPr>
              <w:t>:</w:t>
            </w:r>
          </w:p>
        </w:tc>
        <w:tc>
          <w:tcPr>
            <w:tcW w:w="1842" w:type="dxa"/>
            <w:gridSpan w:val="6"/>
            <w:tcBorders>
              <w:top w:val="nil"/>
              <w:left w:val="nil"/>
              <w:bottom w:val="nil"/>
              <w:right w:val="nil"/>
            </w:tcBorders>
          </w:tcPr>
          <w:p w:rsidR="00923A68" w:rsidRPr="00964B42" w:rsidRDefault="00923A68" w:rsidP="006F06BD">
            <w:pPr>
              <w:rPr>
                <w:rFonts w:ascii="Arial" w:hAnsi="Arial" w:cs="Arial"/>
                <w:b/>
                <w:bCs/>
              </w:rPr>
            </w:pPr>
            <w:r w:rsidRPr="00964B42">
              <w:rPr>
                <w:rFonts w:ascii="Arial" w:hAnsi="Arial" w:cs="Arial"/>
                <w:b/>
                <w:bCs/>
              </w:rPr>
              <w:t>CHEM</w:t>
            </w:r>
          </w:p>
        </w:tc>
        <w:tc>
          <w:tcPr>
            <w:tcW w:w="1398" w:type="dxa"/>
            <w:gridSpan w:val="3"/>
            <w:tcBorders>
              <w:top w:val="nil"/>
              <w:left w:val="nil"/>
              <w:bottom w:val="nil"/>
              <w:right w:val="nil"/>
            </w:tcBorders>
          </w:tcPr>
          <w:p w:rsidR="00923A68" w:rsidRPr="00964B42" w:rsidRDefault="00923A68" w:rsidP="006F06BD">
            <w:pPr>
              <w:rPr>
                <w:rFonts w:ascii="Arial" w:hAnsi="Arial" w:cs="Arial"/>
                <w:b/>
                <w:bCs/>
                <w:sz w:val="20"/>
                <w:szCs w:val="20"/>
              </w:rPr>
            </w:pPr>
            <w:r w:rsidRPr="00964B42">
              <w:rPr>
                <w:rFonts w:ascii="Arial" w:hAnsi="Arial" w:cs="Arial"/>
                <w:b/>
                <w:bCs/>
                <w:sz w:val="20"/>
                <w:szCs w:val="20"/>
              </w:rPr>
              <w:t>Course No.</w:t>
            </w:r>
            <w:r>
              <w:rPr>
                <w:rFonts w:ascii="Arial" w:hAnsi="Arial" w:cs="Arial"/>
                <w:b/>
                <w:bCs/>
                <w:sz w:val="20"/>
                <w:szCs w:val="20"/>
              </w:rPr>
              <w:t>:</w:t>
            </w:r>
          </w:p>
        </w:tc>
        <w:tc>
          <w:tcPr>
            <w:tcW w:w="2082" w:type="dxa"/>
            <w:gridSpan w:val="3"/>
            <w:tcBorders>
              <w:top w:val="nil"/>
              <w:left w:val="nil"/>
              <w:bottom w:val="nil"/>
              <w:right w:val="nil"/>
            </w:tcBorders>
          </w:tcPr>
          <w:p w:rsidR="00923A68" w:rsidRPr="00964B42" w:rsidRDefault="00923A68" w:rsidP="006F06BD">
            <w:pPr>
              <w:rPr>
                <w:rFonts w:ascii="Arial" w:hAnsi="Arial" w:cs="Arial"/>
                <w:b/>
                <w:bCs/>
                <w:sz w:val="20"/>
                <w:szCs w:val="20"/>
              </w:rPr>
            </w:pPr>
            <w:r w:rsidRPr="00964B42">
              <w:rPr>
                <w:rFonts w:ascii="Arial" w:hAnsi="Arial" w:cs="Arial"/>
                <w:b/>
                <w:bCs/>
                <w:sz w:val="20"/>
                <w:szCs w:val="20"/>
              </w:rPr>
              <w:t>1033</w:t>
            </w:r>
          </w:p>
        </w:tc>
        <w:tc>
          <w:tcPr>
            <w:tcW w:w="1428" w:type="dxa"/>
            <w:gridSpan w:val="2"/>
            <w:tcBorders>
              <w:top w:val="nil"/>
              <w:left w:val="nil"/>
              <w:bottom w:val="nil"/>
              <w:right w:val="nil"/>
            </w:tcBorders>
          </w:tcPr>
          <w:p w:rsidR="00923A68" w:rsidRPr="00964B42" w:rsidRDefault="00923A68" w:rsidP="006F06BD">
            <w:pPr>
              <w:rPr>
                <w:rFonts w:ascii="Arial" w:hAnsi="Arial" w:cs="Arial"/>
                <w:b/>
                <w:bCs/>
                <w:sz w:val="20"/>
                <w:szCs w:val="20"/>
              </w:rPr>
            </w:pPr>
            <w:r w:rsidRPr="00964B42">
              <w:rPr>
                <w:rFonts w:ascii="Arial" w:hAnsi="Arial" w:cs="Arial"/>
                <w:b/>
                <w:bCs/>
                <w:sz w:val="20"/>
                <w:szCs w:val="20"/>
              </w:rPr>
              <w:t>Section No.</w:t>
            </w:r>
            <w:r>
              <w:rPr>
                <w:rFonts w:ascii="Arial" w:hAnsi="Arial" w:cs="Arial"/>
                <w:b/>
                <w:bCs/>
                <w:sz w:val="20"/>
                <w:szCs w:val="20"/>
              </w:rPr>
              <w:t>:</w:t>
            </w:r>
          </w:p>
        </w:tc>
        <w:tc>
          <w:tcPr>
            <w:tcW w:w="2052" w:type="dxa"/>
            <w:tcBorders>
              <w:top w:val="nil"/>
              <w:left w:val="nil"/>
              <w:bottom w:val="nil"/>
              <w:right w:val="nil"/>
            </w:tcBorders>
          </w:tcPr>
          <w:p w:rsidR="00923A68" w:rsidRPr="00964B42" w:rsidRDefault="00923A68" w:rsidP="00DB2DCF">
            <w:pPr>
              <w:rPr>
                <w:rFonts w:ascii="Arial" w:hAnsi="Arial" w:cs="Arial"/>
                <w:b/>
                <w:bCs/>
              </w:rPr>
            </w:pPr>
            <w:r w:rsidRPr="00867D8C">
              <w:rPr>
                <w:rFonts w:ascii="Arial" w:hAnsi="Arial" w:cs="Arial"/>
                <w:b/>
                <w:bCs/>
              </w:rPr>
              <w:t>P</w:t>
            </w:r>
            <w:r>
              <w:rPr>
                <w:rFonts w:ascii="Arial" w:hAnsi="Arial" w:cs="Arial"/>
                <w:b/>
                <w:bCs/>
              </w:rPr>
              <w:t>03</w:t>
            </w:r>
          </w:p>
        </w:tc>
      </w:tr>
      <w:tr w:rsidR="00923A68" w:rsidRPr="00312541">
        <w:tc>
          <w:tcPr>
            <w:tcW w:w="10440" w:type="dxa"/>
            <w:gridSpan w:val="20"/>
            <w:tcBorders>
              <w:top w:val="nil"/>
              <w:left w:val="nil"/>
              <w:bottom w:val="nil"/>
              <w:right w:val="nil"/>
            </w:tcBorders>
          </w:tcPr>
          <w:p w:rsidR="00923A68" w:rsidRPr="007965DA" w:rsidRDefault="00923A68" w:rsidP="006F06BD">
            <w:pPr>
              <w:jc w:val="center"/>
              <w:rPr>
                <w:rFonts w:ascii="Arial" w:hAnsi="Arial" w:cs="Arial"/>
                <w:b/>
                <w:bCs/>
                <w:sz w:val="16"/>
                <w:szCs w:val="16"/>
              </w:rPr>
            </w:pPr>
          </w:p>
        </w:tc>
      </w:tr>
      <w:tr w:rsidR="00923A68" w:rsidRPr="00312541">
        <w:tc>
          <w:tcPr>
            <w:tcW w:w="2610" w:type="dxa"/>
            <w:gridSpan w:val="8"/>
            <w:tcBorders>
              <w:top w:val="nil"/>
              <w:left w:val="nil"/>
              <w:bottom w:val="nil"/>
            </w:tcBorders>
          </w:tcPr>
          <w:p w:rsidR="00923A68" w:rsidRPr="007965DA" w:rsidRDefault="00923A68" w:rsidP="006F06BD">
            <w:pPr>
              <w:jc w:val="right"/>
              <w:rPr>
                <w:rFonts w:ascii="Arial" w:hAnsi="Arial" w:cs="Arial"/>
                <w:b/>
                <w:bCs/>
                <w:sz w:val="20"/>
                <w:szCs w:val="20"/>
              </w:rPr>
            </w:pPr>
            <w:r w:rsidRPr="007965DA">
              <w:rPr>
                <w:rFonts w:ascii="Arial" w:hAnsi="Arial" w:cs="Arial"/>
                <w:b/>
                <w:bCs/>
                <w:sz w:val="20"/>
                <w:szCs w:val="20"/>
              </w:rPr>
              <w:t>Department of</w:t>
            </w:r>
          </w:p>
        </w:tc>
        <w:tc>
          <w:tcPr>
            <w:tcW w:w="2610" w:type="dxa"/>
            <w:gridSpan w:val="7"/>
            <w:tcBorders>
              <w:top w:val="nil"/>
              <w:bottom w:val="nil"/>
            </w:tcBorders>
          </w:tcPr>
          <w:p w:rsidR="00923A68" w:rsidRPr="007965DA" w:rsidRDefault="00923A68" w:rsidP="006F06BD">
            <w:pPr>
              <w:rPr>
                <w:rFonts w:ascii="Arial" w:hAnsi="Arial" w:cs="Arial"/>
                <w:b/>
                <w:bCs/>
                <w:sz w:val="20"/>
                <w:szCs w:val="20"/>
              </w:rPr>
            </w:pPr>
            <w:r w:rsidRPr="007965DA">
              <w:rPr>
                <w:rFonts w:ascii="Arial" w:hAnsi="Arial" w:cs="Arial"/>
                <w:b/>
                <w:bCs/>
                <w:sz w:val="20"/>
                <w:szCs w:val="20"/>
              </w:rPr>
              <w:t>Chemistry</w:t>
            </w:r>
          </w:p>
        </w:tc>
        <w:tc>
          <w:tcPr>
            <w:tcW w:w="1908" w:type="dxa"/>
            <w:gridSpan w:val="3"/>
            <w:tcBorders>
              <w:top w:val="nil"/>
              <w:bottom w:val="nil"/>
            </w:tcBorders>
          </w:tcPr>
          <w:p w:rsidR="00923A68" w:rsidRPr="007965DA" w:rsidRDefault="00923A68" w:rsidP="006F06BD">
            <w:pPr>
              <w:jc w:val="right"/>
              <w:rPr>
                <w:rFonts w:ascii="Arial" w:hAnsi="Arial" w:cs="Arial"/>
                <w:b/>
                <w:bCs/>
                <w:sz w:val="20"/>
                <w:szCs w:val="20"/>
              </w:rPr>
            </w:pPr>
            <w:r w:rsidRPr="007965DA">
              <w:rPr>
                <w:rFonts w:ascii="Arial" w:hAnsi="Arial" w:cs="Arial"/>
                <w:b/>
                <w:bCs/>
                <w:sz w:val="20"/>
                <w:szCs w:val="20"/>
              </w:rPr>
              <w:t>College of</w:t>
            </w:r>
          </w:p>
        </w:tc>
        <w:tc>
          <w:tcPr>
            <w:tcW w:w="3312" w:type="dxa"/>
            <w:gridSpan w:val="2"/>
            <w:tcBorders>
              <w:top w:val="nil"/>
              <w:bottom w:val="nil"/>
              <w:right w:val="nil"/>
            </w:tcBorders>
          </w:tcPr>
          <w:p w:rsidR="00923A68" w:rsidRPr="007965DA" w:rsidRDefault="00923A68" w:rsidP="006F06BD">
            <w:pPr>
              <w:rPr>
                <w:rFonts w:ascii="Arial" w:hAnsi="Arial" w:cs="Arial"/>
                <w:b/>
                <w:bCs/>
                <w:sz w:val="20"/>
                <w:szCs w:val="20"/>
              </w:rPr>
            </w:pPr>
            <w:r w:rsidRPr="007965DA">
              <w:rPr>
                <w:rFonts w:ascii="Arial" w:hAnsi="Arial" w:cs="Arial"/>
                <w:b/>
                <w:bCs/>
                <w:sz w:val="20"/>
                <w:szCs w:val="20"/>
              </w:rPr>
              <w:t>Arts &amp; Science</w:t>
            </w:r>
          </w:p>
        </w:tc>
      </w:tr>
      <w:tr w:rsidR="00923A68" w:rsidRPr="00312541">
        <w:tc>
          <w:tcPr>
            <w:tcW w:w="10440" w:type="dxa"/>
            <w:gridSpan w:val="20"/>
            <w:tcBorders>
              <w:top w:val="nil"/>
              <w:left w:val="nil"/>
              <w:bottom w:val="nil"/>
              <w:right w:val="nil"/>
            </w:tcBorders>
          </w:tcPr>
          <w:p w:rsidR="00923A68" w:rsidRPr="007965DA" w:rsidRDefault="00923A68" w:rsidP="006F06BD">
            <w:pPr>
              <w:jc w:val="center"/>
              <w:rPr>
                <w:rFonts w:ascii="Arial" w:hAnsi="Arial" w:cs="Arial"/>
                <w:b/>
                <w:bCs/>
                <w:sz w:val="20"/>
                <w:szCs w:val="20"/>
              </w:rPr>
            </w:pPr>
          </w:p>
        </w:tc>
      </w:tr>
      <w:tr w:rsidR="00923A68" w:rsidRPr="00312541">
        <w:tc>
          <w:tcPr>
            <w:tcW w:w="2610" w:type="dxa"/>
            <w:gridSpan w:val="8"/>
            <w:tcBorders>
              <w:top w:val="nil"/>
              <w:left w:val="nil"/>
              <w:bottom w:val="nil"/>
            </w:tcBorders>
          </w:tcPr>
          <w:p w:rsidR="00923A68" w:rsidRPr="007965DA" w:rsidRDefault="00923A68" w:rsidP="006F06BD">
            <w:pPr>
              <w:rPr>
                <w:rFonts w:ascii="Arial" w:hAnsi="Arial" w:cs="Arial"/>
                <w:i/>
                <w:iCs/>
                <w:color w:val="FF0000"/>
                <w:sz w:val="20"/>
                <w:szCs w:val="20"/>
              </w:rPr>
            </w:pPr>
            <w:r w:rsidRPr="007965DA">
              <w:rPr>
                <w:rFonts w:ascii="Arial" w:hAnsi="Arial" w:cs="Arial"/>
                <w:b/>
                <w:bCs/>
                <w:sz w:val="20"/>
                <w:szCs w:val="20"/>
              </w:rPr>
              <w:t>Instructor Name:</w:t>
            </w:r>
            <w:r w:rsidRPr="007965DA">
              <w:rPr>
                <w:rFonts w:ascii="Arial" w:hAnsi="Arial" w:cs="Arial"/>
                <w:sz w:val="20"/>
                <w:szCs w:val="20"/>
              </w:rPr>
              <w:t xml:space="preserve"> </w:t>
            </w:r>
            <w:r w:rsidRPr="007965DA">
              <w:rPr>
                <w:rFonts w:ascii="Arial" w:hAnsi="Arial" w:cs="Arial"/>
                <w:sz w:val="20"/>
                <w:szCs w:val="20"/>
              </w:rPr>
              <w:tab/>
            </w:r>
          </w:p>
        </w:tc>
        <w:tc>
          <w:tcPr>
            <w:tcW w:w="7830" w:type="dxa"/>
            <w:gridSpan w:val="12"/>
            <w:tcBorders>
              <w:top w:val="nil"/>
              <w:bottom w:val="nil"/>
              <w:right w:val="nil"/>
            </w:tcBorders>
          </w:tcPr>
          <w:p w:rsidR="00923A68" w:rsidRPr="00867D8C" w:rsidRDefault="00923A68" w:rsidP="00B76891">
            <w:pPr>
              <w:rPr>
                <w:rFonts w:ascii="Arial" w:hAnsi="Arial" w:cs="Arial"/>
                <w:b/>
                <w:bCs/>
                <w:sz w:val="20"/>
                <w:szCs w:val="20"/>
              </w:rPr>
            </w:pPr>
            <w:r w:rsidRPr="00867D8C">
              <w:rPr>
                <w:rFonts w:ascii="Arial" w:hAnsi="Arial" w:cs="Arial"/>
                <w:b/>
                <w:bCs/>
                <w:i/>
                <w:iCs/>
                <w:sz w:val="20"/>
                <w:szCs w:val="20"/>
              </w:rPr>
              <w:t>Hua-Jun Fan</w:t>
            </w:r>
          </w:p>
        </w:tc>
      </w:tr>
      <w:tr w:rsidR="00923A68" w:rsidRPr="00312541">
        <w:tc>
          <w:tcPr>
            <w:tcW w:w="2610" w:type="dxa"/>
            <w:gridSpan w:val="8"/>
            <w:tcBorders>
              <w:top w:val="nil"/>
              <w:left w:val="nil"/>
              <w:bottom w:val="nil"/>
            </w:tcBorders>
          </w:tcPr>
          <w:p w:rsidR="00923A68" w:rsidRPr="007965DA" w:rsidRDefault="00923A68" w:rsidP="006F06BD">
            <w:pPr>
              <w:rPr>
                <w:rFonts w:ascii="Arial" w:hAnsi="Arial" w:cs="Arial"/>
                <w:sz w:val="20"/>
                <w:szCs w:val="20"/>
              </w:rPr>
            </w:pPr>
            <w:r w:rsidRPr="007965DA">
              <w:rPr>
                <w:rFonts w:ascii="Arial" w:hAnsi="Arial" w:cs="Arial"/>
                <w:b/>
                <w:bCs/>
                <w:sz w:val="20"/>
                <w:szCs w:val="20"/>
              </w:rPr>
              <w:t>Office Location:</w:t>
            </w:r>
            <w:r w:rsidRPr="007965DA">
              <w:rPr>
                <w:rFonts w:ascii="Arial" w:hAnsi="Arial" w:cs="Arial"/>
                <w:sz w:val="20"/>
                <w:szCs w:val="20"/>
              </w:rPr>
              <w:t xml:space="preserve"> </w:t>
            </w:r>
            <w:r w:rsidRPr="007965DA">
              <w:rPr>
                <w:rFonts w:ascii="Arial" w:hAnsi="Arial" w:cs="Arial"/>
                <w:sz w:val="20"/>
                <w:szCs w:val="20"/>
              </w:rPr>
              <w:tab/>
            </w:r>
          </w:p>
        </w:tc>
        <w:tc>
          <w:tcPr>
            <w:tcW w:w="7830" w:type="dxa"/>
            <w:gridSpan w:val="12"/>
            <w:tcBorders>
              <w:top w:val="nil"/>
              <w:bottom w:val="nil"/>
              <w:right w:val="nil"/>
            </w:tcBorders>
          </w:tcPr>
          <w:p w:rsidR="00923A68" w:rsidRPr="00867D8C" w:rsidRDefault="00923A68" w:rsidP="00B76891">
            <w:pPr>
              <w:rPr>
                <w:rFonts w:ascii="Arial" w:hAnsi="Arial" w:cs="Arial"/>
                <w:b/>
                <w:bCs/>
                <w:sz w:val="20"/>
                <w:szCs w:val="20"/>
              </w:rPr>
            </w:pPr>
            <w:r w:rsidRPr="00867D8C">
              <w:rPr>
                <w:rFonts w:ascii="Arial" w:hAnsi="Arial" w:cs="Arial"/>
                <w:b/>
                <w:bCs/>
                <w:i/>
                <w:iCs/>
                <w:sz w:val="20"/>
                <w:szCs w:val="20"/>
              </w:rPr>
              <w:t>EE O’Banion Science Building Room 330-M</w:t>
            </w:r>
          </w:p>
        </w:tc>
      </w:tr>
      <w:tr w:rsidR="00923A68" w:rsidRPr="00312541">
        <w:tc>
          <w:tcPr>
            <w:tcW w:w="2610" w:type="dxa"/>
            <w:gridSpan w:val="8"/>
            <w:tcBorders>
              <w:top w:val="nil"/>
              <w:left w:val="nil"/>
              <w:bottom w:val="nil"/>
            </w:tcBorders>
          </w:tcPr>
          <w:p w:rsidR="00923A68" w:rsidRPr="007965DA" w:rsidRDefault="00923A68" w:rsidP="006F06BD">
            <w:pPr>
              <w:rPr>
                <w:rFonts w:ascii="Arial" w:hAnsi="Arial" w:cs="Arial"/>
                <w:sz w:val="20"/>
                <w:szCs w:val="20"/>
              </w:rPr>
            </w:pPr>
            <w:r w:rsidRPr="007965DA">
              <w:rPr>
                <w:rFonts w:ascii="Arial" w:hAnsi="Arial" w:cs="Arial"/>
                <w:b/>
                <w:bCs/>
                <w:sz w:val="20"/>
                <w:szCs w:val="20"/>
              </w:rPr>
              <w:t>Office Phone:</w:t>
            </w:r>
            <w:r w:rsidRPr="007965DA">
              <w:rPr>
                <w:rFonts w:ascii="Arial" w:hAnsi="Arial" w:cs="Arial"/>
                <w:b/>
                <w:bCs/>
                <w:sz w:val="20"/>
                <w:szCs w:val="20"/>
              </w:rPr>
              <w:tab/>
            </w:r>
            <w:r w:rsidRPr="007965DA">
              <w:rPr>
                <w:rFonts w:ascii="Arial" w:hAnsi="Arial" w:cs="Arial"/>
                <w:b/>
                <w:bCs/>
                <w:sz w:val="20"/>
                <w:szCs w:val="20"/>
              </w:rPr>
              <w:tab/>
            </w:r>
          </w:p>
        </w:tc>
        <w:tc>
          <w:tcPr>
            <w:tcW w:w="7830" w:type="dxa"/>
            <w:gridSpan w:val="12"/>
            <w:tcBorders>
              <w:top w:val="nil"/>
              <w:bottom w:val="nil"/>
              <w:right w:val="nil"/>
            </w:tcBorders>
          </w:tcPr>
          <w:p w:rsidR="00923A68" w:rsidRPr="00867D8C" w:rsidRDefault="00923A68" w:rsidP="00B76891">
            <w:pPr>
              <w:rPr>
                <w:rFonts w:ascii="Arial" w:hAnsi="Arial" w:cs="Arial"/>
                <w:b/>
                <w:bCs/>
                <w:sz w:val="20"/>
                <w:szCs w:val="20"/>
              </w:rPr>
            </w:pPr>
            <w:r w:rsidRPr="00867D8C">
              <w:rPr>
                <w:rFonts w:ascii="Arial" w:hAnsi="Arial" w:cs="Arial"/>
                <w:b/>
                <w:bCs/>
                <w:i/>
                <w:iCs/>
                <w:sz w:val="20"/>
                <w:szCs w:val="20"/>
              </w:rPr>
              <w:t>936-261-3111</w:t>
            </w:r>
          </w:p>
        </w:tc>
      </w:tr>
      <w:tr w:rsidR="00923A68" w:rsidRPr="00312541">
        <w:tc>
          <w:tcPr>
            <w:tcW w:w="2610" w:type="dxa"/>
            <w:gridSpan w:val="8"/>
            <w:tcBorders>
              <w:top w:val="nil"/>
              <w:left w:val="nil"/>
              <w:bottom w:val="nil"/>
            </w:tcBorders>
          </w:tcPr>
          <w:p w:rsidR="00923A68" w:rsidRPr="007965DA" w:rsidRDefault="00923A68" w:rsidP="006F06BD">
            <w:pPr>
              <w:rPr>
                <w:rFonts w:ascii="Arial" w:hAnsi="Arial" w:cs="Arial"/>
                <w:sz w:val="20"/>
                <w:szCs w:val="20"/>
              </w:rPr>
            </w:pPr>
            <w:r w:rsidRPr="007965DA">
              <w:rPr>
                <w:rFonts w:ascii="Arial" w:hAnsi="Arial" w:cs="Arial"/>
                <w:b/>
                <w:bCs/>
                <w:sz w:val="20"/>
                <w:szCs w:val="20"/>
              </w:rPr>
              <w:t>Fax:</w:t>
            </w:r>
            <w:r w:rsidRPr="007965DA">
              <w:rPr>
                <w:rFonts w:ascii="Arial" w:hAnsi="Arial" w:cs="Arial"/>
                <w:sz w:val="20"/>
                <w:szCs w:val="20"/>
              </w:rPr>
              <w:t xml:space="preserve">  </w:t>
            </w:r>
            <w:r w:rsidRPr="007965DA">
              <w:rPr>
                <w:rFonts w:ascii="Arial" w:hAnsi="Arial" w:cs="Arial"/>
                <w:sz w:val="20"/>
                <w:szCs w:val="20"/>
              </w:rPr>
              <w:tab/>
            </w:r>
            <w:r w:rsidRPr="007965DA">
              <w:rPr>
                <w:rFonts w:ascii="Arial" w:hAnsi="Arial" w:cs="Arial"/>
                <w:sz w:val="20"/>
                <w:szCs w:val="20"/>
              </w:rPr>
              <w:tab/>
            </w:r>
            <w:r w:rsidRPr="007965DA">
              <w:rPr>
                <w:rFonts w:ascii="Arial" w:hAnsi="Arial" w:cs="Arial"/>
                <w:sz w:val="20"/>
                <w:szCs w:val="20"/>
              </w:rPr>
              <w:tab/>
            </w:r>
          </w:p>
        </w:tc>
        <w:tc>
          <w:tcPr>
            <w:tcW w:w="7830" w:type="dxa"/>
            <w:gridSpan w:val="12"/>
            <w:tcBorders>
              <w:top w:val="nil"/>
              <w:bottom w:val="nil"/>
              <w:right w:val="nil"/>
            </w:tcBorders>
          </w:tcPr>
          <w:p w:rsidR="00923A68" w:rsidRPr="00867D8C" w:rsidRDefault="00923A68" w:rsidP="00B76891">
            <w:pPr>
              <w:rPr>
                <w:rFonts w:ascii="Arial" w:hAnsi="Arial" w:cs="Arial"/>
                <w:b/>
                <w:bCs/>
                <w:sz w:val="20"/>
                <w:szCs w:val="20"/>
              </w:rPr>
            </w:pPr>
            <w:r w:rsidRPr="00867D8C">
              <w:rPr>
                <w:rFonts w:ascii="Arial" w:hAnsi="Arial" w:cs="Arial"/>
                <w:b/>
                <w:bCs/>
                <w:i/>
                <w:iCs/>
                <w:sz w:val="20"/>
                <w:szCs w:val="20"/>
              </w:rPr>
              <w:t>936-261-3117</w:t>
            </w:r>
          </w:p>
        </w:tc>
      </w:tr>
      <w:tr w:rsidR="00923A68" w:rsidRPr="00312541">
        <w:tc>
          <w:tcPr>
            <w:tcW w:w="2610" w:type="dxa"/>
            <w:gridSpan w:val="8"/>
            <w:tcBorders>
              <w:top w:val="nil"/>
              <w:left w:val="nil"/>
              <w:bottom w:val="nil"/>
            </w:tcBorders>
          </w:tcPr>
          <w:p w:rsidR="00923A68" w:rsidRPr="007965DA" w:rsidRDefault="00923A68" w:rsidP="006F06BD">
            <w:pPr>
              <w:rPr>
                <w:rFonts w:ascii="Arial" w:hAnsi="Arial" w:cs="Arial"/>
                <w:sz w:val="20"/>
                <w:szCs w:val="20"/>
              </w:rPr>
            </w:pPr>
            <w:r w:rsidRPr="007965DA">
              <w:rPr>
                <w:rFonts w:ascii="Arial" w:hAnsi="Arial" w:cs="Arial"/>
                <w:b/>
                <w:bCs/>
                <w:sz w:val="20"/>
                <w:szCs w:val="20"/>
              </w:rPr>
              <w:t>Email Address:</w:t>
            </w:r>
            <w:r w:rsidRPr="007965DA">
              <w:rPr>
                <w:rFonts w:ascii="Arial" w:hAnsi="Arial" w:cs="Arial"/>
                <w:b/>
                <w:bCs/>
                <w:sz w:val="20"/>
                <w:szCs w:val="20"/>
              </w:rPr>
              <w:tab/>
            </w:r>
          </w:p>
        </w:tc>
        <w:tc>
          <w:tcPr>
            <w:tcW w:w="7830" w:type="dxa"/>
            <w:gridSpan w:val="12"/>
            <w:tcBorders>
              <w:top w:val="nil"/>
              <w:bottom w:val="nil"/>
              <w:right w:val="nil"/>
            </w:tcBorders>
          </w:tcPr>
          <w:p w:rsidR="00923A68" w:rsidRPr="00867D8C" w:rsidRDefault="00923A68" w:rsidP="00B76891">
            <w:pPr>
              <w:rPr>
                <w:rFonts w:ascii="Arial" w:hAnsi="Arial" w:cs="Arial"/>
                <w:b/>
                <w:bCs/>
                <w:sz w:val="20"/>
                <w:szCs w:val="20"/>
              </w:rPr>
            </w:pPr>
            <w:r w:rsidRPr="00867D8C">
              <w:rPr>
                <w:rFonts w:ascii="Arial" w:hAnsi="Arial" w:cs="Arial"/>
                <w:b/>
                <w:bCs/>
                <w:i/>
                <w:iCs/>
                <w:sz w:val="20"/>
                <w:szCs w:val="20"/>
              </w:rPr>
              <w:t>HJFAN@pvamu.edu</w:t>
            </w:r>
          </w:p>
        </w:tc>
      </w:tr>
      <w:tr w:rsidR="00923A68" w:rsidRPr="00312541">
        <w:tc>
          <w:tcPr>
            <w:tcW w:w="4158" w:type="dxa"/>
            <w:gridSpan w:val="13"/>
            <w:tcBorders>
              <w:top w:val="nil"/>
              <w:left w:val="nil"/>
              <w:bottom w:val="nil"/>
            </w:tcBorders>
          </w:tcPr>
          <w:p w:rsidR="00923A68" w:rsidRPr="007965DA" w:rsidRDefault="00923A68" w:rsidP="006F06BD">
            <w:pPr>
              <w:tabs>
                <w:tab w:val="left" w:pos="3060"/>
                <w:tab w:val="left" w:pos="3420"/>
                <w:tab w:val="left" w:pos="4050"/>
              </w:tabs>
              <w:rPr>
                <w:rFonts w:ascii="Arial" w:hAnsi="Arial" w:cs="Arial"/>
                <w:sz w:val="20"/>
                <w:szCs w:val="20"/>
              </w:rPr>
            </w:pPr>
            <w:smartTag w:uri="urn:schemas-microsoft-com:office:smarttags" w:element="country-region">
              <w:smartTag w:uri="urn:schemas-microsoft-com:office:smarttags" w:element="place">
                <w:r>
                  <w:rPr>
                    <w:rFonts w:ascii="Arial" w:hAnsi="Arial" w:cs="Arial"/>
                    <w:b/>
                    <w:bCs/>
                    <w:sz w:val="20"/>
                    <w:szCs w:val="20"/>
                  </w:rPr>
                  <w:t>U.S.</w:t>
                </w:r>
              </w:smartTag>
            </w:smartTag>
            <w:r>
              <w:rPr>
                <w:rFonts w:ascii="Arial" w:hAnsi="Arial" w:cs="Arial"/>
                <w:b/>
                <w:bCs/>
                <w:sz w:val="20"/>
                <w:szCs w:val="20"/>
              </w:rPr>
              <w:t xml:space="preserve"> Postal Service </w:t>
            </w:r>
            <w:r w:rsidRPr="007965DA">
              <w:rPr>
                <w:rFonts w:ascii="Arial" w:hAnsi="Arial" w:cs="Arial"/>
                <w:b/>
                <w:bCs/>
                <w:sz w:val="20"/>
                <w:szCs w:val="20"/>
              </w:rPr>
              <w:t>Address:</w:t>
            </w:r>
          </w:p>
        </w:tc>
        <w:tc>
          <w:tcPr>
            <w:tcW w:w="6282" w:type="dxa"/>
            <w:gridSpan w:val="7"/>
            <w:tcBorders>
              <w:top w:val="nil"/>
              <w:bottom w:val="nil"/>
              <w:right w:val="nil"/>
            </w:tcBorders>
          </w:tcPr>
          <w:p w:rsidR="00923A68" w:rsidRPr="007965DA" w:rsidRDefault="00923A68" w:rsidP="006F06BD">
            <w:pPr>
              <w:tabs>
                <w:tab w:val="left" w:pos="3060"/>
                <w:tab w:val="left" w:pos="3420"/>
                <w:tab w:val="left" w:pos="4050"/>
              </w:tabs>
              <w:rPr>
                <w:rFonts w:ascii="Arial" w:hAnsi="Arial" w:cs="Arial"/>
                <w:sz w:val="20"/>
                <w:szCs w:val="20"/>
              </w:rPr>
            </w:pPr>
            <w:smartTag w:uri="urn:schemas-microsoft-com:office:smarttags" w:element="PlaceName">
              <w:smartTag w:uri="urn:schemas-microsoft-com:office:smarttags" w:element="place">
                <w:r w:rsidRPr="007965DA">
                  <w:rPr>
                    <w:rFonts w:ascii="Arial" w:hAnsi="Arial" w:cs="Arial"/>
                    <w:sz w:val="20"/>
                    <w:szCs w:val="20"/>
                  </w:rPr>
                  <w:t>Prairie</w:t>
                </w:r>
              </w:smartTag>
              <w:r w:rsidRPr="007965DA">
                <w:rPr>
                  <w:rFonts w:ascii="Arial" w:hAnsi="Arial" w:cs="Arial"/>
                  <w:sz w:val="20"/>
                  <w:szCs w:val="20"/>
                </w:rPr>
                <w:t xml:space="preserve"> </w:t>
              </w:r>
              <w:smartTag w:uri="urn:schemas-microsoft-com:office:smarttags" w:element="PlaceName">
                <w:r w:rsidRPr="007965DA">
                  <w:rPr>
                    <w:rFonts w:ascii="Arial" w:hAnsi="Arial" w:cs="Arial"/>
                    <w:sz w:val="20"/>
                    <w:szCs w:val="20"/>
                  </w:rPr>
                  <w:t>View</w:t>
                </w:r>
              </w:smartTag>
              <w:r w:rsidRPr="007965DA">
                <w:rPr>
                  <w:rFonts w:ascii="Arial" w:hAnsi="Arial" w:cs="Arial"/>
                  <w:sz w:val="20"/>
                  <w:szCs w:val="20"/>
                </w:rPr>
                <w:t xml:space="preserve"> </w:t>
              </w:r>
              <w:smartTag w:uri="urn:schemas-microsoft-com:office:smarttags" w:element="PlaceName">
                <w:r w:rsidRPr="007965DA">
                  <w:rPr>
                    <w:rFonts w:ascii="Arial" w:hAnsi="Arial" w:cs="Arial"/>
                    <w:sz w:val="20"/>
                    <w:szCs w:val="20"/>
                  </w:rPr>
                  <w:t>A&amp;M</w:t>
                </w:r>
              </w:smartTag>
              <w:r w:rsidRPr="007965DA">
                <w:rPr>
                  <w:rFonts w:ascii="Arial" w:hAnsi="Arial" w:cs="Arial"/>
                  <w:sz w:val="20"/>
                  <w:szCs w:val="20"/>
                </w:rPr>
                <w:t xml:space="preserve"> </w:t>
              </w:r>
              <w:smartTag w:uri="urn:schemas-microsoft-com:office:smarttags" w:element="PlaceType">
                <w:r w:rsidRPr="007965DA">
                  <w:rPr>
                    <w:rFonts w:ascii="Arial" w:hAnsi="Arial" w:cs="Arial"/>
                    <w:sz w:val="20"/>
                    <w:szCs w:val="20"/>
                  </w:rPr>
                  <w:t>University</w:t>
                </w:r>
              </w:smartTag>
            </w:smartTag>
            <w:r w:rsidRPr="007965DA">
              <w:rPr>
                <w:rFonts w:ascii="Arial" w:hAnsi="Arial" w:cs="Arial"/>
                <w:sz w:val="20"/>
                <w:szCs w:val="20"/>
              </w:rPr>
              <w:tab/>
            </w:r>
            <w:r w:rsidRPr="007965DA">
              <w:rPr>
                <w:rFonts w:ascii="Arial" w:hAnsi="Arial" w:cs="Arial"/>
                <w:sz w:val="20"/>
                <w:szCs w:val="20"/>
              </w:rPr>
              <w:tab/>
            </w:r>
            <w:r w:rsidRPr="007965DA">
              <w:rPr>
                <w:rFonts w:ascii="Arial" w:hAnsi="Arial" w:cs="Arial"/>
                <w:sz w:val="20"/>
                <w:szCs w:val="20"/>
              </w:rPr>
              <w:tab/>
            </w:r>
          </w:p>
        </w:tc>
      </w:tr>
      <w:tr w:rsidR="00923A68" w:rsidRPr="00312541">
        <w:tc>
          <w:tcPr>
            <w:tcW w:w="4158" w:type="dxa"/>
            <w:gridSpan w:val="13"/>
            <w:tcBorders>
              <w:top w:val="nil"/>
              <w:left w:val="nil"/>
              <w:bottom w:val="nil"/>
            </w:tcBorders>
          </w:tcPr>
          <w:p w:rsidR="00923A68" w:rsidRPr="007965DA" w:rsidRDefault="00923A68" w:rsidP="006F06BD">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923A68" w:rsidRPr="007965DA" w:rsidRDefault="00923A68" w:rsidP="006F06BD">
            <w:pPr>
              <w:tabs>
                <w:tab w:val="left" w:pos="3060"/>
                <w:tab w:val="left" w:pos="3420"/>
                <w:tab w:val="left" w:pos="4050"/>
              </w:tabs>
              <w:rPr>
                <w:rFonts w:ascii="Arial" w:hAnsi="Arial" w:cs="Arial"/>
                <w:sz w:val="20"/>
                <w:szCs w:val="20"/>
              </w:rPr>
            </w:pPr>
            <w:r w:rsidRPr="007965DA">
              <w:rPr>
                <w:rFonts w:ascii="Arial" w:hAnsi="Arial" w:cs="Arial"/>
                <w:sz w:val="20"/>
                <w:szCs w:val="20"/>
              </w:rPr>
              <w:t>P.O. Box</w:t>
            </w:r>
          </w:p>
        </w:tc>
        <w:tc>
          <w:tcPr>
            <w:tcW w:w="5202" w:type="dxa"/>
            <w:gridSpan w:val="4"/>
            <w:tcBorders>
              <w:top w:val="nil"/>
              <w:bottom w:val="nil"/>
              <w:right w:val="nil"/>
            </w:tcBorders>
          </w:tcPr>
          <w:p w:rsidR="00923A68" w:rsidRPr="007965DA" w:rsidRDefault="00923A68" w:rsidP="006F06BD">
            <w:pPr>
              <w:tabs>
                <w:tab w:val="left" w:pos="3060"/>
                <w:tab w:val="left" w:pos="3420"/>
                <w:tab w:val="left" w:pos="4050"/>
              </w:tabs>
              <w:rPr>
                <w:rFonts w:ascii="Arial" w:hAnsi="Arial" w:cs="Arial"/>
                <w:sz w:val="20"/>
                <w:szCs w:val="20"/>
              </w:rPr>
            </w:pPr>
            <w:r w:rsidRPr="007965DA">
              <w:rPr>
                <w:rFonts w:ascii="Arial" w:hAnsi="Arial" w:cs="Arial"/>
                <w:sz w:val="20"/>
                <w:szCs w:val="20"/>
              </w:rPr>
              <w:t>519</w:t>
            </w:r>
          </w:p>
        </w:tc>
      </w:tr>
      <w:tr w:rsidR="00923A68" w:rsidRPr="00312541">
        <w:tc>
          <w:tcPr>
            <w:tcW w:w="4158" w:type="dxa"/>
            <w:gridSpan w:val="13"/>
            <w:tcBorders>
              <w:top w:val="nil"/>
              <w:left w:val="nil"/>
              <w:bottom w:val="nil"/>
            </w:tcBorders>
          </w:tcPr>
          <w:p w:rsidR="00923A68" w:rsidRPr="007965DA" w:rsidRDefault="00923A68" w:rsidP="006F06BD">
            <w:pPr>
              <w:rPr>
                <w:rFonts w:ascii="Arial" w:hAnsi="Arial" w:cs="Arial"/>
                <w:b/>
                <w:bCs/>
                <w:sz w:val="20"/>
                <w:szCs w:val="20"/>
              </w:rPr>
            </w:pPr>
          </w:p>
        </w:tc>
        <w:tc>
          <w:tcPr>
            <w:tcW w:w="1080" w:type="dxa"/>
            <w:gridSpan w:val="3"/>
            <w:tcBorders>
              <w:top w:val="nil"/>
              <w:bottom w:val="nil"/>
            </w:tcBorders>
          </w:tcPr>
          <w:p w:rsidR="00923A68" w:rsidRPr="007965DA" w:rsidRDefault="00923A68" w:rsidP="006F06BD">
            <w:pPr>
              <w:rPr>
                <w:rFonts w:ascii="Arial" w:hAnsi="Arial" w:cs="Arial"/>
                <w:b/>
                <w:bCs/>
                <w:sz w:val="20"/>
                <w:szCs w:val="20"/>
              </w:rPr>
            </w:pPr>
            <w:r w:rsidRPr="007965DA">
              <w:rPr>
                <w:rFonts w:ascii="Arial" w:hAnsi="Arial" w:cs="Arial"/>
                <w:sz w:val="20"/>
                <w:szCs w:val="20"/>
              </w:rPr>
              <w:t>Mail Stop</w:t>
            </w:r>
          </w:p>
        </w:tc>
        <w:tc>
          <w:tcPr>
            <w:tcW w:w="5202" w:type="dxa"/>
            <w:gridSpan w:val="4"/>
            <w:tcBorders>
              <w:top w:val="nil"/>
              <w:bottom w:val="nil"/>
              <w:right w:val="nil"/>
            </w:tcBorders>
          </w:tcPr>
          <w:p w:rsidR="00923A68" w:rsidRPr="007965DA" w:rsidRDefault="00923A68" w:rsidP="006F06BD">
            <w:pPr>
              <w:rPr>
                <w:rFonts w:ascii="Arial" w:hAnsi="Arial" w:cs="Arial"/>
                <w:b/>
                <w:bCs/>
                <w:sz w:val="20"/>
                <w:szCs w:val="20"/>
              </w:rPr>
            </w:pPr>
            <w:r w:rsidRPr="007965DA">
              <w:rPr>
                <w:rFonts w:ascii="Arial" w:hAnsi="Arial" w:cs="Arial"/>
                <w:b/>
                <w:bCs/>
                <w:sz w:val="20"/>
                <w:szCs w:val="20"/>
              </w:rPr>
              <w:t>2900</w:t>
            </w:r>
          </w:p>
        </w:tc>
      </w:tr>
      <w:tr w:rsidR="00923A68" w:rsidRPr="00312541">
        <w:tc>
          <w:tcPr>
            <w:tcW w:w="4158" w:type="dxa"/>
            <w:gridSpan w:val="13"/>
            <w:tcBorders>
              <w:top w:val="nil"/>
              <w:left w:val="nil"/>
              <w:bottom w:val="nil"/>
            </w:tcBorders>
          </w:tcPr>
          <w:p w:rsidR="00923A68" w:rsidRPr="007965DA" w:rsidRDefault="00923A68" w:rsidP="006F06BD">
            <w:pPr>
              <w:rPr>
                <w:rFonts w:ascii="Arial" w:hAnsi="Arial" w:cs="Arial"/>
                <w:b/>
                <w:bCs/>
                <w:sz w:val="20"/>
                <w:szCs w:val="20"/>
              </w:rPr>
            </w:pPr>
          </w:p>
        </w:tc>
        <w:tc>
          <w:tcPr>
            <w:tcW w:w="6282" w:type="dxa"/>
            <w:gridSpan w:val="7"/>
            <w:tcBorders>
              <w:top w:val="nil"/>
              <w:bottom w:val="nil"/>
              <w:right w:val="nil"/>
            </w:tcBorders>
          </w:tcPr>
          <w:p w:rsidR="00923A68" w:rsidRPr="007965DA" w:rsidRDefault="00923A68" w:rsidP="006F06BD">
            <w:pPr>
              <w:rPr>
                <w:rFonts w:ascii="Arial" w:hAnsi="Arial" w:cs="Arial"/>
                <w:b/>
                <w:bCs/>
                <w:sz w:val="20"/>
                <w:szCs w:val="20"/>
              </w:rPr>
            </w:pPr>
            <w:r w:rsidRPr="007965DA">
              <w:rPr>
                <w:rFonts w:ascii="Arial" w:hAnsi="Arial" w:cs="Arial"/>
                <w:sz w:val="20"/>
                <w:szCs w:val="20"/>
              </w:rPr>
              <w:t xml:space="preserve">Prairie </w:t>
            </w:r>
            <w:smartTag w:uri="urn:schemas-microsoft-com:office:smarttags" w:element="City">
              <w:smartTag w:uri="urn:schemas-microsoft-com:office:smarttags" w:element="place">
                <w:r w:rsidRPr="007965DA">
                  <w:rPr>
                    <w:rFonts w:ascii="Arial" w:hAnsi="Arial" w:cs="Arial"/>
                    <w:sz w:val="20"/>
                    <w:szCs w:val="20"/>
                  </w:rPr>
                  <w:t>View</w:t>
                </w:r>
              </w:smartTag>
              <w:r w:rsidRPr="007965DA">
                <w:rPr>
                  <w:rFonts w:ascii="Arial" w:hAnsi="Arial" w:cs="Arial"/>
                  <w:sz w:val="20"/>
                  <w:szCs w:val="20"/>
                </w:rPr>
                <w:t xml:space="preserve">, </w:t>
              </w:r>
              <w:smartTag w:uri="urn:schemas-microsoft-com:office:smarttags" w:element="State">
                <w:r w:rsidRPr="007965DA">
                  <w:rPr>
                    <w:rFonts w:ascii="Arial" w:hAnsi="Arial" w:cs="Arial"/>
                    <w:sz w:val="20"/>
                    <w:szCs w:val="20"/>
                  </w:rPr>
                  <w:t>TX</w:t>
                </w:r>
              </w:smartTag>
              <w:r w:rsidRPr="007965DA">
                <w:rPr>
                  <w:rFonts w:ascii="Arial" w:hAnsi="Arial" w:cs="Arial"/>
                  <w:sz w:val="20"/>
                  <w:szCs w:val="20"/>
                </w:rPr>
                <w:t xml:space="preserve"> </w:t>
              </w:r>
              <w:smartTag w:uri="urn:schemas-microsoft-com:office:smarttags" w:element="PostalCode">
                <w:r w:rsidRPr="007965DA">
                  <w:rPr>
                    <w:rFonts w:ascii="Arial" w:hAnsi="Arial" w:cs="Arial"/>
                    <w:sz w:val="20"/>
                    <w:szCs w:val="20"/>
                  </w:rPr>
                  <w:t>77446</w:t>
                </w:r>
              </w:smartTag>
            </w:smartTag>
          </w:p>
        </w:tc>
      </w:tr>
      <w:tr w:rsidR="00923A68" w:rsidRPr="00312541" w:rsidTr="00867D8C">
        <w:trPr>
          <w:trHeight w:val="198"/>
        </w:trPr>
        <w:tc>
          <w:tcPr>
            <w:tcW w:w="10440" w:type="dxa"/>
            <w:gridSpan w:val="20"/>
            <w:tcBorders>
              <w:top w:val="nil"/>
              <w:left w:val="nil"/>
              <w:bottom w:val="nil"/>
              <w:right w:val="nil"/>
            </w:tcBorders>
          </w:tcPr>
          <w:p w:rsidR="00923A68" w:rsidRPr="007965DA" w:rsidRDefault="00923A68" w:rsidP="006F06BD">
            <w:pPr>
              <w:rPr>
                <w:rFonts w:ascii="Arial" w:hAnsi="Arial" w:cs="Arial"/>
                <w:b/>
                <w:bCs/>
                <w:sz w:val="20"/>
                <w:szCs w:val="20"/>
              </w:rPr>
            </w:pPr>
          </w:p>
        </w:tc>
      </w:tr>
      <w:tr w:rsidR="00923A68" w:rsidRPr="00312541">
        <w:tc>
          <w:tcPr>
            <w:tcW w:w="1548" w:type="dxa"/>
            <w:gridSpan w:val="4"/>
            <w:tcBorders>
              <w:top w:val="nil"/>
              <w:left w:val="nil"/>
              <w:bottom w:val="nil"/>
            </w:tcBorders>
          </w:tcPr>
          <w:p w:rsidR="00923A68" w:rsidRPr="007965DA" w:rsidRDefault="00923A68" w:rsidP="006F06BD">
            <w:pPr>
              <w:tabs>
                <w:tab w:val="left" w:pos="1800"/>
              </w:tabs>
              <w:rPr>
                <w:rFonts w:ascii="Arial" w:hAnsi="Arial" w:cs="Arial"/>
                <w:sz w:val="20"/>
                <w:szCs w:val="20"/>
              </w:rPr>
            </w:pPr>
            <w:r w:rsidRPr="007965DA">
              <w:rPr>
                <w:rFonts w:ascii="Arial" w:hAnsi="Arial" w:cs="Arial"/>
                <w:b/>
                <w:bCs/>
                <w:sz w:val="20"/>
                <w:szCs w:val="20"/>
              </w:rPr>
              <w:t>Office Hours:</w:t>
            </w:r>
            <w:r w:rsidRPr="007965DA">
              <w:rPr>
                <w:rFonts w:ascii="Arial" w:hAnsi="Arial" w:cs="Arial"/>
                <w:sz w:val="20"/>
                <w:szCs w:val="20"/>
              </w:rPr>
              <w:t xml:space="preserve"> </w:t>
            </w:r>
          </w:p>
        </w:tc>
        <w:tc>
          <w:tcPr>
            <w:tcW w:w="8892" w:type="dxa"/>
            <w:gridSpan w:val="16"/>
            <w:tcBorders>
              <w:top w:val="nil"/>
              <w:bottom w:val="nil"/>
              <w:right w:val="nil"/>
            </w:tcBorders>
          </w:tcPr>
          <w:p w:rsidR="00923A68" w:rsidRPr="00867D8C" w:rsidRDefault="003A24E8" w:rsidP="006F06BD">
            <w:pPr>
              <w:rPr>
                <w:rFonts w:ascii="Arial" w:hAnsi="Arial" w:cs="Arial"/>
                <w:b/>
                <w:bCs/>
                <w:sz w:val="20"/>
                <w:szCs w:val="20"/>
              </w:rPr>
            </w:pPr>
            <w:r w:rsidRPr="00867D8C">
              <w:rPr>
                <w:rFonts w:ascii="Arial" w:hAnsi="Arial" w:cs="Arial"/>
                <w:b/>
                <w:bCs/>
                <w:i/>
                <w:sz w:val="20"/>
                <w:szCs w:val="20"/>
              </w:rPr>
              <w:t>TR 12:30 – 4:30pm</w:t>
            </w:r>
            <w:r w:rsidR="00923A68" w:rsidRPr="00867D8C">
              <w:rPr>
                <w:rFonts w:ascii="Arial" w:hAnsi="Arial" w:cs="Arial"/>
                <w:b/>
                <w:bCs/>
                <w:i/>
                <w:sz w:val="20"/>
                <w:szCs w:val="20"/>
              </w:rPr>
              <w:t xml:space="preserve"> or Walk-in or by appointment</w:t>
            </w:r>
          </w:p>
        </w:tc>
      </w:tr>
      <w:tr w:rsidR="00923A68" w:rsidRPr="00312541">
        <w:tc>
          <w:tcPr>
            <w:tcW w:w="2178" w:type="dxa"/>
            <w:gridSpan w:val="7"/>
            <w:tcBorders>
              <w:top w:val="nil"/>
              <w:left w:val="nil"/>
              <w:bottom w:val="nil"/>
            </w:tcBorders>
          </w:tcPr>
          <w:p w:rsidR="00923A68" w:rsidRPr="007965DA" w:rsidRDefault="00923A68" w:rsidP="006F06BD">
            <w:pPr>
              <w:tabs>
                <w:tab w:val="left" w:pos="1800"/>
              </w:tabs>
              <w:rPr>
                <w:rFonts w:ascii="Arial" w:hAnsi="Arial" w:cs="Arial"/>
                <w:sz w:val="20"/>
                <w:szCs w:val="20"/>
              </w:rPr>
            </w:pPr>
            <w:r w:rsidRPr="007965DA">
              <w:rPr>
                <w:rFonts w:ascii="Arial" w:hAnsi="Arial" w:cs="Arial"/>
                <w:b/>
                <w:bCs/>
                <w:sz w:val="20"/>
                <w:szCs w:val="20"/>
              </w:rPr>
              <w:t>Virtual Office Hours:</w:t>
            </w:r>
            <w:r w:rsidRPr="007965DA">
              <w:rPr>
                <w:rFonts w:ascii="Arial" w:hAnsi="Arial" w:cs="Arial"/>
                <w:sz w:val="20"/>
                <w:szCs w:val="20"/>
              </w:rPr>
              <w:t xml:space="preserve"> </w:t>
            </w:r>
          </w:p>
        </w:tc>
        <w:tc>
          <w:tcPr>
            <w:tcW w:w="8262" w:type="dxa"/>
            <w:gridSpan w:val="13"/>
            <w:tcBorders>
              <w:top w:val="nil"/>
              <w:bottom w:val="nil"/>
              <w:right w:val="nil"/>
            </w:tcBorders>
          </w:tcPr>
          <w:p w:rsidR="00923A68" w:rsidRPr="003A24E8" w:rsidRDefault="00923A68" w:rsidP="00B76891">
            <w:pPr>
              <w:rPr>
                <w:rFonts w:ascii="Arial" w:hAnsi="Arial" w:cs="Arial"/>
                <w:bCs/>
                <w:sz w:val="20"/>
                <w:szCs w:val="20"/>
                <w:highlight w:val="yellow"/>
              </w:rPr>
            </w:pPr>
            <w:r w:rsidRPr="003A24E8">
              <w:rPr>
                <w:rFonts w:ascii="Arial" w:hAnsi="Arial" w:cs="Arial"/>
                <w:bCs/>
                <w:sz w:val="20"/>
                <w:szCs w:val="20"/>
              </w:rPr>
              <w:t xml:space="preserve">1) eCourses (http://ecourses.pvamu.edu/) is PVAMU’s official course management system for online or web-assist instruction, and 2) </w:t>
            </w:r>
            <w:r w:rsidRPr="00867D8C">
              <w:rPr>
                <w:rFonts w:ascii="Arial" w:hAnsi="Arial" w:cs="Arial"/>
                <w:bCs/>
                <w:sz w:val="20"/>
                <w:szCs w:val="20"/>
              </w:rPr>
              <w:t>Smartwork from publisher</w:t>
            </w:r>
          </w:p>
        </w:tc>
      </w:tr>
      <w:tr w:rsidR="00923A68" w:rsidRPr="00312541">
        <w:tc>
          <w:tcPr>
            <w:tcW w:w="10440" w:type="dxa"/>
            <w:gridSpan w:val="20"/>
            <w:tcBorders>
              <w:top w:val="nil"/>
              <w:left w:val="nil"/>
              <w:bottom w:val="nil"/>
              <w:right w:val="nil"/>
            </w:tcBorders>
          </w:tcPr>
          <w:p w:rsidR="00923A68" w:rsidRPr="007965DA" w:rsidRDefault="00923A68" w:rsidP="006F06BD">
            <w:pPr>
              <w:rPr>
                <w:rFonts w:ascii="Arial" w:hAnsi="Arial" w:cs="Arial"/>
                <w:i/>
                <w:iCs/>
                <w:color w:val="FF0000"/>
                <w:sz w:val="16"/>
                <w:szCs w:val="16"/>
              </w:rPr>
            </w:pPr>
          </w:p>
        </w:tc>
      </w:tr>
      <w:tr w:rsidR="00923A68" w:rsidRPr="00312541">
        <w:tc>
          <w:tcPr>
            <w:tcW w:w="1908" w:type="dxa"/>
            <w:gridSpan w:val="6"/>
            <w:tcBorders>
              <w:top w:val="nil"/>
              <w:left w:val="nil"/>
              <w:bottom w:val="nil"/>
            </w:tcBorders>
          </w:tcPr>
          <w:p w:rsidR="00923A68" w:rsidRPr="007965DA" w:rsidRDefault="00923A68" w:rsidP="006F06BD">
            <w:pPr>
              <w:rPr>
                <w:rFonts w:ascii="Arial" w:hAnsi="Arial" w:cs="Arial"/>
                <w:i/>
                <w:iCs/>
                <w:color w:val="FF0000"/>
                <w:sz w:val="20"/>
                <w:szCs w:val="20"/>
              </w:rPr>
            </w:pPr>
            <w:r w:rsidRPr="007965DA">
              <w:rPr>
                <w:rFonts w:ascii="Arial" w:hAnsi="Arial" w:cs="Arial"/>
                <w:b/>
                <w:bCs/>
                <w:sz w:val="20"/>
                <w:szCs w:val="20"/>
              </w:rPr>
              <w:t>Course Location:</w:t>
            </w:r>
            <w:r w:rsidRPr="007965DA">
              <w:rPr>
                <w:rFonts w:ascii="Arial" w:hAnsi="Arial" w:cs="Arial"/>
                <w:sz w:val="20"/>
                <w:szCs w:val="20"/>
              </w:rPr>
              <w:t xml:space="preserve">  </w:t>
            </w:r>
          </w:p>
        </w:tc>
        <w:tc>
          <w:tcPr>
            <w:tcW w:w="8532" w:type="dxa"/>
            <w:gridSpan w:val="14"/>
            <w:tcBorders>
              <w:top w:val="nil"/>
              <w:bottom w:val="nil"/>
              <w:right w:val="nil"/>
            </w:tcBorders>
          </w:tcPr>
          <w:p w:rsidR="00923A68" w:rsidRPr="00867D8C" w:rsidRDefault="00923A68" w:rsidP="003A24E8">
            <w:pPr>
              <w:rPr>
                <w:rFonts w:ascii="Arial" w:hAnsi="Arial" w:cs="Arial"/>
                <w:sz w:val="20"/>
                <w:szCs w:val="20"/>
                <w:highlight w:val="yellow"/>
              </w:rPr>
            </w:pPr>
            <w:r w:rsidRPr="00867D8C">
              <w:rPr>
                <w:rFonts w:ascii="Arial" w:hAnsi="Arial" w:cs="Arial"/>
                <w:b/>
                <w:bCs/>
                <w:i/>
                <w:iCs/>
                <w:sz w:val="20"/>
                <w:szCs w:val="20"/>
              </w:rPr>
              <w:t xml:space="preserve">E. E. O’Banion Science Building Room </w:t>
            </w:r>
            <w:r w:rsidR="003A24E8" w:rsidRPr="00867D8C">
              <w:rPr>
                <w:rFonts w:ascii="Arial" w:hAnsi="Arial" w:cs="Arial"/>
                <w:b/>
                <w:bCs/>
                <w:i/>
                <w:iCs/>
                <w:sz w:val="20"/>
                <w:szCs w:val="20"/>
              </w:rPr>
              <w:t>A103</w:t>
            </w:r>
          </w:p>
        </w:tc>
      </w:tr>
      <w:tr w:rsidR="00923A68" w:rsidRPr="00312541">
        <w:tc>
          <w:tcPr>
            <w:tcW w:w="3078" w:type="dxa"/>
            <w:gridSpan w:val="9"/>
            <w:tcBorders>
              <w:top w:val="nil"/>
              <w:left w:val="nil"/>
              <w:bottom w:val="nil"/>
            </w:tcBorders>
          </w:tcPr>
          <w:p w:rsidR="00923A68" w:rsidRPr="007965DA" w:rsidRDefault="00923A68" w:rsidP="006F06BD">
            <w:pPr>
              <w:rPr>
                <w:rFonts w:ascii="Arial" w:hAnsi="Arial" w:cs="Arial"/>
                <w:sz w:val="20"/>
                <w:szCs w:val="20"/>
              </w:rPr>
            </w:pPr>
            <w:r w:rsidRPr="007965DA">
              <w:rPr>
                <w:rFonts w:ascii="Arial" w:hAnsi="Arial" w:cs="Arial"/>
                <w:b/>
                <w:bCs/>
                <w:sz w:val="20"/>
                <w:szCs w:val="20"/>
              </w:rPr>
              <w:t>Class Meeting Days &amp; Times:</w:t>
            </w:r>
          </w:p>
        </w:tc>
        <w:tc>
          <w:tcPr>
            <w:tcW w:w="7362" w:type="dxa"/>
            <w:gridSpan w:val="11"/>
            <w:tcBorders>
              <w:top w:val="nil"/>
              <w:bottom w:val="nil"/>
              <w:right w:val="nil"/>
            </w:tcBorders>
          </w:tcPr>
          <w:p w:rsidR="00923A68" w:rsidRPr="007965DA" w:rsidRDefault="003A24E8" w:rsidP="003A24E8">
            <w:pPr>
              <w:jc w:val="center"/>
              <w:rPr>
                <w:rFonts w:ascii="Arial" w:hAnsi="Arial" w:cs="Arial"/>
                <w:b/>
                <w:bCs/>
                <w:sz w:val="20"/>
                <w:szCs w:val="20"/>
              </w:rPr>
            </w:pPr>
            <w:r>
              <w:rPr>
                <w:rFonts w:ascii="Arial" w:hAnsi="Arial" w:cs="Arial"/>
                <w:b/>
                <w:bCs/>
                <w:sz w:val="20"/>
                <w:szCs w:val="20"/>
              </w:rPr>
              <w:t>TR 11</w:t>
            </w:r>
            <w:r w:rsidR="00923A68">
              <w:rPr>
                <w:rFonts w:ascii="Arial" w:hAnsi="Arial" w:cs="Arial"/>
                <w:b/>
                <w:bCs/>
                <w:sz w:val="20"/>
                <w:szCs w:val="20"/>
              </w:rPr>
              <w:t>-</w:t>
            </w:r>
            <w:r>
              <w:rPr>
                <w:rFonts w:ascii="Arial" w:hAnsi="Arial" w:cs="Arial"/>
                <w:b/>
                <w:bCs/>
                <w:sz w:val="20"/>
                <w:szCs w:val="20"/>
              </w:rPr>
              <w:t>12</w:t>
            </w:r>
            <w:r w:rsidR="00923A68">
              <w:rPr>
                <w:rFonts w:ascii="Arial" w:hAnsi="Arial" w:cs="Arial"/>
                <w:b/>
                <w:bCs/>
                <w:sz w:val="20"/>
                <w:szCs w:val="20"/>
              </w:rPr>
              <w:t>:</w:t>
            </w:r>
            <w:r>
              <w:rPr>
                <w:rFonts w:ascii="Arial" w:hAnsi="Arial" w:cs="Arial"/>
                <w:b/>
                <w:bCs/>
                <w:sz w:val="20"/>
                <w:szCs w:val="20"/>
              </w:rPr>
              <w:t>2</w:t>
            </w:r>
            <w:r w:rsidR="00923A68">
              <w:rPr>
                <w:rFonts w:ascii="Arial" w:hAnsi="Arial" w:cs="Arial"/>
                <w:b/>
                <w:bCs/>
                <w:sz w:val="20"/>
                <w:szCs w:val="20"/>
              </w:rPr>
              <w:t>0</w:t>
            </w:r>
          </w:p>
        </w:tc>
      </w:tr>
      <w:tr w:rsidR="00923A68" w:rsidRPr="00312541">
        <w:tc>
          <w:tcPr>
            <w:tcW w:w="2178" w:type="dxa"/>
            <w:gridSpan w:val="7"/>
            <w:tcBorders>
              <w:top w:val="nil"/>
              <w:left w:val="nil"/>
              <w:bottom w:val="nil"/>
            </w:tcBorders>
          </w:tcPr>
          <w:p w:rsidR="00923A68" w:rsidRPr="007965DA" w:rsidRDefault="00923A68" w:rsidP="006F06BD">
            <w:pPr>
              <w:rPr>
                <w:rFonts w:ascii="Arial" w:hAnsi="Arial" w:cs="Arial"/>
                <w:sz w:val="20"/>
                <w:szCs w:val="20"/>
              </w:rPr>
            </w:pPr>
            <w:r w:rsidRPr="007965DA">
              <w:rPr>
                <w:rFonts w:ascii="Arial" w:hAnsi="Arial" w:cs="Arial"/>
                <w:b/>
                <w:bCs/>
                <w:sz w:val="20"/>
                <w:szCs w:val="20"/>
              </w:rPr>
              <w:t>Catalog Description:</w:t>
            </w:r>
          </w:p>
        </w:tc>
        <w:tc>
          <w:tcPr>
            <w:tcW w:w="8262" w:type="dxa"/>
            <w:gridSpan w:val="13"/>
            <w:tcBorders>
              <w:top w:val="nil"/>
              <w:bottom w:val="nil"/>
              <w:right w:val="nil"/>
            </w:tcBorders>
          </w:tcPr>
          <w:p w:rsidR="00923A68" w:rsidRPr="001D5D9A" w:rsidRDefault="00923A68" w:rsidP="006F06BD">
            <w:pPr>
              <w:rPr>
                <w:rFonts w:ascii="Arial" w:hAnsi="Arial" w:cs="Arial"/>
                <w:sz w:val="20"/>
                <w:szCs w:val="20"/>
              </w:rPr>
            </w:pPr>
            <w:smartTag w:uri="urn:schemas:contacts" w:element="title">
              <w:smartTag w:uri="urn:schemas-microsoft-com:office:smarttags" w:element="place">
                <w:r w:rsidRPr="001D5D9A">
                  <w:rPr>
                    <w:rFonts w:ascii="Arial" w:hAnsi="Arial" w:cs="Arial"/>
                    <w:sz w:val="20"/>
                    <w:szCs w:val="20"/>
                  </w:rPr>
                  <w:t>General</w:t>
                </w:r>
              </w:smartTag>
              <w:r w:rsidRPr="001D5D9A">
                <w:rPr>
                  <w:rFonts w:ascii="Arial" w:hAnsi="Arial" w:cs="Arial"/>
                  <w:sz w:val="20"/>
                  <w:szCs w:val="20"/>
                </w:rPr>
                <w:t xml:space="preserve"> </w:t>
              </w:r>
              <w:smartTag w:uri="urn:schemas-microsoft-com:office:smarttags" w:element="PlaceType">
                <w:r w:rsidRPr="001D5D9A">
                  <w:rPr>
                    <w:rFonts w:ascii="Arial" w:hAnsi="Arial" w:cs="Arial"/>
                    <w:sz w:val="20"/>
                    <w:szCs w:val="20"/>
                  </w:rPr>
                  <w:t>Inorganic</w:t>
                </w:r>
              </w:smartTag>
              <w:r w:rsidRPr="001D5D9A">
                <w:rPr>
                  <w:rFonts w:ascii="Arial" w:hAnsi="Arial" w:cs="Arial"/>
                  <w:sz w:val="20"/>
                  <w:szCs w:val="20"/>
                </w:rPr>
                <w:t xml:space="preserve"> </w:t>
              </w:r>
              <w:smartTag w:uri="urn:schemas-microsoft-com:office:smarttags" w:element="PlaceType">
                <w:r w:rsidRPr="001D5D9A">
                  <w:rPr>
                    <w:rFonts w:ascii="Arial" w:hAnsi="Arial" w:cs="Arial"/>
                    <w:sz w:val="20"/>
                    <w:szCs w:val="20"/>
                  </w:rPr>
                  <w:t>Chemistry</w:t>
                </w:r>
              </w:smartTag>
              <w:r w:rsidRPr="001D5D9A">
                <w:rPr>
                  <w:rFonts w:ascii="Arial" w:hAnsi="Arial" w:cs="Arial"/>
                  <w:sz w:val="20"/>
                  <w:szCs w:val="20"/>
                </w:rPr>
                <w:t xml:space="preserve"> </w:t>
              </w:r>
              <w:smartTag w:uri="urn:schemas-microsoft-com:office:smarttags" w:element="PlaceType">
                <w:r w:rsidRPr="001D5D9A">
                  <w:rPr>
                    <w:rFonts w:ascii="Arial" w:hAnsi="Arial" w:cs="Arial"/>
                    <w:sz w:val="20"/>
                    <w:szCs w:val="20"/>
                  </w:rPr>
                  <w:t>I.</w:t>
                </w:r>
              </w:smartTag>
            </w:smartTag>
            <w:r w:rsidRPr="001D5D9A">
              <w:rPr>
                <w:rFonts w:ascii="Arial" w:hAnsi="Arial" w:cs="Arial"/>
                <w:sz w:val="20"/>
                <w:szCs w:val="20"/>
              </w:rPr>
              <w:t xml:space="preserve"> (3-0) Credit 3 semester hours. Theories of matter and concepts of measurement, atoms, molecules and ions; Stoichiometry and chemical calculations, reactions in aqueous solutions, kinetics of gases, thermo-chemistry, atomic structure, electron configurations and chemical bonds.</w:t>
            </w:r>
          </w:p>
        </w:tc>
      </w:tr>
      <w:tr w:rsidR="00923A68" w:rsidRPr="00312541">
        <w:tc>
          <w:tcPr>
            <w:tcW w:w="10440" w:type="dxa"/>
            <w:gridSpan w:val="20"/>
            <w:tcBorders>
              <w:top w:val="nil"/>
              <w:left w:val="nil"/>
              <w:bottom w:val="nil"/>
              <w:right w:val="nil"/>
            </w:tcBorders>
          </w:tcPr>
          <w:p w:rsidR="00923A68" w:rsidRPr="007965DA" w:rsidRDefault="00923A68" w:rsidP="006F06BD">
            <w:pPr>
              <w:rPr>
                <w:rFonts w:ascii="Arial" w:hAnsi="Arial" w:cs="Arial"/>
                <w:b/>
                <w:bCs/>
                <w:sz w:val="16"/>
                <w:szCs w:val="16"/>
              </w:rPr>
            </w:pPr>
          </w:p>
        </w:tc>
      </w:tr>
      <w:tr w:rsidR="00923A68" w:rsidRPr="00312541">
        <w:tc>
          <w:tcPr>
            <w:tcW w:w="1638" w:type="dxa"/>
            <w:gridSpan w:val="5"/>
            <w:tcBorders>
              <w:top w:val="nil"/>
              <w:left w:val="nil"/>
              <w:bottom w:val="nil"/>
            </w:tcBorders>
          </w:tcPr>
          <w:p w:rsidR="00923A68" w:rsidRPr="007965DA" w:rsidRDefault="00923A68" w:rsidP="006F06BD">
            <w:pPr>
              <w:rPr>
                <w:rFonts w:ascii="Arial" w:hAnsi="Arial" w:cs="Arial"/>
                <w:b/>
                <w:bCs/>
                <w:sz w:val="20"/>
                <w:szCs w:val="20"/>
              </w:rPr>
            </w:pPr>
            <w:r w:rsidRPr="007965DA">
              <w:rPr>
                <w:rFonts w:ascii="Arial" w:hAnsi="Arial" w:cs="Arial"/>
                <w:b/>
                <w:bCs/>
                <w:sz w:val="20"/>
                <w:szCs w:val="20"/>
              </w:rPr>
              <w:t>Prerequisites:</w:t>
            </w:r>
          </w:p>
        </w:tc>
        <w:tc>
          <w:tcPr>
            <w:tcW w:w="8802" w:type="dxa"/>
            <w:gridSpan w:val="15"/>
            <w:tcBorders>
              <w:top w:val="nil"/>
              <w:bottom w:val="nil"/>
              <w:right w:val="nil"/>
            </w:tcBorders>
          </w:tcPr>
          <w:p w:rsidR="00923A68" w:rsidRPr="007965DA" w:rsidRDefault="00923A68" w:rsidP="006F06BD">
            <w:pPr>
              <w:rPr>
                <w:rFonts w:ascii="Arial" w:hAnsi="Arial" w:cs="Arial"/>
                <w:b/>
                <w:bCs/>
                <w:sz w:val="20"/>
                <w:szCs w:val="20"/>
              </w:rPr>
            </w:pPr>
            <w:r w:rsidRPr="007965DA">
              <w:rPr>
                <w:rFonts w:ascii="Arial" w:hAnsi="Arial" w:cs="Arial"/>
                <w:b/>
                <w:bCs/>
                <w:sz w:val="20"/>
                <w:szCs w:val="20"/>
              </w:rPr>
              <w:t>MATH 1113</w:t>
            </w:r>
          </w:p>
        </w:tc>
      </w:tr>
      <w:tr w:rsidR="00923A68" w:rsidRPr="00312541">
        <w:tc>
          <w:tcPr>
            <w:tcW w:w="1638" w:type="dxa"/>
            <w:gridSpan w:val="5"/>
            <w:tcBorders>
              <w:top w:val="nil"/>
              <w:left w:val="nil"/>
              <w:bottom w:val="nil"/>
            </w:tcBorders>
          </w:tcPr>
          <w:p w:rsidR="00923A68" w:rsidRPr="007965DA" w:rsidRDefault="00923A68" w:rsidP="006F06BD">
            <w:pPr>
              <w:rPr>
                <w:rFonts w:ascii="Arial" w:hAnsi="Arial" w:cs="Arial"/>
                <w:sz w:val="20"/>
                <w:szCs w:val="20"/>
              </w:rPr>
            </w:pPr>
            <w:r w:rsidRPr="007965DA">
              <w:rPr>
                <w:rFonts w:ascii="Arial" w:hAnsi="Arial" w:cs="Arial"/>
                <w:b/>
                <w:bCs/>
                <w:sz w:val="20"/>
                <w:szCs w:val="20"/>
              </w:rPr>
              <w:t>Co-requisites:</w:t>
            </w:r>
          </w:p>
        </w:tc>
        <w:tc>
          <w:tcPr>
            <w:tcW w:w="8802" w:type="dxa"/>
            <w:gridSpan w:val="15"/>
            <w:tcBorders>
              <w:top w:val="nil"/>
              <w:bottom w:val="nil"/>
              <w:right w:val="nil"/>
            </w:tcBorders>
          </w:tcPr>
          <w:p w:rsidR="00923A68" w:rsidRPr="007965DA" w:rsidRDefault="00923A68" w:rsidP="006F06BD">
            <w:pPr>
              <w:rPr>
                <w:rFonts w:ascii="Arial" w:hAnsi="Arial" w:cs="Arial"/>
                <w:b/>
                <w:bCs/>
                <w:sz w:val="20"/>
                <w:szCs w:val="20"/>
              </w:rPr>
            </w:pPr>
          </w:p>
        </w:tc>
      </w:tr>
      <w:tr w:rsidR="00923A68" w:rsidRPr="00312541">
        <w:tc>
          <w:tcPr>
            <w:tcW w:w="10440" w:type="dxa"/>
            <w:gridSpan w:val="20"/>
            <w:tcBorders>
              <w:top w:val="nil"/>
              <w:left w:val="nil"/>
              <w:bottom w:val="nil"/>
              <w:right w:val="nil"/>
            </w:tcBorders>
          </w:tcPr>
          <w:p w:rsidR="00923A68" w:rsidRPr="007965DA" w:rsidRDefault="00923A68" w:rsidP="006F06BD">
            <w:pPr>
              <w:rPr>
                <w:rFonts w:ascii="Arial" w:hAnsi="Arial" w:cs="Arial"/>
                <w:b/>
                <w:bCs/>
                <w:sz w:val="16"/>
                <w:szCs w:val="16"/>
              </w:rPr>
            </w:pPr>
          </w:p>
        </w:tc>
      </w:tr>
      <w:tr w:rsidR="00923A68" w:rsidRPr="00312541">
        <w:tc>
          <w:tcPr>
            <w:tcW w:w="1638" w:type="dxa"/>
            <w:gridSpan w:val="5"/>
            <w:tcBorders>
              <w:top w:val="nil"/>
              <w:left w:val="nil"/>
              <w:bottom w:val="nil"/>
            </w:tcBorders>
          </w:tcPr>
          <w:p w:rsidR="00923A68" w:rsidRPr="00867D8C" w:rsidRDefault="00923A68" w:rsidP="006F06BD">
            <w:pPr>
              <w:rPr>
                <w:rFonts w:ascii="Arial" w:hAnsi="Arial" w:cs="Arial"/>
                <w:i/>
                <w:iCs/>
                <w:sz w:val="20"/>
                <w:szCs w:val="20"/>
              </w:rPr>
            </w:pPr>
            <w:r w:rsidRPr="00867D8C">
              <w:rPr>
                <w:rFonts w:ascii="Arial" w:hAnsi="Arial" w:cs="Arial"/>
                <w:b/>
                <w:bCs/>
                <w:sz w:val="20"/>
                <w:szCs w:val="20"/>
              </w:rPr>
              <w:t>Required Text:</w:t>
            </w:r>
          </w:p>
        </w:tc>
        <w:tc>
          <w:tcPr>
            <w:tcW w:w="8802" w:type="dxa"/>
            <w:gridSpan w:val="15"/>
            <w:tcBorders>
              <w:top w:val="nil"/>
              <w:bottom w:val="nil"/>
              <w:right w:val="nil"/>
            </w:tcBorders>
          </w:tcPr>
          <w:p w:rsidR="00923A68" w:rsidRPr="007965DA" w:rsidRDefault="00923A68" w:rsidP="00092F08">
            <w:pPr>
              <w:ind w:right="-412"/>
              <w:rPr>
                <w:rFonts w:ascii="Arial" w:hAnsi="Arial" w:cs="Arial"/>
                <w:b/>
                <w:bCs/>
                <w:sz w:val="20"/>
                <w:szCs w:val="20"/>
              </w:rPr>
            </w:pPr>
            <w:r w:rsidRPr="00FB6E83">
              <w:rPr>
                <w:rFonts w:ascii="Arial" w:hAnsi="Arial" w:cs="Arial"/>
                <w:sz w:val="20"/>
                <w:szCs w:val="20"/>
              </w:rPr>
              <w:t xml:space="preserve">Chemistry: The Science in Context, </w:t>
            </w:r>
            <w:r w:rsidR="00092F08">
              <w:rPr>
                <w:rFonts w:ascii="Arial" w:hAnsi="Arial" w:cs="Arial"/>
                <w:sz w:val="20"/>
                <w:szCs w:val="20"/>
              </w:rPr>
              <w:t>third</w:t>
            </w:r>
            <w:r w:rsidRPr="00FB6E83">
              <w:rPr>
                <w:rFonts w:ascii="Arial" w:hAnsi="Arial" w:cs="Arial"/>
                <w:sz w:val="20"/>
                <w:szCs w:val="20"/>
              </w:rPr>
              <w:t xml:space="preserve"> Edition</w:t>
            </w:r>
            <w:r>
              <w:rPr>
                <w:rFonts w:ascii="Arial" w:hAnsi="Arial" w:cs="Arial"/>
                <w:sz w:val="20"/>
                <w:szCs w:val="20"/>
              </w:rPr>
              <w:t xml:space="preserve">, by </w:t>
            </w:r>
            <w:r w:rsidRPr="00FB6E83">
              <w:rPr>
                <w:rFonts w:ascii="Arial" w:hAnsi="Arial" w:cs="Arial"/>
                <w:sz w:val="20"/>
                <w:szCs w:val="20"/>
              </w:rPr>
              <w:t xml:space="preserve">Thomas R. Gilbert, Rein V. Kirss, Natalie Foster, Geoffrey Davies.  </w:t>
            </w:r>
            <w:r>
              <w:rPr>
                <w:rFonts w:ascii="Arial" w:hAnsi="Arial" w:cs="Arial"/>
                <w:sz w:val="20"/>
                <w:szCs w:val="20"/>
              </w:rPr>
              <w:t xml:space="preserve"> </w:t>
            </w:r>
            <w:r w:rsidR="004F5DA6" w:rsidRPr="004F5DA6">
              <w:rPr>
                <w:rFonts w:ascii="Arial" w:hAnsi="Arial" w:cs="Arial"/>
                <w:sz w:val="20"/>
                <w:szCs w:val="20"/>
              </w:rPr>
              <w:t xml:space="preserve">ISBN 978-0-393-14110-8 Paperback with the SmartWork Online Homework/eBook folder </w:t>
            </w:r>
            <w:r w:rsidRPr="00CB098F">
              <w:rPr>
                <w:rFonts w:ascii="Arial" w:hAnsi="Arial" w:cs="Arial"/>
                <w:b/>
                <w:sz w:val="20"/>
                <w:szCs w:val="20"/>
              </w:rPr>
              <w:t>(books from bookstore will include online homework access code, free)</w:t>
            </w:r>
          </w:p>
        </w:tc>
      </w:tr>
      <w:tr w:rsidR="00923A68" w:rsidRPr="00312541">
        <w:tc>
          <w:tcPr>
            <w:tcW w:w="10440" w:type="dxa"/>
            <w:gridSpan w:val="20"/>
            <w:tcBorders>
              <w:top w:val="nil"/>
              <w:left w:val="nil"/>
              <w:bottom w:val="nil"/>
              <w:right w:val="nil"/>
            </w:tcBorders>
          </w:tcPr>
          <w:p w:rsidR="00923A68" w:rsidRPr="007965DA" w:rsidRDefault="00923A68" w:rsidP="006F06BD">
            <w:pPr>
              <w:rPr>
                <w:rFonts w:ascii="Arial" w:hAnsi="Arial" w:cs="Arial"/>
                <w:b/>
                <w:bCs/>
                <w:sz w:val="16"/>
                <w:szCs w:val="16"/>
              </w:rPr>
            </w:pPr>
          </w:p>
        </w:tc>
      </w:tr>
      <w:tr w:rsidR="00923A68" w:rsidRPr="00312541">
        <w:tc>
          <w:tcPr>
            <w:tcW w:w="3258" w:type="dxa"/>
            <w:gridSpan w:val="10"/>
            <w:tcBorders>
              <w:top w:val="nil"/>
              <w:left w:val="nil"/>
              <w:bottom w:val="nil"/>
            </w:tcBorders>
          </w:tcPr>
          <w:p w:rsidR="00923A68" w:rsidRPr="00867D8C" w:rsidRDefault="00923A68" w:rsidP="006F06BD">
            <w:pPr>
              <w:rPr>
                <w:rFonts w:ascii="Arial" w:hAnsi="Arial" w:cs="Arial"/>
                <w:b/>
                <w:bCs/>
                <w:sz w:val="20"/>
                <w:szCs w:val="20"/>
              </w:rPr>
            </w:pPr>
            <w:r w:rsidRPr="00867D8C">
              <w:rPr>
                <w:rFonts w:ascii="Arial" w:hAnsi="Arial" w:cs="Arial"/>
                <w:b/>
                <w:bCs/>
                <w:sz w:val="20"/>
                <w:szCs w:val="20"/>
              </w:rPr>
              <w:t>Recommended Text/Readings:</w:t>
            </w:r>
          </w:p>
        </w:tc>
        <w:tc>
          <w:tcPr>
            <w:tcW w:w="7182" w:type="dxa"/>
            <w:gridSpan w:val="10"/>
            <w:tcBorders>
              <w:top w:val="nil"/>
              <w:bottom w:val="nil"/>
              <w:right w:val="nil"/>
            </w:tcBorders>
          </w:tcPr>
          <w:p w:rsidR="00923A68" w:rsidRPr="007965DA" w:rsidRDefault="00923A68" w:rsidP="006F06BD">
            <w:pPr>
              <w:rPr>
                <w:rFonts w:ascii="Arial" w:hAnsi="Arial" w:cs="Arial"/>
                <w:b/>
                <w:bCs/>
                <w:sz w:val="20"/>
                <w:szCs w:val="20"/>
              </w:rPr>
            </w:pPr>
          </w:p>
        </w:tc>
      </w:tr>
      <w:tr w:rsidR="00923A68" w:rsidRPr="00312541">
        <w:tc>
          <w:tcPr>
            <w:tcW w:w="10440" w:type="dxa"/>
            <w:gridSpan w:val="20"/>
            <w:tcBorders>
              <w:top w:val="nil"/>
              <w:left w:val="nil"/>
              <w:bottom w:val="nil"/>
              <w:right w:val="nil"/>
            </w:tcBorders>
          </w:tcPr>
          <w:p w:rsidR="00923A68" w:rsidRPr="007965DA" w:rsidRDefault="00923A68" w:rsidP="006F06BD">
            <w:pPr>
              <w:ind w:left="72"/>
              <w:rPr>
                <w:rFonts w:ascii="Arial" w:hAnsi="Arial" w:cs="Arial"/>
                <w:sz w:val="16"/>
                <w:szCs w:val="16"/>
              </w:rPr>
            </w:pPr>
          </w:p>
        </w:tc>
      </w:tr>
      <w:tr w:rsidR="00923A68" w:rsidRPr="00312541">
        <w:tc>
          <w:tcPr>
            <w:tcW w:w="3258" w:type="dxa"/>
            <w:gridSpan w:val="10"/>
            <w:tcBorders>
              <w:top w:val="nil"/>
              <w:left w:val="nil"/>
              <w:bottom w:val="nil"/>
            </w:tcBorders>
          </w:tcPr>
          <w:p w:rsidR="00923A68" w:rsidRPr="007965DA" w:rsidRDefault="00923A68" w:rsidP="006F06BD">
            <w:pPr>
              <w:rPr>
                <w:rFonts w:ascii="Arial" w:hAnsi="Arial" w:cs="Arial"/>
                <w:b/>
                <w:bCs/>
                <w:sz w:val="20"/>
                <w:szCs w:val="20"/>
              </w:rPr>
            </w:pPr>
            <w:r w:rsidRPr="007965DA">
              <w:rPr>
                <w:rFonts w:ascii="Arial" w:hAnsi="Arial" w:cs="Arial"/>
                <w:b/>
                <w:bCs/>
                <w:sz w:val="20"/>
                <w:szCs w:val="20"/>
              </w:rPr>
              <w:t xml:space="preserve">Access to Learning Resources:  </w:t>
            </w:r>
          </w:p>
          <w:p w:rsidR="00923A68" w:rsidRPr="007965DA" w:rsidRDefault="00923A68" w:rsidP="006F06BD">
            <w:pPr>
              <w:rPr>
                <w:rFonts w:ascii="Arial" w:hAnsi="Arial" w:cs="Arial"/>
                <w:b/>
                <w:bCs/>
                <w:sz w:val="20"/>
                <w:szCs w:val="20"/>
              </w:rPr>
            </w:pPr>
          </w:p>
        </w:tc>
        <w:tc>
          <w:tcPr>
            <w:tcW w:w="7182" w:type="dxa"/>
            <w:gridSpan w:val="10"/>
            <w:tcBorders>
              <w:top w:val="nil"/>
              <w:bottom w:val="nil"/>
              <w:right w:val="nil"/>
            </w:tcBorders>
          </w:tcPr>
          <w:p w:rsidR="00923A68" w:rsidRPr="007965DA" w:rsidRDefault="00923A68" w:rsidP="006F06BD">
            <w:pPr>
              <w:ind w:left="72"/>
              <w:rPr>
                <w:rFonts w:ascii="Arial" w:hAnsi="Arial" w:cs="Arial"/>
                <w:sz w:val="20"/>
                <w:szCs w:val="20"/>
              </w:rPr>
            </w:pPr>
            <w:r w:rsidRPr="007965DA">
              <w:rPr>
                <w:rFonts w:ascii="Arial" w:hAnsi="Arial" w:cs="Arial"/>
                <w:sz w:val="20"/>
                <w:szCs w:val="20"/>
              </w:rPr>
              <w:t xml:space="preserve">PVAMU Library: </w:t>
            </w:r>
          </w:p>
          <w:p w:rsidR="00923A68" w:rsidRPr="007965DA" w:rsidRDefault="00923A68" w:rsidP="006F06BD">
            <w:pPr>
              <w:ind w:left="360" w:firstLine="252"/>
              <w:rPr>
                <w:rFonts w:ascii="Arial" w:hAnsi="Arial" w:cs="Arial"/>
                <w:sz w:val="20"/>
                <w:szCs w:val="20"/>
              </w:rPr>
            </w:pPr>
            <w:r w:rsidRPr="007965DA">
              <w:rPr>
                <w:rFonts w:ascii="Arial" w:hAnsi="Arial" w:cs="Arial"/>
                <w:sz w:val="20"/>
                <w:szCs w:val="20"/>
              </w:rPr>
              <w:t xml:space="preserve">phone: (936) 261-1500; </w:t>
            </w:r>
          </w:p>
          <w:p w:rsidR="00923A68" w:rsidRPr="007965DA" w:rsidRDefault="00923A68" w:rsidP="006F06BD">
            <w:pPr>
              <w:ind w:left="360" w:firstLine="252"/>
              <w:rPr>
                <w:rFonts w:ascii="Arial" w:hAnsi="Arial" w:cs="Arial"/>
                <w:sz w:val="20"/>
                <w:szCs w:val="20"/>
              </w:rPr>
            </w:pPr>
            <w:r w:rsidRPr="007965DA">
              <w:rPr>
                <w:rFonts w:ascii="Arial" w:hAnsi="Arial" w:cs="Arial"/>
                <w:sz w:val="20"/>
                <w:szCs w:val="20"/>
              </w:rPr>
              <w:t xml:space="preserve">web: </w:t>
            </w:r>
            <w:hyperlink r:id="rId8" w:history="1">
              <w:r w:rsidRPr="007965DA">
                <w:rPr>
                  <w:rStyle w:val="Hyperlink"/>
                  <w:rFonts w:ascii="Arial" w:hAnsi="Arial" w:cs="Arial"/>
                  <w:sz w:val="20"/>
                  <w:szCs w:val="20"/>
                </w:rPr>
                <w:t>http://www.tamu.edu/pvamu/library/</w:t>
              </w:r>
            </w:hyperlink>
            <w:r w:rsidRPr="007965DA">
              <w:rPr>
                <w:rFonts w:ascii="Arial" w:hAnsi="Arial" w:cs="Arial"/>
                <w:sz w:val="20"/>
                <w:szCs w:val="20"/>
              </w:rPr>
              <w:t xml:space="preserve">  </w:t>
            </w:r>
          </w:p>
          <w:p w:rsidR="00923A68" w:rsidRPr="007965DA" w:rsidRDefault="00923A68" w:rsidP="006F06BD">
            <w:pPr>
              <w:ind w:left="72"/>
              <w:rPr>
                <w:rFonts w:ascii="Arial" w:hAnsi="Arial" w:cs="Arial"/>
                <w:sz w:val="20"/>
                <w:szCs w:val="20"/>
              </w:rPr>
            </w:pPr>
            <w:r w:rsidRPr="007965DA">
              <w:rPr>
                <w:rFonts w:ascii="Arial" w:hAnsi="Arial" w:cs="Arial"/>
                <w:sz w:val="20"/>
                <w:szCs w:val="20"/>
              </w:rPr>
              <w:t xml:space="preserve">University Bookstore: </w:t>
            </w:r>
          </w:p>
          <w:p w:rsidR="00923A68" w:rsidRPr="007965DA" w:rsidRDefault="00923A68" w:rsidP="006F06BD">
            <w:pPr>
              <w:ind w:left="360" w:firstLine="252"/>
              <w:rPr>
                <w:rFonts w:ascii="Arial" w:hAnsi="Arial" w:cs="Arial"/>
                <w:sz w:val="20"/>
                <w:szCs w:val="20"/>
              </w:rPr>
            </w:pPr>
            <w:r w:rsidRPr="007965DA">
              <w:rPr>
                <w:rFonts w:ascii="Arial" w:hAnsi="Arial" w:cs="Arial"/>
                <w:sz w:val="20"/>
                <w:szCs w:val="20"/>
              </w:rPr>
              <w:t>phone:  (936) 261-1990;</w:t>
            </w:r>
          </w:p>
          <w:p w:rsidR="00923A68" w:rsidRPr="007965DA" w:rsidRDefault="00923A68" w:rsidP="006F06BD">
            <w:pPr>
              <w:ind w:left="360" w:firstLine="252"/>
              <w:rPr>
                <w:rFonts w:ascii="Arial" w:hAnsi="Arial" w:cs="Arial"/>
                <w:sz w:val="20"/>
                <w:szCs w:val="20"/>
              </w:rPr>
            </w:pPr>
            <w:r w:rsidRPr="007965DA">
              <w:rPr>
                <w:rFonts w:ascii="Arial" w:hAnsi="Arial" w:cs="Arial"/>
                <w:sz w:val="20"/>
                <w:szCs w:val="20"/>
              </w:rPr>
              <w:t xml:space="preserve">web:  </w:t>
            </w:r>
            <w:hyperlink r:id="rId9" w:history="1">
              <w:r w:rsidRPr="007965DA">
                <w:rPr>
                  <w:rStyle w:val="Hyperlink"/>
                  <w:rFonts w:ascii="Arial" w:hAnsi="Arial" w:cs="Arial"/>
                  <w:sz w:val="20"/>
                  <w:szCs w:val="20"/>
                </w:rPr>
                <w:t>https://www.bkstr.com/Home/10001-10734-1?demoKey=d</w:t>
              </w:r>
            </w:hyperlink>
          </w:p>
        </w:tc>
      </w:tr>
      <w:tr w:rsidR="00923A68" w:rsidRPr="00312541">
        <w:tc>
          <w:tcPr>
            <w:tcW w:w="10440" w:type="dxa"/>
            <w:gridSpan w:val="20"/>
            <w:tcBorders>
              <w:top w:val="nil"/>
              <w:left w:val="nil"/>
              <w:bottom w:val="nil"/>
              <w:right w:val="nil"/>
            </w:tcBorders>
          </w:tcPr>
          <w:p w:rsidR="00923A68" w:rsidRPr="007965DA" w:rsidRDefault="00923A68" w:rsidP="006F06BD">
            <w:pPr>
              <w:jc w:val="center"/>
              <w:rPr>
                <w:rFonts w:ascii="Arial" w:hAnsi="Arial" w:cs="Arial"/>
                <w:b/>
                <w:bCs/>
                <w:sz w:val="16"/>
                <w:szCs w:val="16"/>
              </w:rPr>
            </w:pPr>
          </w:p>
        </w:tc>
      </w:tr>
      <w:tr w:rsidR="00923A68" w:rsidRPr="00312541">
        <w:tc>
          <w:tcPr>
            <w:tcW w:w="10440" w:type="dxa"/>
            <w:gridSpan w:val="20"/>
            <w:tcBorders>
              <w:top w:val="nil"/>
              <w:left w:val="nil"/>
              <w:bottom w:val="nil"/>
              <w:right w:val="nil"/>
            </w:tcBorders>
          </w:tcPr>
          <w:p w:rsidR="00923A68" w:rsidRPr="007965DA" w:rsidRDefault="00923A68" w:rsidP="006F06BD">
            <w:pPr>
              <w:rPr>
                <w:rFonts w:ascii="Arial" w:hAnsi="Arial" w:cs="Arial"/>
                <w:b/>
                <w:bCs/>
                <w:sz w:val="20"/>
                <w:szCs w:val="20"/>
              </w:rPr>
            </w:pPr>
            <w:r w:rsidRPr="007965DA">
              <w:rPr>
                <w:rFonts w:ascii="Arial" w:hAnsi="Arial" w:cs="Arial"/>
                <w:b/>
                <w:bCs/>
                <w:sz w:val="20"/>
                <w:szCs w:val="20"/>
              </w:rPr>
              <w:t>Course Goals or Overview:</w:t>
            </w:r>
            <w:r w:rsidRPr="007965DA">
              <w:rPr>
                <w:rFonts w:ascii="Arial" w:hAnsi="Arial" w:cs="Arial"/>
                <w:b/>
                <w:bCs/>
                <w:sz w:val="20"/>
                <w:szCs w:val="20"/>
              </w:rPr>
              <w:tab/>
            </w:r>
          </w:p>
        </w:tc>
      </w:tr>
      <w:tr w:rsidR="00923A68" w:rsidRPr="00312541">
        <w:tc>
          <w:tcPr>
            <w:tcW w:w="828" w:type="dxa"/>
            <w:gridSpan w:val="2"/>
            <w:tcBorders>
              <w:top w:val="nil"/>
              <w:left w:val="nil"/>
              <w:bottom w:val="nil"/>
            </w:tcBorders>
          </w:tcPr>
          <w:p w:rsidR="00923A68" w:rsidRPr="007965DA" w:rsidRDefault="00923A68" w:rsidP="006F06BD">
            <w:pPr>
              <w:jc w:val="center"/>
              <w:rPr>
                <w:rFonts w:ascii="Arial" w:hAnsi="Arial" w:cs="Arial"/>
                <w:b/>
                <w:bCs/>
                <w:sz w:val="20"/>
                <w:szCs w:val="20"/>
              </w:rPr>
            </w:pPr>
          </w:p>
        </w:tc>
        <w:tc>
          <w:tcPr>
            <w:tcW w:w="9612" w:type="dxa"/>
            <w:gridSpan w:val="18"/>
            <w:tcBorders>
              <w:top w:val="nil"/>
              <w:bottom w:val="nil"/>
              <w:right w:val="nil"/>
            </w:tcBorders>
          </w:tcPr>
          <w:p w:rsidR="00923A68" w:rsidRPr="007965DA" w:rsidRDefault="00923A68" w:rsidP="006F06BD">
            <w:pPr>
              <w:rPr>
                <w:rFonts w:ascii="Arial" w:hAnsi="Arial" w:cs="Arial"/>
                <w:i/>
                <w:iCs/>
                <w:color w:val="FF0000"/>
                <w:sz w:val="20"/>
                <w:szCs w:val="20"/>
              </w:rPr>
            </w:pPr>
            <w:r w:rsidRPr="007965DA">
              <w:rPr>
                <w:rFonts w:ascii="Arial" w:hAnsi="Arial" w:cs="Arial"/>
                <w:sz w:val="20"/>
                <w:szCs w:val="20"/>
              </w:rPr>
              <w:t xml:space="preserve">The goal of this course is </w:t>
            </w:r>
            <w:r w:rsidRPr="003F1D48">
              <w:rPr>
                <w:rFonts w:ascii="Arial" w:hAnsi="Arial" w:cs="Arial"/>
                <w:sz w:val="20"/>
                <w:szCs w:val="20"/>
              </w:rPr>
              <w:t>to establish a fundamental understanding of atomic and molecular structure of matter as well as chemical bonding and interactions, able to perform basic stoichiometric calculations</w:t>
            </w:r>
          </w:p>
        </w:tc>
      </w:tr>
      <w:tr w:rsidR="00923A68" w:rsidRPr="00312541">
        <w:tc>
          <w:tcPr>
            <w:tcW w:w="10440" w:type="dxa"/>
            <w:gridSpan w:val="20"/>
            <w:tcBorders>
              <w:top w:val="nil"/>
              <w:left w:val="nil"/>
              <w:bottom w:val="nil"/>
              <w:right w:val="nil"/>
            </w:tcBorders>
          </w:tcPr>
          <w:p w:rsidR="00923A68" w:rsidRPr="007965DA" w:rsidRDefault="00923A68" w:rsidP="006F06BD">
            <w:pPr>
              <w:jc w:val="center"/>
              <w:rPr>
                <w:rFonts w:ascii="Arial" w:hAnsi="Arial" w:cs="Arial"/>
                <w:b/>
                <w:bCs/>
                <w:sz w:val="16"/>
                <w:szCs w:val="16"/>
              </w:rPr>
            </w:pPr>
          </w:p>
        </w:tc>
      </w:tr>
      <w:tr w:rsidR="00923A68" w:rsidRPr="00312541">
        <w:tc>
          <w:tcPr>
            <w:tcW w:w="10440" w:type="dxa"/>
            <w:gridSpan w:val="20"/>
            <w:tcBorders>
              <w:top w:val="nil"/>
              <w:left w:val="nil"/>
              <w:bottom w:val="nil"/>
              <w:right w:val="nil"/>
            </w:tcBorders>
          </w:tcPr>
          <w:p w:rsidR="00923A68" w:rsidRPr="00867D8C" w:rsidRDefault="00923A68" w:rsidP="006F06BD">
            <w:pPr>
              <w:rPr>
                <w:rFonts w:ascii="Arial" w:hAnsi="Arial" w:cs="Arial"/>
                <w:i/>
                <w:iCs/>
                <w:sz w:val="20"/>
                <w:szCs w:val="20"/>
              </w:rPr>
            </w:pPr>
            <w:r w:rsidRPr="00867D8C">
              <w:rPr>
                <w:rFonts w:ascii="Arial" w:hAnsi="Arial" w:cs="Arial"/>
                <w:b/>
                <w:bCs/>
                <w:sz w:val="20"/>
                <w:szCs w:val="20"/>
              </w:rPr>
              <w:t xml:space="preserve">Course Outcomes/Objectives </w:t>
            </w:r>
          </w:p>
        </w:tc>
      </w:tr>
      <w:tr w:rsidR="00923A68" w:rsidRPr="00312541">
        <w:tc>
          <w:tcPr>
            <w:tcW w:w="10440" w:type="dxa"/>
            <w:gridSpan w:val="20"/>
            <w:tcBorders>
              <w:top w:val="nil"/>
              <w:left w:val="nil"/>
              <w:bottom w:val="nil"/>
              <w:right w:val="nil"/>
            </w:tcBorders>
          </w:tcPr>
          <w:p w:rsidR="00923A68" w:rsidRPr="0056092C" w:rsidRDefault="00923A68" w:rsidP="006F06BD">
            <w:pPr>
              <w:rPr>
                <w:rFonts w:ascii="Times New Roman Bold" w:hAnsi="Times New Roman Bold" w:cs="Times New Roman Bold"/>
                <w:b/>
                <w:bCs/>
              </w:rPr>
            </w:pPr>
            <w:r w:rsidRPr="00C27F54">
              <w:rPr>
                <w:b/>
                <w:bCs/>
              </w:rPr>
              <w:t xml:space="preserve">Course Objectives Learning Objectives/Accrediting Body </w:t>
            </w:r>
            <w:r w:rsidRPr="00C27F54">
              <w:rPr>
                <w:rFonts w:ascii="Times New Roman Italic" w:hAnsi="Times New Roman Italic" w:cs="Times New Roman Italic"/>
                <w:i/>
                <w:iCs/>
              </w:rPr>
              <w:t xml:space="preserve">American Chemical Society </w:t>
            </w:r>
            <w:r w:rsidRPr="00C27F54">
              <w:rPr>
                <w:rFonts w:ascii="Times New Roman Italic" w:hAnsi="Times New Roman Italic" w:cs="Times New Roman Italic"/>
              </w:rPr>
              <w:t>(ACS)</w:t>
            </w:r>
            <w:r w:rsidRPr="00C27F54">
              <w:t xml:space="preserve"> </w:t>
            </w:r>
            <w:r w:rsidRPr="00C27F54">
              <w:rPr>
                <w:rFonts w:ascii="Times New Roman Bold" w:hAnsi="Times New Roman Bold" w:cs="Times New Roman Bold"/>
                <w:b/>
                <w:bCs/>
              </w:rPr>
              <w:t>Standards Met: A, B, E, F.</w:t>
            </w:r>
          </w:p>
        </w:tc>
      </w:tr>
      <w:tr w:rsidR="00923A68" w:rsidRPr="00312541">
        <w:tc>
          <w:tcPr>
            <w:tcW w:w="10440" w:type="dxa"/>
            <w:gridSpan w:val="20"/>
            <w:tcBorders>
              <w:top w:val="nil"/>
              <w:left w:val="nil"/>
              <w:bottom w:val="nil"/>
              <w:right w:val="nil"/>
            </w:tcBorders>
          </w:tcPr>
          <w:p w:rsidR="00923A68" w:rsidRPr="007965DA" w:rsidRDefault="00923A68" w:rsidP="006F06BD">
            <w:pPr>
              <w:rPr>
                <w:rFonts w:ascii="Arial" w:hAnsi="Arial" w:cs="Arial"/>
                <w:b/>
                <w:bCs/>
                <w:sz w:val="20"/>
                <w:szCs w:val="20"/>
              </w:rPr>
            </w:pPr>
            <w:r w:rsidRPr="007965DA">
              <w:rPr>
                <w:rFonts w:ascii="Arial" w:hAnsi="Arial" w:cs="Arial"/>
                <w:b/>
                <w:bCs/>
                <w:sz w:val="20"/>
                <w:szCs w:val="20"/>
              </w:rPr>
              <w:t>At the end of this course, the student will</w:t>
            </w:r>
            <w:r w:rsidR="00E2325D">
              <w:rPr>
                <w:rFonts w:ascii="Arial" w:hAnsi="Arial" w:cs="Arial"/>
                <w:b/>
                <w:bCs/>
                <w:sz w:val="20"/>
                <w:szCs w:val="20"/>
              </w:rPr>
              <w:t xml:space="preserve"> be able to</w:t>
            </w:r>
          </w:p>
          <w:p w:rsidR="00923A68" w:rsidRPr="007965DA" w:rsidRDefault="00923A68" w:rsidP="006F06BD">
            <w:pPr>
              <w:ind w:left="720"/>
              <w:rPr>
                <w:rFonts w:ascii="Arial" w:hAnsi="Arial" w:cs="Arial"/>
                <w:sz w:val="20"/>
                <w:szCs w:val="20"/>
              </w:rPr>
            </w:pPr>
          </w:p>
        </w:tc>
      </w:tr>
      <w:tr w:rsidR="00923A68">
        <w:tc>
          <w:tcPr>
            <w:tcW w:w="738" w:type="dxa"/>
            <w:tcBorders>
              <w:top w:val="nil"/>
              <w:left w:val="nil"/>
              <w:bottom w:val="nil"/>
            </w:tcBorders>
          </w:tcPr>
          <w:p w:rsidR="00923A68" w:rsidRPr="007965DA" w:rsidRDefault="00923A68" w:rsidP="006F06BD">
            <w:r w:rsidRPr="007965DA">
              <w:rPr>
                <w:sz w:val="22"/>
                <w:szCs w:val="22"/>
              </w:rPr>
              <w:t>1</w:t>
            </w:r>
          </w:p>
        </w:tc>
        <w:tc>
          <w:tcPr>
            <w:tcW w:w="9702" w:type="dxa"/>
            <w:gridSpan w:val="19"/>
            <w:tcBorders>
              <w:top w:val="nil"/>
              <w:bottom w:val="nil"/>
              <w:right w:val="nil"/>
            </w:tcBorders>
          </w:tcPr>
          <w:p w:rsidR="00923A68" w:rsidRPr="00EA59D4" w:rsidRDefault="00923A68" w:rsidP="00EA59D4">
            <w:pPr>
              <w:jc w:val="both"/>
              <w:rPr>
                <w:rFonts w:ascii="Arial" w:hAnsi="Arial" w:cs="Arial"/>
              </w:rPr>
            </w:pPr>
            <w:r w:rsidRPr="003F1D48">
              <w:rPr>
                <w:rFonts w:ascii="Arial" w:hAnsi="Arial" w:cs="Arial"/>
                <w:sz w:val="20"/>
                <w:szCs w:val="20"/>
              </w:rPr>
              <w:t>understand the scientific approach and methods involving making observations and gathering data;</w:t>
            </w:r>
          </w:p>
        </w:tc>
      </w:tr>
      <w:tr w:rsidR="00923A68">
        <w:tc>
          <w:tcPr>
            <w:tcW w:w="738" w:type="dxa"/>
            <w:tcBorders>
              <w:top w:val="nil"/>
              <w:left w:val="nil"/>
              <w:bottom w:val="nil"/>
            </w:tcBorders>
          </w:tcPr>
          <w:p w:rsidR="00923A68" w:rsidRPr="007965DA" w:rsidRDefault="00923A68" w:rsidP="006F06BD">
            <w:r w:rsidRPr="007965DA">
              <w:rPr>
                <w:sz w:val="22"/>
                <w:szCs w:val="22"/>
              </w:rPr>
              <w:t>2</w:t>
            </w:r>
          </w:p>
        </w:tc>
        <w:tc>
          <w:tcPr>
            <w:tcW w:w="9702" w:type="dxa"/>
            <w:gridSpan w:val="19"/>
            <w:tcBorders>
              <w:top w:val="nil"/>
              <w:bottom w:val="nil"/>
              <w:right w:val="nil"/>
            </w:tcBorders>
          </w:tcPr>
          <w:p w:rsidR="00923A68" w:rsidRPr="007965DA" w:rsidRDefault="00E2325D" w:rsidP="006F06BD">
            <w:pPr>
              <w:rPr>
                <w:rFonts w:ascii="Arial" w:hAnsi="Arial" w:cs="Arial"/>
                <w:sz w:val="20"/>
                <w:szCs w:val="20"/>
              </w:rPr>
            </w:pPr>
            <w:r>
              <w:rPr>
                <w:rFonts w:ascii="Arial" w:hAnsi="Arial" w:cs="Arial"/>
                <w:sz w:val="20"/>
                <w:szCs w:val="20"/>
              </w:rPr>
              <w:t xml:space="preserve">analyze and formulate </w:t>
            </w:r>
            <w:r w:rsidR="00923A68" w:rsidRPr="003F1D48">
              <w:rPr>
                <w:rFonts w:ascii="Arial" w:hAnsi="Arial" w:cs="Arial"/>
                <w:sz w:val="20"/>
                <w:szCs w:val="20"/>
              </w:rPr>
              <w:t>stoichiometric calculations;</w:t>
            </w:r>
          </w:p>
        </w:tc>
      </w:tr>
      <w:tr w:rsidR="00923A68">
        <w:tc>
          <w:tcPr>
            <w:tcW w:w="738" w:type="dxa"/>
            <w:tcBorders>
              <w:top w:val="nil"/>
              <w:left w:val="nil"/>
              <w:bottom w:val="nil"/>
            </w:tcBorders>
          </w:tcPr>
          <w:p w:rsidR="00923A68" w:rsidRPr="007965DA" w:rsidRDefault="00923A68" w:rsidP="006F06BD">
            <w:r w:rsidRPr="007965DA">
              <w:rPr>
                <w:sz w:val="22"/>
                <w:szCs w:val="22"/>
              </w:rPr>
              <w:t>3</w:t>
            </w:r>
          </w:p>
        </w:tc>
        <w:tc>
          <w:tcPr>
            <w:tcW w:w="9702" w:type="dxa"/>
            <w:gridSpan w:val="19"/>
            <w:tcBorders>
              <w:top w:val="nil"/>
              <w:bottom w:val="nil"/>
              <w:right w:val="nil"/>
            </w:tcBorders>
          </w:tcPr>
          <w:p w:rsidR="00923A68" w:rsidRPr="007965DA" w:rsidRDefault="00E2325D" w:rsidP="006F06BD">
            <w:r>
              <w:rPr>
                <w:rFonts w:ascii="Arial" w:hAnsi="Arial" w:cs="Arial"/>
                <w:sz w:val="20"/>
                <w:szCs w:val="20"/>
              </w:rPr>
              <w:t>apply the</w:t>
            </w:r>
            <w:r w:rsidR="00923A68" w:rsidRPr="003F1D48">
              <w:rPr>
                <w:rFonts w:ascii="Arial" w:hAnsi="Arial" w:cs="Arial"/>
                <w:sz w:val="20"/>
                <w:szCs w:val="20"/>
              </w:rPr>
              <w:t xml:space="preserve"> knowledge of First Law of Thermodynamics and energy </w:t>
            </w:r>
            <w:r>
              <w:rPr>
                <w:rFonts w:ascii="Arial" w:hAnsi="Arial" w:cs="Arial"/>
                <w:sz w:val="20"/>
                <w:szCs w:val="20"/>
              </w:rPr>
              <w:t xml:space="preserve">to evaluate and </w:t>
            </w:r>
            <w:r w:rsidR="00923A68" w:rsidRPr="003F1D48">
              <w:rPr>
                <w:rFonts w:ascii="Arial" w:hAnsi="Arial" w:cs="Arial"/>
                <w:sz w:val="20"/>
                <w:szCs w:val="20"/>
              </w:rPr>
              <w:t>balance calculations;</w:t>
            </w:r>
          </w:p>
        </w:tc>
      </w:tr>
      <w:tr w:rsidR="00923A68">
        <w:tc>
          <w:tcPr>
            <w:tcW w:w="738" w:type="dxa"/>
            <w:tcBorders>
              <w:top w:val="nil"/>
              <w:left w:val="nil"/>
              <w:bottom w:val="nil"/>
            </w:tcBorders>
          </w:tcPr>
          <w:p w:rsidR="00923A68" w:rsidRPr="007965DA" w:rsidRDefault="00923A68" w:rsidP="006F06BD">
            <w:r w:rsidRPr="007965DA">
              <w:rPr>
                <w:sz w:val="22"/>
                <w:szCs w:val="22"/>
              </w:rPr>
              <w:t>4</w:t>
            </w:r>
          </w:p>
        </w:tc>
        <w:tc>
          <w:tcPr>
            <w:tcW w:w="9702" w:type="dxa"/>
            <w:gridSpan w:val="19"/>
            <w:tcBorders>
              <w:top w:val="nil"/>
              <w:bottom w:val="nil"/>
              <w:right w:val="nil"/>
            </w:tcBorders>
          </w:tcPr>
          <w:p w:rsidR="00923A68" w:rsidRPr="003F1D48" w:rsidRDefault="00E2325D" w:rsidP="006F06BD">
            <w:pPr>
              <w:rPr>
                <w:rFonts w:ascii="Arial" w:hAnsi="Arial" w:cs="Arial"/>
                <w:sz w:val="20"/>
                <w:szCs w:val="20"/>
              </w:rPr>
            </w:pPr>
            <w:r>
              <w:rPr>
                <w:rFonts w:ascii="Arial" w:hAnsi="Arial" w:cs="Arial"/>
                <w:sz w:val="20"/>
                <w:szCs w:val="20"/>
              </w:rPr>
              <w:t>evaluate</w:t>
            </w:r>
            <w:r w:rsidR="00923A68" w:rsidRPr="003F1D48">
              <w:rPr>
                <w:rFonts w:ascii="Arial" w:hAnsi="Arial" w:cs="Arial"/>
                <w:sz w:val="20"/>
                <w:szCs w:val="20"/>
              </w:rPr>
              <w:t xml:space="preserve"> </w:t>
            </w:r>
            <w:r>
              <w:rPr>
                <w:rFonts w:ascii="Arial" w:hAnsi="Arial" w:cs="Arial"/>
                <w:sz w:val="20"/>
                <w:szCs w:val="20"/>
              </w:rPr>
              <w:t xml:space="preserve">and analyze </w:t>
            </w:r>
            <w:r w:rsidR="00923A68" w:rsidRPr="003F1D48">
              <w:rPr>
                <w:rFonts w:ascii="Arial" w:hAnsi="Arial" w:cs="Arial"/>
                <w:sz w:val="20"/>
                <w:szCs w:val="20"/>
              </w:rPr>
              <w:t>atomic structure and electronic configurations of elements;</w:t>
            </w:r>
          </w:p>
        </w:tc>
      </w:tr>
      <w:tr w:rsidR="00923A68">
        <w:tc>
          <w:tcPr>
            <w:tcW w:w="738" w:type="dxa"/>
            <w:tcBorders>
              <w:top w:val="nil"/>
              <w:left w:val="nil"/>
              <w:bottom w:val="nil"/>
            </w:tcBorders>
          </w:tcPr>
          <w:p w:rsidR="00923A68" w:rsidRPr="007965DA" w:rsidRDefault="00923A68" w:rsidP="006F06BD">
            <w:r w:rsidRPr="007965DA">
              <w:rPr>
                <w:sz w:val="22"/>
                <w:szCs w:val="22"/>
              </w:rPr>
              <w:t>5</w:t>
            </w:r>
          </w:p>
        </w:tc>
        <w:tc>
          <w:tcPr>
            <w:tcW w:w="9702" w:type="dxa"/>
            <w:gridSpan w:val="19"/>
            <w:tcBorders>
              <w:top w:val="nil"/>
              <w:bottom w:val="nil"/>
              <w:right w:val="nil"/>
            </w:tcBorders>
          </w:tcPr>
          <w:p w:rsidR="00923A68" w:rsidRPr="003F1D48" w:rsidRDefault="00E2325D" w:rsidP="006F06BD">
            <w:pPr>
              <w:rPr>
                <w:rFonts w:ascii="Arial" w:hAnsi="Arial" w:cs="Arial"/>
                <w:sz w:val="20"/>
                <w:szCs w:val="20"/>
              </w:rPr>
            </w:pPr>
            <w:r>
              <w:rPr>
                <w:rFonts w:ascii="Arial" w:hAnsi="Arial" w:cs="Arial"/>
                <w:sz w:val="20"/>
                <w:szCs w:val="20"/>
              </w:rPr>
              <w:t>apply</w:t>
            </w:r>
            <w:r w:rsidR="00923A68" w:rsidRPr="003F1D48">
              <w:rPr>
                <w:rFonts w:ascii="Arial" w:hAnsi="Arial" w:cs="Arial"/>
                <w:sz w:val="20"/>
                <w:szCs w:val="20"/>
              </w:rPr>
              <w:t xml:space="preserve"> the kinetic molecular theory of gases and perform simple calculations using the ideal gas law;</w:t>
            </w:r>
          </w:p>
        </w:tc>
      </w:tr>
      <w:tr w:rsidR="00923A68">
        <w:tc>
          <w:tcPr>
            <w:tcW w:w="738" w:type="dxa"/>
            <w:tcBorders>
              <w:top w:val="nil"/>
              <w:left w:val="nil"/>
              <w:bottom w:val="nil"/>
            </w:tcBorders>
          </w:tcPr>
          <w:p w:rsidR="00923A68" w:rsidRPr="007965DA" w:rsidRDefault="00923A68" w:rsidP="006F06BD">
            <w:r w:rsidRPr="007965DA">
              <w:rPr>
                <w:sz w:val="22"/>
                <w:szCs w:val="22"/>
              </w:rPr>
              <w:t>6</w:t>
            </w:r>
          </w:p>
        </w:tc>
        <w:tc>
          <w:tcPr>
            <w:tcW w:w="9702" w:type="dxa"/>
            <w:gridSpan w:val="19"/>
            <w:tcBorders>
              <w:top w:val="nil"/>
              <w:bottom w:val="nil"/>
              <w:right w:val="nil"/>
            </w:tcBorders>
          </w:tcPr>
          <w:p w:rsidR="00923A68" w:rsidRPr="003F1D48" w:rsidRDefault="00E2325D" w:rsidP="006F06BD">
            <w:pPr>
              <w:rPr>
                <w:sz w:val="20"/>
                <w:szCs w:val="20"/>
              </w:rPr>
            </w:pPr>
            <w:r>
              <w:rPr>
                <w:rFonts w:ascii="Arial" w:hAnsi="Arial" w:cs="Arial"/>
                <w:sz w:val="20"/>
                <w:szCs w:val="20"/>
              </w:rPr>
              <w:t>evaluate the</w:t>
            </w:r>
            <w:r w:rsidR="00923A68" w:rsidRPr="003F1D48">
              <w:rPr>
                <w:rFonts w:ascii="Arial" w:hAnsi="Arial" w:cs="Arial"/>
                <w:sz w:val="20"/>
                <w:szCs w:val="20"/>
              </w:rPr>
              <w:t xml:space="preserve"> periodic properties of elements and chemical bonding.</w:t>
            </w:r>
          </w:p>
        </w:tc>
      </w:tr>
      <w:tr w:rsidR="00923A68">
        <w:tc>
          <w:tcPr>
            <w:tcW w:w="738" w:type="dxa"/>
            <w:tcBorders>
              <w:top w:val="nil"/>
              <w:left w:val="nil"/>
              <w:bottom w:val="nil"/>
            </w:tcBorders>
          </w:tcPr>
          <w:p w:rsidR="00923A68" w:rsidRPr="007965DA" w:rsidRDefault="00923A68" w:rsidP="006F06BD">
            <w:r w:rsidRPr="007965DA">
              <w:rPr>
                <w:sz w:val="22"/>
                <w:szCs w:val="22"/>
              </w:rPr>
              <w:t>7</w:t>
            </w:r>
          </w:p>
        </w:tc>
        <w:tc>
          <w:tcPr>
            <w:tcW w:w="9702" w:type="dxa"/>
            <w:gridSpan w:val="19"/>
            <w:tcBorders>
              <w:top w:val="nil"/>
              <w:bottom w:val="nil"/>
              <w:right w:val="nil"/>
            </w:tcBorders>
          </w:tcPr>
          <w:p w:rsidR="00923A68" w:rsidRPr="003F1D48" w:rsidRDefault="00E2325D" w:rsidP="006F06BD">
            <w:pPr>
              <w:rPr>
                <w:rFonts w:ascii="Arial" w:hAnsi="Arial" w:cs="Arial"/>
                <w:sz w:val="20"/>
                <w:szCs w:val="20"/>
              </w:rPr>
            </w:pPr>
            <w:r>
              <w:rPr>
                <w:rFonts w:ascii="Arial" w:hAnsi="Arial" w:cs="Arial"/>
                <w:sz w:val="20"/>
                <w:szCs w:val="20"/>
              </w:rPr>
              <w:t>a</w:t>
            </w:r>
            <w:r w:rsidR="00923A68" w:rsidRPr="003F1D48">
              <w:rPr>
                <w:rFonts w:ascii="Arial" w:hAnsi="Arial" w:cs="Arial"/>
                <w:sz w:val="20"/>
                <w:szCs w:val="20"/>
              </w:rPr>
              <w:t>pply knowledge of chemistry to everyday life and explain the observation and change</w:t>
            </w:r>
            <w:r w:rsidR="00270BA1">
              <w:rPr>
                <w:rFonts w:ascii="Arial" w:hAnsi="Arial" w:cs="Arial"/>
                <w:sz w:val="20"/>
                <w:szCs w:val="20"/>
              </w:rPr>
              <w:t>s in a case study</w:t>
            </w:r>
          </w:p>
        </w:tc>
      </w:tr>
      <w:tr w:rsidR="00923A68" w:rsidRPr="00312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rsidR="00E2325D" w:rsidRPr="00867D8C" w:rsidRDefault="00923A68" w:rsidP="006F06BD">
            <w:r w:rsidRPr="00867D8C">
              <w:br w:type="page"/>
            </w:r>
          </w:p>
          <w:p w:rsidR="00E2325D" w:rsidRPr="00867D8C" w:rsidRDefault="00E2325D" w:rsidP="006F06BD"/>
          <w:p w:rsidR="00923A68" w:rsidRPr="00867D8C" w:rsidRDefault="00923A68" w:rsidP="006F06BD">
            <w:pPr>
              <w:rPr>
                <w:rFonts w:ascii="Arial" w:hAnsi="Arial" w:cs="Arial"/>
                <w:b/>
                <w:bCs/>
                <w:sz w:val="32"/>
                <w:szCs w:val="32"/>
              </w:rPr>
            </w:pPr>
            <w:r w:rsidRPr="00867D8C">
              <w:rPr>
                <w:rFonts w:ascii="Arial" w:hAnsi="Arial" w:cs="Arial"/>
                <w:b/>
                <w:bCs/>
              </w:rPr>
              <w:lastRenderedPageBreak/>
              <w:t>Course Requirements &amp; Evaluation Methods</w:t>
            </w:r>
          </w:p>
        </w:tc>
      </w:tr>
      <w:tr w:rsidR="00923A68" w:rsidRPr="00312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rsidR="00923A68" w:rsidRPr="00312541" w:rsidRDefault="00923A68" w:rsidP="006F06BD">
            <w:pPr>
              <w:jc w:val="center"/>
              <w:rPr>
                <w:rFonts w:ascii="Arial" w:hAnsi="Arial" w:cs="Arial"/>
                <w:b/>
                <w:bCs/>
                <w:sz w:val="16"/>
                <w:szCs w:val="16"/>
              </w:rPr>
            </w:pPr>
          </w:p>
        </w:tc>
      </w:tr>
      <w:tr w:rsidR="00923A68" w:rsidRPr="00312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rsidR="00923A68" w:rsidRPr="00312541" w:rsidRDefault="00923A68" w:rsidP="004F5DA6">
            <w:pPr>
              <w:rPr>
                <w:rFonts w:ascii="Arial" w:hAnsi="Arial" w:cs="Arial"/>
                <w:b/>
                <w:bCs/>
                <w:sz w:val="32"/>
                <w:szCs w:val="32"/>
              </w:rPr>
            </w:pPr>
            <w:r w:rsidRPr="00312541">
              <w:rPr>
                <w:rFonts w:ascii="Arial" w:hAnsi="Arial" w:cs="Arial"/>
                <w:sz w:val="20"/>
                <w:szCs w:val="20"/>
              </w:rPr>
              <w:t>This course will utilize the following instruments to determine student grades</w:t>
            </w:r>
            <w:r>
              <w:rPr>
                <w:rFonts w:ascii="Arial" w:hAnsi="Arial" w:cs="Arial"/>
                <w:sz w:val="20"/>
                <w:szCs w:val="20"/>
              </w:rPr>
              <w:t xml:space="preserve"> and proficiency of the learning outcomes for the course.</w:t>
            </w:r>
            <w:r w:rsidRPr="00312541">
              <w:rPr>
                <w:rFonts w:ascii="Arial" w:hAnsi="Arial" w:cs="Arial"/>
                <w:sz w:val="20"/>
                <w:szCs w:val="20"/>
              </w:rPr>
              <w:t xml:space="preserve"> </w:t>
            </w:r>
          </w:p>
        </w:tc>
      </w:tr>
      <w:tr w:rsidR="00923A68" w:rsidRPr="00312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0"/>
        </w:trPr>
        <w:tc>
          <w:tcPr>
            <w:tcW w:w="10440" w:type="dxa"/>
            <w:gridSpan w:val="20"/>
          </w:tcPr>
          <w:p w:rsidR="00D5774E" w:rsidRDefault="00923A68" w:rsidP="00D5774E">
            <w:pPr>
              <w:ind w:left="1260" w:hanging="900"/>
              <w:rPr>
                <w:rFonts w:ascii="Arial" w:hAnsi="Arial" w:cs="Arial"/>
                <w:sz w:val="20"/>
                <w:szCs w:val="20"/>
              </w:rPr>
            </w:pPr>
            <w:r w:rsidRPr="00312541">
              <w:rPr>
                <w:rFonts w:ascii="Arial" w:hAnsi="Arial" w:cs="Arial"/>
                <w:b/>
                <w:bCs/>
                <w:sz w:val="20"/>
                <w:szCs w:val="20"/>
              </w:rPr>
              <w:t>Exams</w:t>
            </w:r>
            <w:r w:rsidRPr="00312541">
              <w:rPr>
                <w:rFonts w:ascii="Arial" w:hAnsi="Arial" w:cs="Arial"/>
                <w:sz w:val="20"/>
                <w:szCs w:val="20"/>
              </w:rPr>
              <w:t xml:space="preserve"> – written tests designed to measure knowledge of presented course material</w:t>
            </w:r>
            <w:r w:rsidR="00403EE6">
              <w:rPr>
                <w:rFonts w:ascii="Arial" w:hAnsi="Arial" w:cs="Arial"/>
                <w:sz w:val="20"/>
                <w:szCs w:val="20"/>
              </w:rPr>
              <w:t>, Questions are embedded in the common exam to be used for assessment purpose</w:t>
            </w:r>
            <w:r w:rsidR="00D5774E">
              <w:rPr>
                <w:rFonts w:ascii="Arial" w:hAnsi="Arial" w:cs="Arial"/>
                <w:sz w:val="20"/>
                <w:szCs w:val="20"/>
              </w:rPr>
              <w:t>.</w:t>
            </w:r>
          </w:p>
          <w:p w:rsidR="00923A68" w:rsidRPr="00312541" w:rsidRDefault="00D5774E" w:rsidP="00D5774E">
            <w:pPr>
              <w:ind w:left="1546" w:hanging="1186"/>
              <w:rPr>
                <w:rFonts w:ascii="Arial" w:hAnsi="Arial" w:cs="Arial"/>
                <w:b/>
                <w:bCs/>
                <w:sz w:val="32"/>
                <w:szCs w:val="32"/>
              </w:rPr>
            </w:pPr>
            <w:r>
              <w:rPr>
                <w:rFonts w:ascii="Arial" w:hAnsi="Arial" w:cs="Arial"/>
                <w:b/>
                <w:bCs/>
                <w:sz w:val="20"/>
                <w:szCs w:val="20"/>
              </w:rPr>
              <w:t xml:space="preserve">            </w:t>
            </w:r>
            <w:r w:rsidRPr="00D07B48">
              <w:rPr>
                <w:rFonts w:ascii="Arial" w:hAnsi="Arial" w:cs="Arial"/>
                <w:sz w:val="20"/>
                <w:szCs w:val="20"/>
              </w:rPr>
              <w:t>-</w:t>
            </w:r>
            <w:r w:rsidRPr="00D07B48">
              <w:rPr>
                <w:rFonts w:ascii="Arial" w:hAnsi="Arial" w:cs="Arial"/>
                <w:b/>
                <w:sz w:val="20"/>
                <w:szCs w:val="20"/>
                <w:u w:val="single"/>
              </w:rPr>
              <w:t>Assessment</w:t>
            </w:r>
            <w:r>
              <w:rPr>
                <w:rFonts w:ascii="Arial" w:hAnsi="Arial" w:cs="Arial"/>
                <w:sz w:val="20"/>
                <w:szCs w:val="20"/>
              </w:rPr>
              <w:t xml:space="preserve"> on Critical Thinking, and Empirical and Quantitative Skills through the embedded questions to evaluate the overall knowledge-mastering level of the whole class. </w:t>
            </w:r>
          </w:p>
          <w:p w:rsidR="00D5774E" w:rsidRDefault="00923A68" w:rsidP="00D5774E">
            <w:pPr>
              <w:ind w:left="1456" w:hanging="1096"/>
              <w:rPr>
                <w:rFonts w:ascii="Arial" w:hAnsi="Arial" w:cs="Arial"/>
                <w:sz w:val="20"/>
                <w:szCs w:val="20"/>
              </w:rPr>
            </w:pPr>
            <w:r w:rsidRPr="00312541">
              <w:rPr>
                <w:rFonts w:ascii="Arial" w:hAnsi="Arial" w:cs="Arial"/>
                <w:b/>
                <w:bCs/>
                <w:sz w:val="20"/>
                <w:szCs w:val="20"/>
              </w:rPr>
              <w:t>Exercises</w:t>
            </w:r>
            <w:r w:rsidRPr="00312541">
              <w:rPr>
                <w:rFonts w:ascii="Arial" w:hAnsi="Arial" w:cs="Arial"/>
                <w:sz w:val="20"/>
                <w:szCs w:val="20"/>
              </w:rPr>
              <w:t xml:space="preserve"> – Homework assignments designed to supplement and reinforce cours</w:t>
            </w:r>
            <w:r w:rsidR="00403EE6">
              <w:rPr>
                <w:rFonts w:ascii="Arial" w:hAnsi="Arial" w:cs="Arial"/>
                <w:sz w:val="20"/>
                <w:szCs w:val="20"/>
              </w:rPr>
              <w:t>e material  will be posted on  S</w:t>
            </w:r>
            <w:r w:rsidRPr="00312541">
              <w:rPr>
                <w:rFonts w:ascii="Arial" w:hAnsi="Arial" w:cs="Arial"/>
                <w:sz w:val="20"/>
                <w:szCs w:val="20"/>
              </w:rPr>
              <w:t>martwork</w:t>
            </w:r>
            <w:r w:rsidR="00403EE6">
              <w:rPr>
                <w:rFonts w:ascii="Arial" w:hAnsi="Arial" w:cs="Arial"/>
                <w:sz w:val="20"/>
                <w:szCs w:val="20"/>
              </w:rPr>
              <w:t xml:space="preserve"> from Publisher</w:t>
            </w:r>
            <w:r w:rsidR="00D5774E">
              <w:rPr>
                <w:rFonts w:ascii="Arial" w:hAnsi="Arial" w:cs="Arial"/>
                <w:sz w:val="20"/>
                <w:szCs w:val="20"/>
              </w:rPr>
              <w:t xml:space="preserve"> </w:t>
            </w:r>
          </w:p>
          <w:p w:rsidR="00923A68" w:rsidRPr="00312541" w:rsidRDefault="00D5774E" w:rsidP="00D5774E">
            <w:pPr>
              <w:ind w:left="1726" w:hanging="810"/>
              <w:rPr>
                <w:rFonts w:ascii="Arial" w:hAnsi="Arial" w:cs="Arial"/>
                <w:b/>
                <w:bCs/>
                <w:sz w:val="32"/>
                <w:szCs w:val="32"/>
              </w:rPr>
            </w:pPr>
            <w:r w:rsidRPr="00D07B48">
              <w:rPr>
                <w:rFonts w:ascii="Arial" w:hAnsi="Arial" w:cs="Arial"/>
                <w:b/>
                <w:bCs/>
                <w:sz w:val="20"/>
                <w:szCs w:val="20"/>
                <w:u w:val="single"/>
              </w:rPr>
              <w:t>Assessment</w:t>
            </w:r>
            <w:r>
              <w:rPr>
                <w:rFonts w:ascii="Arial" w:hAnsi="Arial" w:cs="Arial"/>
                <w:bCs/>
                <w:sz w:val="20"/>
                <w:szCs w:val="20"/>
              </w:rPr>
              <w:t xml:space="preserve"> </w:t>
            </w:r>
            <w:r>
              <w:rPr>
                <w:rFonts w:ascii="Arial" w:hAnsi="Arial" w:cs="Arial"/>
                <w:sz w:val="20"/>
                <w:szCs w:val="20"/>
              </w:rPr>
              <w:t xml:space="preserve">on Communication, Critical Thinking, and Empirical and Quantitative Skills </w:t>
            </w:r>
            <w:r>
              <w:rPr>
                <w:rFonts w:ascii="Arial" w:hAnsi="Arial" w:cs="Arial"/>
                <w:bCs/>
                <w:sz w:val="20"/>
                <w:szCs w:val="20"/>
              </w:rPr>
              <w:t>through the online homework system that can be monitored in real time to show the students’ learning progress and response to the teaching materials</w:t>
            </w:r>
          </w:p>
          <w:p w:rsidR="00D5774E" w:rsidRDefault="00403EE6" w:rsidP="00D5774E">
            <w:pPr>
              <w:ind w:left="360"/>
              <w:rPr>
                <w:rFonts w:ascii="Arial" w:hAnsi="Arial" w:cs="Arial"/>
                <w:sz w:val="20"/>
                <w:szCs w:val="20"/>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r w:rsidR="00D5774E">
              <w:rPr>
                <w:rFonts w:ascii="Arial" w:hAnsi="Arial" w:cs="Arial"/>
                <w:sz w:val="20"/>
                <w:szCs w:val="20"/>
              </w:rPr>
              <w:t xml:space="preserve"> </w:t>
            </w:r>
          </w:p>
          <w:p w:rsidR="00403EE6" w:rsidRDefault="00D5774E" w:rsidP="00D5774E">
            <w:pPr>
              <w:ind w:left="1456" w:hanging="540"/>
              <w:rPr>
                <w:rFonts w:ascii="Arial" w:hAnsi="Arial" w:cs="Arial"/>
                <w:sz w:val="20"/>
                <w:szCs w:val="20"/>
              </w:rPr>
            </w:pPr>
            <w:r w:rsidRPr="00D07B48">
              <w:rPr>
                <w:rFonts w:ascii="Arial" w:hAnsi="Arial" w:cs="Arial"/>
                <w:b/>
                <w:sz w:val="20"/>
                <w:szCs w:val="20"/>
                <w:u w:val="single"/>
              </w:rPr>
              <w:t>Assessment</w:t>
            </w:r>
            <w:r>
              <w:rPr>
                <w:rFonts w:ascii="Arial" w:hAnsi="Arial" w:cs="Arial"/>
                <w:sz w:val="20"/>
                <w:szCs w:val="20"/>
              </w:rPr>
              <w:t xml:space="preserve"> on Communication, Critical Thinking, and Empirical and Quantitative Skills through the class observation on student’s participation rate. The data is subjective</w:t>
            </w:r>
          </w:p>
          <w:p w:rsidR="00D5774E" w:rsidRDefault="00403EE6" w:rsidP="00D5774E">
            <w:pPr>
              <w:widowControl w:val="0"/>
              <w:autoSpaceDE w:val="0"/>
              <w:autoSpaceDN w:val="0"/>
              <w:adjustRightInd w:val="0"/>
              <w:ind w:left="376" w:right="-1584"/>
              <w:rPr>
                <w:rFonts w:ascii="ArialMT" w:hAnsi="ArialMT" w:cs="ArialMT"/>
                <w:sz w:val="20"/>
                <w:szCs w:val="20"/>
                <w:lang w:bidi="en-US"/>
              </w:rPr>
            </w:pPr>
            <w:r w:rsidRPr="00071AB6">
              <w:rPr>
                <w:rFonts w:ascii="ArialMT" w:hAnsi="ArialMT" w:cs="ArialMT"/>
                <w:b/>
                <w:bCs/>
                <w:sz w:val="20"/>
                <w:szCs w:val="20"/>
                <w:lang w:bidi="en-US"/>
              </w:rPr>
              <w:t>Quiz</w:t>
            </w:r>
            <w:r w:rsidRPr="00071AB6">
              <w:rPr>
                <w:rFonts w:ascii="ArialMT" w:hAnsi="ArialMT" w:cs="ArialMT"/>
                <w:sz w:val="20"/>
                <w:szCs w:val="20"/>
                <w:lang w:bidi="en-US"/>
              </w:rPr>
              <w:t xml:space="preserve"> – in class or online quiz designed to measure ability to apply presented course material</w:t>
            </w:r>
            <w:r w:rsidRPr="00312541">
              <w:rPr>
                <w:rFonts w:ascii="Arial" w:hAnsi="Arial" w:cs="Arial"/>
                <w:b/>
                <w:bCs/>
                <w:sz w:val="20"/>
                <w:szCs w:val="20"/>
              </w:rPr>
              <w:t xml:space="preserve"> </w:t>
            </w:r>
          </w:p>
          <w:p w:rsidR="00D5774E" w:rsidRDefault="00D5774E" w:rsidP="00D5774E">
            <w:pPr>
              <w:widowControl w:val="0"/>
              <w:numPr>
                <w:ilvl w:val="0"/>
                <w:numId w:val="13"/>
              </w:numPr>
              <w:autoSpaceDE w:val="0"/>
              <w:autoSpaceDN w:val="0"/>
              <w:adjustRightInd w:val="0"/>
              <w:ind w:left="916" w:right="72" w:hanging="450"/>
              <w:rPr>
                <w:rFonts w:ascii="ArialMT" w:hAnsi="ArialMT" w:cs="ArialMT"/>
                <w:sz w:val="20"/>
                <w:szCs w:val="20"/>
                <w:lang w:bidi="en-US"/>
              </w:rPr>
            </w:pPr>
            <w:r w:rsidRPr="00D07B48">
              <w:rPr>
                <w:rFonts w:ascii="ArialMT" w:hAnsi="ArialMT" w:cs="ArialMT"/>
                <w:b/>
                <w:sz w:val="20"/>
                <w:szCs w:val="20"/>
                <w:u w:val="single"/>
                <w:lang w:bidi="en-US"/>
              </w:rPr>
              <w:t>Assessment</w:t>
            </w:r>
            <w:r>
              <w:rPr>
                <w:rFonts w:ascii="ArialMT" w:hAnsi="ArialMT" w:cs="ArialMT"/>
                <w:sz w:val="20"/>
                <w:szCs w:val="20"/>
                <w:lang w:bidi="en-US"/>
              </w:rPr>
              <w:t xml:space="preserve"> </w:t>
            </w:r>
            <w:r>
              <w:rPr>
                <w:rFonts w:ascii="Arial" w:hAnsi="Arial" w:cs="Arial"/>
                <w:sz w:val="20"/>
                <w:szCs w:val="20"/>
              </w:rPr>
              <w:t xml:space="preserve">on Communication, Critical Thinking, and Empirical and Quantitative Skills </w:t>
            </w:r>
            <w:r>
              <w:rPr>
                <w:rFonts w:ascii="ArialMT" w:hAnsi="ArialMT" w:cs="ArialMT"/>
                <w:sz w:val="20"/>
                <w:szCs w:val="20"/>
                <w:lang w:bidi="en-US"/>
              </w:rPr>
              <w:t>through the in-class pop quiz and online take home quiz that can be used to monitor student’s understanding the teaching materials</w:t>
            </w:r>
          </w:p>
          <w:p w:rsidR="00D5774E" w:rsidRDefault="00923A68" w:rsidP="00D5774E">
            <w:pPr>
              <w:widowControl w:val="0"/>
              <w:autoSpaceDE w:val="0"/>
              <w:autoSpaceDN w:val="0"/>
              <w:adjustRightInd w:val="0"/>
              <w:ind w:left="1170" w:right="162" w:hanging="794"/>
              <w:rPr>
                <w:rFonts w:ascii="ArialMT" w:hAnsi="ArialMT" w:cs="ArialMT"/>
                <w:sz w:val="20"/>
                <w:szCs w:val="20"/>
                <w:lang w:bidi="en-US"/>
              </w:rPr>
            </w:pPr>
            <w:r w:rsidRPr="00312541">
              <w:rPr>
                <w:rFonts w:ascii="Arial" w:hAnsi="Arial" w:cs="Arial"/>
                <w:b/>
                <w:bCs/>
                <w:sz w:val="20"/>
                <w:szCs w:val="20"/>
              </w:rPr>
              <w:t>Projects</w:t>
            </w:r>
            <w:r w:rsidR="00403EE6">
              <w:rPr>
                <w:rFonts w:ascii="Arial" w:hAnsi="Arial" w:cs="Arial"/>
                <w:b/>
                <w:bCs/>
                <w:sz w:val="20"/>
                <w:szCs w:val="20"/>
              </w:rPr>
              <w:t>/Case Study</w:t>
            </w:r>
            <w:r w:rsidRPr="00312541">
              <w:rPr>
                <w:rFonts w:ascii="Arial" w:hAnsi="Arial" w:cs="Arial"/>
                <w:sz w:val="20"/>
                <w:szCs w:val="20"/>
              </w:rPr>
              <w:t xml:space="preserve"> – </w:t>
            </w:r>
            <w:r w:rsidR="00403EE6">
              <w:rPr>
                <w:rFonts w:ascii="Arial" w:hAnsi="Arial" w:cs="Arial"/>
                <w:sz w:val="20"/>
                <w:szCs w:val="20"/>
              </w:rPr>
              <w:t>A group</w:t>
            </w:r>
            <w:r w:rsidR="00270BA1">
              <w:rPr>
                <w:rFonts w:ascii="Arial" w:hAnsi="Arial" w:cs="Arial"/>
                <w:sz w:val="20"/>
                <w:szCs w:val="20"/>
              </w:rPr>
              <w:t xml:space="preserve"> o</w:t>
            </w:r>
            <w:r w:rsidR="00403EE6">
              <w:rPr>
                <w:rFonts w:ascii="Arial" w:hAnsi="Arial" w:cs="Arial"/>
                <w:sz w:val="20"/>
                <w:szCs w:val="20"/>
              </w:rPr>
              <w:t xml:space="preserve">f of no more than 5 students to work on a special selected topic that </w:t>
            </w:r>
            <w:r w:rsidRPr="00312541">
              <w:rPr>
                <w:rFonts w:ascii="Arial" w:hAnsi="Arial" w:cs="Arial"/>
                <w:sz w:val="20"/>
                <w:szCs w:val="20"/>
              </w:rPr>
              <w:t>designed to measure ability to apply presented course material</w:t>
            </w:r>
            <w:r w:rsidR="00403EE6">
              <w:rPr>
                <w:rFonts w:ascii="Arial" w:hAnsi="Arial" w:cs="Arial"/>
                <w:sz w:val="20"/>
                <w:szCs w:val="20"/>
              </w:rPr>
              <w:t xml:space="preserve"> to everyday real life scenario, </w:t>
            </w:r>
            <w:r w:rsidR="00D5774E">
              <w:rPr>
                <w:rFonts w:ascii="ArialMT" w:hAnsi="ArialMT" w:cs="ArialMT"/>
                <w:sz w:val="20"/>
                <w:szCs w:val="20"/>
                <w:lang w:bidi="en-US"/>
              </w:rPr>
              <w:t xml:space="preserve">write a report and presented to the class </w:t>
            </w:r>
          </w:p>
          <w:p w:rsidR="00403EE6" w:rsidRPr="00312541" w:rsidRDefault="00D5774E" w:rsidP="00D5774E">
            <w:pPr>
              <w:ind w:left="1636" w:hanging="720"/>
              <w:rPr>
                <w:rFonts w:ascii="Arial" w:hAnsi="Arial" w:cs="Arial"/>
                <w:b/>
                <w:bCs/>
                <w:sz w:val="32"/>
                <w:szCs w:val="32"/>
              </w:rPr>
            </w:pPr>
            <w:r w:rsidRPr="00D07B48">
              <w:rPr>
                <w:rFonts w:ascii="ArialMT" w:hAnsi="ArialMT" w:cs="ArialMT"/>
                <w:b/>
                <w:sz w:val="20"/>
                <w:szCs w:val="20"/>
                <w:u w:val="single"/>
                <w:lang w:bidi="en-US"/>
              </w:rPr>
              <w:t>Assessment</w:t>
            </w:r>
            <w:r>
              <w:rPr>
                <w:rFonts w:ascii="ArialMT" w:hAnsi="ArialMT" w:cs="ArialMT"/>
                <w:sz w:val="20"/>
                <w:szCs w:val="20"/>
                <w:lang w:bidi="en-US"/>
              </w:rPr>
              <w:t xml:space="preserve"> </w:t>
            </w:r>
            <w:r>
              <w:rPr>
                <w:rFonts w:ascii="Arial" w:hAnsi="Arial" w:cs="Arial"/>
                <w:sz w:val="20"/>
                <w:szCs w:val="20"/>
              </w:rPr>
              <w:t xml:space="preserve">on team work, Communication, Critical Thinking, Empirical and Quantitative, and Social responsibility skills </w:t>
            </w:r>
            <w:r>
              <w:rPr>
                <w:rFonts w:ascii="ArialMT" w:hAnsi="ArialMT" w:cs="ArialMT"/>
                <w:sz w:val="20"/>
                <w:szCs w:val="20"/>
                <w:lang w:bidi="en-US"/>
              </w:rPr>
              <w:t>through the university standard rubrics</w:t>
            </w:r>
          </w:p>
        </w:tc>
      </w:tr>
      <w:tr w:rsidR="00923A68" w:rsidRPr="00312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rsidR="00923A68" w:rsidRPr="00312541" w:rsidRDefault="00923A68" w:rsidP="004F5DA6">
            <w:pPr>
              <w:rPr>
                <w:rFonts w:ascii="Arial" w:hAnsi="Arial" w:cs="Arial"/>
                <w:b/>
                <w:bCs/>
                <w:sz w:val="32"/>
                <w:szCs w:val="32"/>
              </w:rPr>
            </w:pPr>
            <w:r w:rsidRPr="00312541">
              <w:rPr>
                <w:rFonts w:ascii="Arial" w:hAnsi="Arial" w:cs="Arial"/>
                <w:b/>
                <w:bCs/>
                <w:sz w:val="20"/>
                <w:szCs w:val="20"/>
              </w:rPr>
              <w:t xml:space="preserve">Grading Matrix </w:t>
            </w:r>
          </w:p>
        </w:tc>
      </w:tr>
      <w:tr w:rsidR="00923A68" w:rsidRPr="00312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tbl>
            <w:tblPr>
              <w:tblW w:w="7568"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150"/>
              <w:gridCol w:w="1268"/>
            </w:tblGrid>
            <w:tr w:rsidR="00D14920" w:rsidRPr="00815498" w:rsidTr="00D14920">
              <w:trPr>
                <w:trHeight w:val="305"/>
              </w:trPr>
              <w:tc>
                <w:tcPr>
                  <w:tcW w:w="3150"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b/>
                      <w:bCs/>
                      <w:sz w:val="20"/>
                      <w:szCs w:val="20"/>
                    </w:rPr>
                  </w:pPr>
                  <w:r w:rsidRPr="00815498">
                    <w:rPr>
                      <w:rFonts w:ascii="Arial" w:hAnsi="Arial" w:cs="Arial"/>
                      <w:b/>
                      <w:bCs/>
                      <w:sz w:val="20"/>
                      <w:szCs w:val="20"/>
                    </w:rPr>
                    <w:t>Instrument</w:t>
                  </w:r>
                </w:p>
              </w:tc>
              <w:tc>
                <w:tcPr>
                  <w:tcW w:w="3150"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b/>
                      <w:bCs/>
                      <w:sz w:val="20"/>
                      <w:szCs w:val="20"/>
                    </w:rPr>
                  </w:pPr>
                  <w:r w:rsidRPr="00815498">
                    <w:rPr>
                      <w:rFonts w:ascii="Arial" w:hAnsi="Arial" w:cs="Arial"/>
                      <w:b/>
                      <w:bCs/>
                      <w:sz w:val="20"/>
                      <w:szCs w:val="20"/>
                    </w:rPr>
                    <w:t>Value (points or percentages)</w:t>
                  </w:r>
                </w:p>
              </w:tc>
              <w:tc>
                <w:tcPr>
                  <w:tcW w:w="1268"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b/>
                      <w:bCs/>
                      <w:sz w:val="20"/>
                      <w:szCs w:val="20"/>
                    </w:rPr>
                  </w:pPr>
                  <w:r w:rsidRPr="00815498">
                    <w:rPr>
                      <w:rFonts w:ascii="Arial" w:hAnsi="Arial" w:cs="Arial"/>
                      <w:b/>
                      <w:bCs/>
                      <w:sz w:val="20"/>
                      <w:szCs w:val="20"/>
                    </w:rPr>
                    <w:t>Total</w:t>
                  </w:r>
                </w:p>
              </w:tc>
            </w:tr>
            <w:tr w:rsidR="00D14920" w:rsidRPr="00815498" w:rsidTr="00D14920">
              <w:tc>
                <w:tcPr>
                  <w:tcW w:w="3150" w:type="dxa"/>
                  <w:tcBorders>
                    <w:top w:val="single" w:sz="4" w:space="0" w:color="auto"/>
                    <w:left w:val="single" w:sz="4" w:space="0" w:color="auto"/>
                    <w:bottom w:val="single" w:sz="4" w:space="0" w:color="auto"/>
                    <w:right w:val="single" w:sz="4" w:space="0" w:color="auto"/>
                  </w:tcBorders>
                </w:tcPr>
                <w:p w:rsidR="00D14920" w:rsidRPr="00815498" w:rsidRDefault="00403EE6" w:rsidP="00B104DF">
                  <w:pPr>
                    <w:rPr>
                      <w:rFonts w:ascii="Arial" w:hAnsi="Arial" w:cs="Arial"/>
                      <w:sz w:val="20"/>
                      <w:szCs w:val="20"/>
                    </w:rPr>
                  </w:pPr>
                  <w:r>
                    <w:rPr>
                      <w:rFonts w:ascii="Arial" w:hAnsi="Arial" w:cs="Arial"/>
                      <w:sz w:val="20"/>
                      <w:szCs w:val="20"/>
                    </w:rPr>
                    <w:t>Exercises</w:t>
                  </w:r>
                </w:p>
              </w:tc>
              <w:tc>
                <w:tcPr>
                  <w:tcW w:w="3150"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sz w:val="20"/>
                      <w:szCs w:val="20"/>
                    </w:rPr>
                  </w:pPr>
                  <w:r>
                    <w:rPr>
                      <w:rFonts w:ascii="Arial" w:hAnsi="Arial" w:cs="Arial"/>
                      <w:sz w:val="20"/>
                      <w:szCs w:val="20"/>
                    </w:rPr>
                    <w:t>20 assignments at 6</w:t>
                  </w:r>
                  <w:r w:rsidRPr="00815498">
                    <w:rPr>
                      <w:rFonts w:ascii="Arial" w:hAnsi="Arial" w:cs="Arial"/>
                      <w:sz w:val="20"/>
                      <w:szCs w:val="20"/>
                    </w:rPr>
                    <w:t xml:space="preserve"> points each</w:t>
                  </w:r>
                </w:p>
              </w:tc>
              <w:tc>
                <w:tcPr>
                  <w:tcW w:w="1268"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sz w:val="20"/>
                      <w:szCs w:val="20"/>
                    </w:rPr>
                  </w:pPr>
                  <w:r>
                    <w:rPr>
                      <w:rFonts w:ascii="Arial" w:hAnsi="Arial" w:cs="Arial"/>
                      <w:sz w:val="20"/>
                      <w:szCs w:val="20"/>
                    </w:rPr>
                    <w:t>12</w:t>
                  </w:r>
                  <w:r w:rsidRPr="00815498">
                    <w:rPr>
                      <w:rFonts w:ascii="Arial" w:hAnsi="Arial" w:cs="Arial"/>
                      <w:sz w:val="20"/>
                      <w:szCs w:val="20"/>
                    </w:rPr>
                    <w:t>0</w:t>
                  </w:r>
                </w:p>
              </w:tc>
            </w:tr>
            <w:tr w:rsidR="00D14920" w:rsidRPr="00815498" w:rsidTr="00D14920">
              <w:tc>
                <w:tcPr>
                  <w:tcW w:w="3150"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sz w:val="20"/>
                      <w:szCs w:val="20"/>
                    </w:rPr>
                  </w:pPr>
                  <w:r w:rsidRPr="00815498">
                    <w:rPr>
                      <w:rFonts w:ascii="Arial" w:hAnsi="Arial" w:cs="Arial"/>
                      <w:sz w:val="20"/>
                      <w:szCs w:val="20"/>
                    </w:rPr>
                    <w:t>Quizzes</w:t>
                  </w:r>
                </w:p>
              </w:tc>
              <w:tc>
                <w:tcPr>
                  <w:tcW w:w="3150"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sz w:val="20"/>
                      <w:szCs w:val="20"/>
                    </w:rPr>
                  </w:pPr>
                  <w:r>
                    <w:rPr>
                      <w:rFonts w:ascii="Arial" w:hAnsi="Arial" w:cs="Arial"/>
                      <w:sz w:val="20"/>
                      <w:szCs w:val="20"/>
                    </w:rPr>
                    <w:t>1</w:t>
                  </w:r>
                  <w:r w:rsidRPr="00815498">
                    <w:rPr>
                      <w:rFonts w:ascii="Arial" w:hAnsi="Arial" w:cs="Arial"/>
                      <w:sz w:val="20"/>
                      <w:szCs w:val="20"/>
                    </w:rPr>
                    <w:t xml:space="preserve">2 quizzes at </w:t>
                  </w:r>
                  <w:r>
                    <w:rPr>
                      <w:rFonts w:ascii="Arial" w:hAnsi="Arial" w:cs="Arial"/>
                      <w:sz w:val="20"/>
                      <w:szCs w:val="20"/>
                    </w:rPr>
                    <w:t>1</w:t>
                  </w:r>
                  <w:r w:rsidRPr="00815498">
                    <w:rPr>
                      <w:rFonts w:ascii="Arial" w:hAnsi="Arial" w:cs="Arial"/>
                      <w:sz w:val="20"/>
                      <w:szCs w:val="20"/>
                    </w:rPr>
                    <w:t>0 points each</w:t>
                  </w:r>
                </w:p>
              </w:tc>
              <w:tc>
                <w:tcPr>
                  <w:tcW w:w="1268"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sz w:val="20"/>
                      <w:szCs w:val="20"/>
                    </w:rPr>
                  </w:pPr>
                  <w:r>
                    <w:rPr>
                      <w:rFonts w:ascii="Arial" w:hAnsi="Arial" w:cs="Arial"/>
                      <w:sz w:val="20"/>
                      <w:szCs w:val="20"/>
                    </w:rPr>
                    <w:t>12</w:t>
                  </w:r>
                  <w:r w:rsidRPr="00815498">
                    <w:rPr>
                      <w:rFonts w:ascii="Arial" w:hAnsi="Arial" w:cs="Arial"/>
                      <w:sz w:val="20"/>
                      <w:szCs w:val="20"/>
                    </w:rPr>
                    <w:t>0</w:t>
                  </w:r>
                </w:p>
              </w:tc>
            </w:tr>
            <w:tr w:rsidR="00D14920" w:rsidRPr="00815498" w:rsidTr="00D14920">
              <w:tc>
                <w:tcPr>
                  <w:tcW w:w="3150"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sz w:val="20"/>
                      <w:szCs w:val="20"/>
                    </w:rPr>
                  </w:pPr>
                  <w:r w:rsidRPr="00815498">
                    <w:rPr>
                      <w:rFonts w:ascii="Arial" w:hAnsi="Arial" w:cs="Arial"/>
                      <w:sz w:val="20"/>
                      <w:szCs w:val="20"/>
                    </w:rPr>
                    <w:t>Projects</w:t>
                  </w:r>
                  <w:r w:rsidR="00403EE6">
                    <w:rPr>
                      <w:rFonts w:ascii="Arial" w:hAnsi="Arial" w:cs="Arial"/>
                      <w:sz w:val="20"/>
                      <w:szCs w:val="20"/>
                    </w:rPr>
                    <w:t>/Case study</w:t>
                  </w:r>
                </w:p>
              </w:tc>
              <w:tc>
                <w:tcPr>
                  <w:tcW w:w="3150" w:type="dxa"/>
                  <w:tcBorders>
                    <w:top w:val="single" w:sz="4" w:space="0" w:color="auto"/>
                    <w:left w:val="single" w:sz="4" w:space="0" w:color="auto"/>
                    <w:bottom w:val="single" w:sz="4" w:space="0" w:color="auto"/>
                    <w:right w:val="single" w:sz="4" w:space="0" w:color="auto"/>
                  </w:tcBorders>
                </w:tcPr>
                <w:p w:rsidR="00D14920" w:rsidRPr="00815498" w:rsidRDefault="00403EE6" w:rsidP="00403EE6">
                  <w:pPr>
                    <w:rPr>
                      <w:rFonts w:ascii="Arial" w:hAnsi="Arial" w:cs="Arial"/>
                      <w:sz w:val="20"/>
                      <w:szCs w:val="20"/>
                    </w:rPr>
                  </w:pPr>
                  <w:r>
                    <w:rPr>
                      <w:rFonts w:ascii="Arial" w:hAnsi="Arial" w:cs="Arial"/>
                      <w:sz w:val="20"/>
                      <w:szCs w:val="20"/>
                    </w:rPr>
                    <w:t>1</w:t>
                  </w:r>
                  <w:r w:rsidR="00D14920">
                    <w:rPr>
                      <w:rFonts w:ascii="Arial" w:hAnsi="Arial" w:cs="Arial"/>
                      <w:sz w:val="20"/>
                      <w:szCs w:val="20"/>
                    </w:rPr>
                    <w:t xml:space="preserve"> projects at </w:t>
                  </w:r>
                  <w:r>
                    <w:rPr>
                      <w:rFonts w:ascii="Arial" w:hAnsi="Arial" w:cs="Arial"/>
                      <w:sz w:val="20"/>
                      <w:szCs w:val="20"/>
                    </w:rPr>
                    <w:t>16</w:t>
                  </w:r>
                  <w:r w:rsidR="00D14920" w:rsidRPr="00815498">
                    <w:rPr>
                      <w:rFonts w:ascii="Arial" w:hAnsi="Arial" w:cs="Arial"/>
                      <w:sz w:val="20"/>
                      <w:szCs w:val="20"/>
                    </w:rPr>
                    <w:t>0 points each</w:t>
                  </w:r>
                </w:p>
              </w:tc>
              <w:tc>
                <w:tcPr>
                  <w:tcW w:w="1268"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sz w:val="20"/>
                      <w:szCs w:val="20"/>
                    </w:rPr>
                  </w:pPr>
                  <w:r>
                    <w:rPr>
                      <w:rFonts w:ascii="Arial" w:hAnsi="Arial" w:cs="Arial"/>
                      <w:sz w:val="20"/>
                      <w:szCs w:val="20"/>
                    </w:rPr>
                    <w:t>16</w:t>
                  </w:r>
                  <w:r w:rsidRPr="00815498">
                    <w:rPr>
                      <w:rFonts w:ascii="Arial" w:hAnsi="Arial" w:cs="Arial"/>
                      <w:sz w:val="20"/>
                      <w:szCs w:val="20"/>
                    </w:rPr>
                    <w:t>0</w:t>
                  </w:r>
                </w:p>
              </w:tc>
            </w:tr>
            <w:tr w:rsidR="00D14920" w:rsidRPr="00815498" w:rsidTr="00D14920">
              <w:tc>
                <w:tcPr>
                  <w:tcW w:w="3150"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sz w:val="20"/>
                      <w:szCs w:val="20"/>
                    </w:rPr>
                  </w:pPr>
                  <w:r w:rsidRPr="00815498">
                    <w:rPr>
                      <w:rFonts w:ascii="Arial" w:hAnsi="Arial" w:cs="Arial"/>
                      <w:sz w:val="20"/>
                      <w:szCs w:val="20"/>
                    </w:rPr>
                    <w:t>Exam</w:t>
                  </w:r>
                </w:p>
              </w:tc>
              <w:tc>
                <w:tcPr>
                  <w:tcW w:w="3150"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sz w:val="20"/>
                      <w:szCs w:val="20"/>
                    </w:rPr>
                  </w:pPr>
                  <w:r>
                    <w:rPr>
                      <w:rFonts w:ascii="Arial" w:hAnsi="Arial" w:cs="Arial"/>
                      <w:sz w:val="20"/>
                      <w:szCs w:val="20"/>
                    </w:rPr>
                    <w:t>4 exams at 175 each</w:t>
                  </w:r>
                </w:p>
              </w:tc>
              <w:tc>
                <w:tcPr>
                  <w:tcW w:w="1268"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sz w:val="20"/>
                      <w:szCs w:val="20"/>
                    </w:rPr>
                  </w:pPr>
                  <w:r>
                    <w:rPr>
                      <w:rFonts w:ascii="Arial" w:hAnsi="Arial" w:cs="Arial"/>
                      <w:sz w:val="20"/>
                      <w:szCs w:val="20"/>
                    </w:rPr>
                    <w:t>700</w:t>
                  </w:r>
                </w:p>
              </w:tc>
            </w:tr>
            <w:tr w:rsidR="00D14920" w:rsidRPr="00815498" w:rsidTr="00D14920">
              <w:tc>
                <w:tcPr>
                  <w:tcW w:w="3150"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sz w:val="20"/>
                      <w:szCs w:val="20"/>
                    </w:rPr>
                  </w:pPr>
                  <w:r w:rsidRPr="00815498">
                    <w:rPr>
                      <w:rFonts w:ascii="Arial" w:hAnsi="Arial" w:cs="Arial"/>
                      <w:sz w:val="20"/>
                      <w:szCs w:val="20"/>
                    </w:rPr>
                    <w:t>Final Exam</w:t>
                  </w:r>
                </w:p>
              </w:tc>
              <w:tc>
                <w:tcPr>
                  <w:tcW w:w="3150"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sz w:val="20"/>
                      <w:szCs w:val="20"/>
                    </w:rPr>
                  </w:pPr>
                  <w:r>
                    <w:rPr>
                      <w:rFonts w:ascii="Arial" w:hAnsi="Arial" w:cs="Arial"/>
                      <w:sz w:val="20"/>
                      <w:szCs w:val="20"/>
                    </w:rPr>
                    <w:t>30</w:t>
                  </w:r>
                  <w:r w:rsidRPr="00815498">
                    <w:rPr>
                      <w:rFonts w:ascii="Arial" w:hAnsi="Arial" w:cs="Arial"/>
                      <w:sz w:val="20"/>
                      <w:szCs w:val="20"/>
                    </w:rPr>
                    <w:t>0</w:t>
                  </w:r>
                </w:p>
              </w:tc>
              <w:tc>
                <w:tcPr>
                  <w:tcW w:w="1268"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sz w:val="20"/>
                      <w:szCs w:val="20"/>
                    </w:rPr>
                  </w:pPr>
                  <w:r>
                    <w:rPr>
                      <w:rFonts w:ascii="Arial" w:hAnsi="Arial" w:cs="Arial"/>
                      <w:sz w:val="20"/>
                      <w:szCs w:val="20"/>
                    </w:rPr>
                    <w:t>30</w:t>
                  </w:r>
                  <w:r w:rsidRPr="00815498">
                    <w:rPr>
                      <w:rFonts w:ascii="Arial" w:hAnsi="Arial" w:cs="Arial"/>
                      <w:sz w:val="20"/>
                      <w:szCs w:val="20"/>
                    </w:rPr>
                    <w:t>0</w:t>
                  </w:r>
                </w:p>
              </w:tc>
            </w:tr>
            <w:tr w:rsidR="00D14920" w:rsidRPr="00815498" w:rsidTr="00D14920">
              <w:tc>
                <w:tcPr>
                  <w:tcW w:w="3150"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b/>
                      <w:bCs/>
                      <w:sz w:val="20"/>
                      <w:szCs w:val="20"/>
                    </w:rPr>
                  </w:pPr>
                  <w:r w:rsidRPr="00815498">
                    <w:rPr>
                      <w:rFonts w:ascii="Arial" w:hAnsi="Arial" w:cs="Arial"/>
                      <w:b/>
                      <w:bCs/>
                      <w:sz w:val="20"/>
                      <w:szCs w:val="20"/>
                    </w:rPr>
                    <w:t>Total:</w:t>
                  </w:r>
                </w:p>
              </w:tc>
              <w:tc>
                <w:tcPr>
                  <w:tcW w:w="3150" w:type="dxa"/>
                  <w:tcBorders>
                    <w:top w:val="single" w:sz="4" w:space="0" w:color="auto"/>
                    <w:left w:val="single" w:sz="4" w:space="0" w:color="auto"/>
                    <w:bottom w:val="single" w:sz="4" w:space="0" w:color="auto"/>
                    <w:right w:val="single" w:sz="4" w:space="0" w:color="auto"/>
                  </w:tcBorders>
                </w:tcPr>
                <w:p w:rsidR="00D14920" w:rsidRPr="00815498" w:rsidRDefault="00D14920" w:rsidP="00B104DF">
                  <w:pPr>
                    <w:rPr>
                      <w:rFonts w:ascii="Arial" w:hAnsi="Arial" w:cs="Arial"/>
                      <w:b/>
                      <w:bCs/>
                      <w:sz w:val="20"/>
                      <w:szCs w:val="20"/>
                    </w:rPr>
                  </w:pPr>
                </w:p>
              </w:tc>
              <w:tc>
                <w:tcPr>
                  <w:tcW w:w="1268" w:type="dxa"/>
                  <w:tcBorders>
                    <w:top w:val="single" w:sz="4" w:space="0" w:color="auto"/>
                    <w:left w:val="single" w:sz="4" w:space="0" w:color="auto"/>
                    <w:bottom w:val="single" w:sz="4" w:space="0" w:color="auto"/>
                    <w:right w:val="single" w:sz="4" w:space="0" w:color="auto"/>
                  </w:tcBorders>
                </w:tcPr>
                <w:p w:rsidR="00D14920" w:rsidRPr="00815498" w:rsidRDefault="00B8673B" w:rsidP="00B104DF">
                  <w:pPr>
                    <w:rPr>
                      <w:rFonts w:ascii="Arial" w:hAnsi="Arial" w:cs="Arial"/>
                      <w:b/>
                      <w:bCs/>
                      <w:sz w:val="20"/>
                      <w:szCs w:val="20"/>
                    </w:rPr>
                  </w:pPr>
                  <w:r w:rsidRPr="00815498">
                    <w:rPr>
                      <w:rFonts w:ascii="Arial" w:hAnsi="Arial" w:cs="Arial"/>
                      <w:b/>
                      <w:bCs/>
                      <w:sz w:val="20"/>
                      <w:szCs w:val="20"/>
                    </w:rPr>
                    <w:fldChar w:fldCharType="begin"/>
                  </w:r>
                  <w:r w:rsidR="00D14920" w:rsidRPr="00815498">
                    <w:rPr>
                      <w:rFonts w:ascii="Arial" w:hAnsi="Arial" w:cs="Arial"/>
                      <w:b/>
                      <w:bCs/>
                      <w:sz w:val="20"/>
                      <w:szCs w:val="20"/>
                    </w:rPr>
                    <w:instrText xml:space="preserve"> =SUM(ABOVE) </w:instrText>
                  </w:r>
                  <w:r w:rsidRPr="00815498">
                    <w:rPr>
                      <w:rFonts w:ascii="Arial" w:hAnsi="Arial" w:cs="Arial"/>
                      <w:b/>
                      <w:bCs/>
                      <w:sz w:val="20"/>
                      <w:szCs w:val="20"/>
                    </w:rPr>
                    <w:fldChar w:fldCharType="separate"/>
                  </w:r>
                  <w:r w:rsidR="00D14920">
                    <w:rPr>
                      <w:rFonts w:ascii="Arial" w:hAnsi="Arial" w:cs="Arial"/>
                      <w:b/>
                      <w:bCs/>
                      <w:noProof/>
                      <w:sz w:val="20"/>
                      <w:szCs w:val="20"/>
                    </w:rPr>
                    <w:t>14</w:t>
                  </w:r>
                  <w:r w:rsidR="00D14920" w:rsidRPr="00815498">
                    <w:rPr>
                      <w:rFonts w:ascii="Arial" w:hAnsi="Arial" w:cs="Arial"/>
                      <w:b/>
                      <w:bCs/>
                      <w:noProof/>
                      <w:sz w:val="20"/>
                      <w:szCs w:val="20"/>
                    </w:rPr>
                    <w:t>00</w:t>
                  </w:r>
                  <w:r w:rsidRPr="00815498">
                    <w:rPr>
                      <w:rFonts w:ascii="Arial" w:hAnsi="Arial" w:cs="Arial"/>
                      <w:b/>
                      <w:bCs/>
                      <w:sz w:val="20"/>
                      <w:szCs w:val="20"/>
                    </w:rPr>
                    <w:fldChar w:fldCharType="end"/>
                  </w:r>
                </w:p>
              </w:tc>
            </w:tr>
          </w:tbl>
          <w:p w:rsidR="00923A68" w:rsidRPr="00312541" w:rsidRDefault="00923A68" w:rsidP="006F06BD">
            <w:pPr>
              <w:jc w:val="center"/>
              <w:rPr>
                <w:rFonts w:ascii="Arial" w:hAnsi="Arial" w:cs="Arial"/>
                <w:b/>
                <w:bCs/>
                <w:sz w:val="32"/>
                <w:szCs w:val="32"/>
              </w:rPr>
            </w:pPr>
          </w:p>
        </w:tc>
      </w:tr>
      <w:tr w:rsidR="00923A68" w:rsidRPr="00312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8" w:type="dxa"/>
            <w:gridSpan w:val="3"/>
          </w:tcPr>
          <w:p w:rsidR="00923A68" w:rsidRPr="00312541" w:rsidRDefault="00923A68" w:rsidP="006F06BD">
            <w:pPr>
              <w:ind w:left="720"/>
              <w:jc w:val="both"/>
              <w:rPr>
                <w:rFonts w:ascii="Arial" w:hAnsi="Arial" w:cs="Arial"/>
                <w:b/>
                <w:bCs/>
                <w:sz w:val="32"/>
                <w:szCs w:val="32"/>
              </w:rPr>
            </w:pPr>
          </w:p>
        </w:tc>
        <w:tc>
          <w:tcPr>
            <w:tcW w:w="9072" w:type="dxa"/>
            <w:gridSpan w:val="17"/>
          </w:tcPr>
          <w:p w:rsidR="00923A68" w:rsidRPr="00312541" w:rsidRDefault="00923A68" w:rsidP="006F06BD">
            <w:pPr>
              <w:ind w:left="72"/>
              <w:jc w:val="both"/>
              <w:rPr>
                <w:rFonts w:ascii="Arial" w:hAnsi="Arial" w:cs="Arial"/>
                <w:b/>
                <w:bCs/>
                <w:sz w:val="20"/>
                <w:szCs w:val="20"/>
              </w:rPr>
            </w:pPr>
            <w:r w:rsidRPr="00312541">
              <w:rPr>
                <w:rFonts w:ascii="Arial" w:hAnsi="Arial" w:cs="Arial"/>
                <w:b/>
                <w:bCs/>
                <w:sz w:val="20"/>
                <w:szCs w:val="20"/>
              </w:rPr>
              <w:t>Grade Determination:</w:t>
            </w:r>
          </w:p>
          <w:p w:rsidR="00923A68" w:rsidRPr="00312541" w:rsidRDefault="00923A68" w:rsidP="00CB098F">
            <w:pPr>
              <w:ind w:left="72"/>
              <w:jc w:val="both"/>
              <w:rPr>
                <w:rFonts w:ascii="Arial" w:hAnsi="Arial" w:cs="Arial"/>
                <w:sz w:val="20"/>
                <w:szCs w:val="20"/>
              </w:rPr>
            </w:pPr>
            <w:r w:rsidRPr="00312541">
              <w:rPr>
                <w:rFonts w:ascii="Arial" w:hAnsi="Arial" w:cs="Arial"/>
                <w:sz w:val="20"/>
                <w:szCs w:val="20"/>
              </w:rPr>
              <w:t xml:space="preserve">A = </w:t>
            </w:r>
            <w:r>
              <w:rPr>
                <w:rFonts w:ascii="Arial" w:hAnsi="Arial" w:cs="Arial"/>
                <w:sz w:val="20"/>
                <w:szCs w:val="20"/>
              </w:rPr>
              <w:t>90%</w:t>
            </w:r>
            <w:r w:rsidRPr="00312541">
              <w:rPr>
                <w:rFonts w:ascii="Arial" w:hAnsi="Arial" w:cs="Arial"/>
                <w:sz w:val="20"/>
                <w:szCs w:val="20"/>
              </w:rPr>
              <w:t xml:space="preserve">; </w:t>
            </w:r>
          </w:p>
          <w:p w:rsidR="00923A68" w:rsidRPr="00312541" w:rsidRDefault="00923A68" w:rsidP="00CB098F">
            <w:pPr>
              <w:ind w:left="72"/>
              <w:jc w:val="both"/>
              <w:rPr>
                <w:rFonts w:ascii="Arial" w:hAnsi="Arial" w:cs="Arial"/>
                <w:sz w:val="20"/>
                <w:szCs w:val="20"/>
              </w:rPr>
            </w:pPr>
            <w:r w:rsidRPr="00312541">
              <w:rPr>
                <w:rFonts w:ascii="Arial" w:hAnsi="Arial" w:cs="Arial"/>
                <w:sz w:val="20"/>
                <w:szCs w:val="20"/>
              </w:rPr>
              <w:t xml:space="preserve">B = </w:t>
            </w:r>
            <w:r>
              <w:rPr>
                <w:rFonts w:ascii="Arial" w:hAnsi="Arial" w:cs="Arial"/>
                <w:sz w:val="20"/>
                <w:szCs w:val="20"/>
              </w:rPr>
              <w:t>80%-89%</w:t>
            </w:r>
            <w:r w:rsidRPr="00312541">
              <w:rPr>
                <w:rFonts w:ascii="Arial" w:hAnsi="Arial" w:cs="Arial"/>
                <w:sz w:val="20"/>
                <w:szCs w:val="20"/>
              </w:rPr>
              <w:t xml:space="preserve">; </w:t>
            </w:r>
          </w:p>
          <w:p w:rsidR="00923A68" w:rsidRPr="00312541" w:rsidRDefault="00923A68" w:rsidP="00CB098F">
            <w:pPr>
              <w:ind w:left="72"/>
              <w:jc w:val="both"/>
              <w:rPr>
                <w:rFonts w:ascii="Arial" w:hAnsi="Arial" w:cs="Arial"/>
                <w:sz w:val="20"/>
                <w:szCs w:val="20"/>
              </w:rPr>
            </w:pPr>
            <w:r w:rsidRPr="00312541">
              <w:rPr>
                <w:rFonts w:ascii="Arial" w:hAnsi="Arial" w:cs="Arial"/>
                <w:sz w:val="20"/>
                <w:szCs w:val="20"/>
              </w:rPr>
              <w:t xml:space="preserve">C = </w:t>
            </w:r>
            <w:r>
              <w:rPr>
                <w:rFonts w:ascii="Arial" w:hAnsi="Arial" w:cs="Arial"/>
                <w:sz w:val="20"/>
                <w:szCs w:val="20"/>
              </w:rPr>
              <w:t>70%-79%</w:t>
            </w:r>
            <w:r w:rsidRPr="00312541">
              <w:rPr>
                <w:rFonts w:ascii="Arial" w:hAnsi="Arial" w:cs="Arial"/>
                <w:sz w:val="20"/>
                <w:szCs w:val="20"/>
              </w:rPr>
              <w:t xml:space="preserve">; </w:t>
            </w:r>
          </w:p>
          <w:p w:rsidR="00923A68" w:rsidRPr="00312541" w:rsidRDefault="00923A68" w:rsidP="00CB098F">
            <w:pPr>
              <w:ind w:left="72"/>
              <w:jc w:val="both"/>
              <w:rPr>
                <w:rFonts w:ascii="Arial" w:hAnsi="Arial" w:cs="Arial"/>
                <w:sz w:val="20"/>
                <w:szCs w:val="20"/>
              </w:rPr>
            </w:pPr>
            <w:r w:rsidRPr="00312541">
              <w:rPr>
                <w:rFonts w:ascii="Arial" w:hAnsi="Arial" w:cs="Arial"/>
                <w:sz w:val="20"/>
                <w:szCs w:val="20"/>
              </w:rPr>
              <w:t xml:space="preserve">D = </w:t>
            </w:r>
            <w:r>
              <w:rPr>
                <w:rFonts w:ascii="Arial" w:hAnsi="Arial" w:cs="Arial"/>
                <w:sz w:val="20"/>
                <w:szCs w:val="20"/>
              </w:rPr>
              <w:t>60%-69%</w:t>
            </w:r>
            <w:r w:rsidRPr="00312541">
              <w:rPr>
                <w:rFonts w:ascii="Arial" w:hAnsi="Arial" w:cs="Arial"/>
                <w:sz w:val="20"/>
                <w:szCs w:val="20"/>
              </w:rPr>
              <w:t xml:space="preserve">; </w:t>
            </w:r>
          </w:p>
          <w:p w:rsidR="00923A68" w:rsidRPr="00312541" w:rsidRDefault="00923A68" w:rsidP="00CB098F">
            <w:pPr>
              <w:ind w:left="72"/>
              <w:jc w:val="both"/>
              <w:rPr>
                <w:rFonts w:ascii="Arial" w:hAnsi="Arial" w:cs="Arial"/>
                <w:sz w:val="20"/>
                <w:szCs w:val="20"/>
              </w:rPr>
            </w:pPr>
            <w:r>
              <w:rPr>
                <w:rFonts w:ascii="Arial" w:hAnsi="Arial" w:cs="Arial"/>
                <w:sz w:val="20"/>
                <w:szCs w:val="20"/>
              </w:rPr>
              <w:t>F = 5</w:t>
            </w:r>
            <w:r w:rsidRPr="00312541">
              <w:rPr>
                <w:rFonts w:ascii="Arial" w:hAnsi="Arial" w:cs="Arial"/>
                <w:sz w:val="20"/>
                <w:szCs w:val="20"/>
              </w:rPr>
              <w:t>9</w:t>
            </w:r>
            <w:r>
              <w:rPr>
                <w:rFonts w:ascii="Arial" w:hAnsi="Arial" w:cs="Arial"/>
                <w:sz w:val="20"/>
                <w:szCs w:val="20"/>
              </w:rPr>
              <w:t>%</w:t>
            </w:r>
            <w:r w:rsidRPr="00312541">
              <w:rPr>
                <w:rFonts w:ascii="Arial" w:hAnsi="Arial" w:cs="Arial"/>
                <w:sz w:val="20"/>
                <w:szCs w:val="20"/>
              </w:rPr>
              <w:t xml:space="preserve"> or below</w:t>
            </w:r>
          </w:p>
        </w:tc>
      </w:tr>
      <w:tr w:rsidR="00923A68" w:rsidRPr="00312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08" w:type="dxa"/>
            <w:gridSpan w:val="12"/>
          </w:tcPr>
          <w:p w:rsidR="00923A68" w:rsidRPr="00312541" w:rsidRDefault="00923A68" w:rsidP="00D5774E">
            <w:pPr>
              <w:rPr>
                <w:rFonts w:ascii="Arial" w:hAnsi="Arial" w:cs="Arial"/>
                <w:b/>
                <w:bCs/>
                <w:sz w:val="32"/>
                <w:szCs w:val="32"/>
              </w:rPr>
            </w:pPr>
          </w:p>
        </w:tc>
        <w:tc>
          <w:tcPr>
            <w:tcW w:w="6732" w:type="dxa"/>
            <w:gridSpan w:val="8"/>
          </w:tcPr>
          <w:p w:rsidR="00923A68" w:rsidRPr="00312541" w:rsidRDefault="00923A68" w:rsidP="006F06BD">
            <w:pPr>
              <w:jc w:val="center"/>
              <w:rPr>
                <w:rFonts w:ascii="Arial" w:hAnsi="Arial" w:cs="Arial"/>
                <w:b/>
                <w:bCs/>
                <w:sz w:val="32"/>
                <w:szCs w:val="32"/>
              </w:rPr>
            </w:pPr>
          </w:p>
        </w:tc>
      </w:tr>
      <w:tr w:rsidR="00923A68" w:rsidRPr="00312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rsidR="00923A68" w:rsidRPr="00312541" w:rsidRDefault="00923A68" w:rsidP="006F06BD">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p>
        </w:tc>
      </w:tr>
      <w:tr w:rsidR="00923A68" w:rsidRPr="00312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rsidR="00923A68" w:rsidRPr="00403EE6" w:rsidRDefault="00923A68" w:rsidP="003A24E8">
            <w:pPr>
              <w:numPr>
                <w:ilvl w:val="0"/>
                <w:numId w:val="11"/>
              </w:numPr>
              <w:rPr>
                <w:rFonts w:ascii="Arial" w:hAnsi="Arial" w:cs="Arial"/>
                <w:i/>
                <w:iCs/>
                <w:color w:val="0000FF"/>
                <w:sz w:val="20"/>
                <w:szCs w:val="20"/>
              </w:rPr>
            </w:pPr>
            <w:r w:rsidRPr="0011286B">
              <w:rPr>
                <w:rFonts w:ascii="Arial" w:hAnsi="Arial" w:cs="Arial"/>
                <w:sz w:val="22"/>
                <w:szCs w:val="22"/>
              </w:rPr>
              <w:t xml:space="preserve">All homework assignments are due at the Time posted on </w:t>
            </w:r>
            <w:r w:rsidRPr="0011286B">
              <w:rPr>
                <w:rFonts w:ascii="Arial" w:hAnsi="Arial" w:cs="Arial"/>
                <w:sz w:val="22"/>
                <w:szCs w:val="22"/>
                <w:u w:val="thick"/>
              </w:rPr>
              <w:t>Smartwork</w:t>
            </w:r>
            <w:r w:rsidRPr="0011286B">
              <w:rPr>
                <w:rFonts w:ascii="Arial" w:hAnsi="Arial" w:cs="Arial"/>
                <w:sz w:val="22"/>
                <w:szCs w:val="22"/>
              </w:rPr>
              <w:t>.</w:t>
            </w:r>
          </w:p>
          <w:p w:rsidR="00403EE6" w:rsidRPr="005C366F" w:rsidRDefault="00403EE6" w:rsidP="00403EE6">
            <w:pPr>
              <w:ind w:left="720"/>
              <w:rPr>
                <w:rFonts w:ascii="Arial" w:hAnsi="Arial" w:cs="Arial"/>
                <w:i/>
                <w:iCs/>
                <w:color w:val="0000FF"/>
                <w:sz w:val="20"/>
                <w:szCs w:val="20"/>
              </w:rPr>
            </w:pPr>
          </w:p>
        </w:tc>
      </w:tr>
      <w:tr w:rsidR="00923A68" w:rsidRPr="00312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rsidR="00923A68" w:rsidRPr="00312541" w:rsidRDefault="00923A68" w:rsidP="006F06BD">
            <w:pPr>
              <w:tabs>
                <w:tab w:val="left" w:pos="6675"/>
              </w:tabs>
              <w:rPr>
                <w:rFonts w:ascii="Arial" w:hAnsi="Arial" w:cs="Arial"/>
                <w:b/>
                <w:bCs/>
                <w:sz w:val="20"/>
                <w:szCs w:val="20"/>
              </w:rPr>
            </w:pPr>
            <w:r w:rsidRPr="00312541">
              <w:rPr>
                <w:rFonts w:ascii="Arial" w:hAnsi="Arial" w:cs="Arial"/>
                <w:b/>
                <w:bCs/>
                <w:sz w:val="20"/>
                <w:szCs w:val="20"/>
              </w:rPr>
              <w:t>Formatting Documents for projects:</w:t>
            </w:r>
          </w:p>
          <w:p w:rsidR="00923A68" w:rsidRDefault="00923A68" w:rsidP="003A24E8">
            <w:pPr>
              <w:numPr>
                <w:ilvl w:val="0"/>
                <w:numId w:val="10"/>
              </w:numPr>
              <w:rPr>
                <w:rFonts w:ascii="Arial" w:hAnsi="Arial" w:cs="Arial"/>
                <w:sz w:val="20"/>
                <w:szCs w:val="20"/>
              </w:rPr>
            </w:pPr>
            <w:r w:rsidRPr="00312541">
              <w:rPr>
                <w:rFonts w:ascii="Arial" w:hAnsi="Arial" w:cs="Arial"/>
                <w:sz w:val="20"/>
                <w:szCs w:val="20"/>
              </w:rPr>
              <w:t>Microsoft Word is the standard word processing tool used at PVAMU.  If you’re using other word processors, be sure to use the “save as” tool and save the document in either the Microsoft Word, Rich-Text, or plain text format.</w:t>
            </w:r>
          </w:p>
          <w:p w:rsidR="00403EE6" w:rsidRPr="00312541" w:rsidRDefault="00403EE6" w:rsidP="00403EE6">
            <w:pPr>
              <w:ind w:left="720"/>
              <w:rPr>
                <w:rFonts w:ascii="Arial" w:hAnsi="Arial" w:cs="Arial"/>
                <w:sz w:val="20"/>
                <w:szCs w:val="20"/>
              </w:rPr>
            </w:pPr>
          </w:p>
        </w:tc>
      </w:tr>
      <w:tr w:rsidR="00923A68" w:rsidRPr="00312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20"/>
          </w:tcPr>
          <w:p w:rsidR="00923A68" w:rsidRPr="00312541" w:rsidRDefault="00923A68" w:rsidP="006F06BD">
            <w:pPr>
              <w:tabs>
                <w:tab w:val="left" w:pos="6675"/>
              </w:tabs>
              <w:rPr>
                <w:rFonts w:ascii="Arial" w:hAnsi="Arial" w:cs="Arial"/>
                <w:b/>
                <w:bCs/>
                <w:sz w:val="20"/>
                <w:szCs w:val="20"/>
              </w:rPr>
            </w:pPr>
            <w:r w:rsidRPr="00312541">
              <w:rPr>
                <w:rFonts w:ascii="Arial" w:hAnsi="Arial" w:cs="Arial"/>
                <w:b/>
                <w:bCs/>
                <w:sz w:val="20"/>
                <w:szCs w:val="20"/>
              </w:rPr>
              <w:t>Exam Policy</w:t>
            </w:r>
          </w:p>
          <w:p w:rsidR="00923A68" w:rsidRPr="003F1D48" w:rsidRDefault="00923A68" w:rsidP="003A24E8">
            <w:pPr>
              <w:numPr>
                <w:ilvl w:val="0"/>
                <w:numId w:val="12"/>
              </w:numPr>
              <w:rPr>
                <w:rFonts w:ascii="Arial" w:hAnsi="Arial" w:cs="Arial"/>
                <w:sz w:val="20"/>
                <w:szCs w:val="20"/>
              </w:rPr>
            </w:pPr>
            <w:r w:rsidRPr="00312541">
              <w:rPr>
                <w:rFonts w:ascii="Arial" w:hAnsi="Arial" w:cs="Arial"/>
                <w:sz w:val="20"/>
                <w:szCs w:val="20"/>
              </w:rPr>
              <w:t xml:space="preserve">Exams should be taken as scheduled.  No makeup examinations will be allowed except under documented emergencies (See Student Handbook). </w:t>
            </w:r>
            <w:r w:rsidRPr="003F1D48">
              <w:rPr>
                <w:rFonts w:ascii="Arial" w:hAnsi="Arial" w:cs="Arial"/>
                <w:sz w:val="20"/>
                <w:szCs w:val="20"/>
              </w:rPr>
              <w:t xml:space="preserve">Exams will usually contain 10 to 15 extra credit points </w:t>
            </w:r>
          </w:p>
          <w:p w:rsidR="00923A68" w:rsidRPr="003F1D48" w:rsidRDefault="00923A68" w:rsidP="003A24E8">
            <w:pPr>
              <w:numPr>
                <w:ilvl w:val="0"/>
                <w:numId w:val="12"/>
              </w:numPr>
              <w:rPr>
                <w:rFonts w:ascii="Arial" w:hAnsi="Arial" w:cs="Arial"/>
                <w:sz w:val="20"/>
                <w:szCs w:val="20"/>
              </w:rPr>
            </w:pPr>
            <w:r w:rsidRPr="003F1D48">
              <w:rPr>
                <w:rFonts w:ascii="Arial" w:hAnsi="Arial" w:cs="Arial"/>
                <w:sz w:val="20"/>
                <w:szCs w:val="20"/>
              </w:rPr>
              <w:t xml:space="preserve">All exams count. </w:t>
            </w:r>
            <w:r w:rsidRPr="003F1D48">
              <w:rPr>
                <w:rFonts w:ascii="Arial" w:hAnsi="Arial" w:cs="Arial"/>
                <w:b/>
                <w:bCs/>
                <w:sz w:val="20"/>
                <w:szCs w:val="20"/>
                <w:u w:val="single"/>
              </w:rPr>
              <w:t>No</w:t>
            </w:r>
            <w:r w:rsidRPr="003F1D48">
              <w:rPr>
                <w:rFonts w:ascii="Arial" w:hAnsi="Arial" w:cs="Arial"/>
                <w:sz w:val="20"/>
                <w:szCs w:val="20"/>
              </w:rPr>
              <w:t xml:space="preserve"> drop of the lowest score.</w:t>
            </w:r>
          </w:p>
          <w:p w:rsidR="00923A68" w:rsidRPr="003F1D48" w:rsidRDefault="00923A68" w:rsidP="003A24E8">
            <w:pPr>
              <w:numPr>
                <w:ilvl w:val="0"/>
                <w:numId w:val="12"/>
              </w:numPr>
              <w:tabs>
                <w:tab w:val="left" w:pos="6675"/>
              </w:tabs>
              <w:rPr>
                <w:rFonts w:ascii="Arial" w:hAnsi="Arial" w:cs="Arial"/>
                <w:sz w:val="20"/>
                <w:szCs w:val="20"/>
              </w:rPr>
            </w:pPr>
            <w:r w:rsidRPr="003F1D48">
              <w:rPr>
                <w:rFonts w:ascii="Arial" w:hAnsi="Arial" w:cs="Arial"/>
                <w:sz w:val="20"/>
                <w:szCs w:val="20"/>
              </w:rPr>
              <w:t>Only Scratch paper and ACS approved Periodic Table will be provided to students.</w:t>
            </w:r>
          </w:p>
          <w:p w:rsidR="00923A68" w:rsidRPr="003F1D48" w:rsidRDefault="00923A68" w:rsidP="003A24E8">
            <w:pPr>
              <w:numPr>
                <w:ilvl w:val="0"/>
                <w:numId w:val="12"/>
              </w:numPr>
              <w:rPr>
                <w:rFonts w:ascii="Arial" w:hAnsi="Arial" w:cs="Arial"/>
                <w:sz w:val="20"/>
                <w:szCs w:val="20"/>
              </w:rPr>
            </w:pPr>
            <w:r w:rsidRPr="003F1D48">
              <w:rPr>
                <w:rFonts w:ascii="Arial" w:hAnsi="Arial" w:cs="Arial"/>
                <w:sz w:val="20"/>
                <w:szCs w:val="20"/>
              </w:rPr>
              <w:t>Students need to bring Calculator, Scantron (blue or green color) and Pencil (No. 2).</w:t>
            </w:r>
          </w:p>
          <w:p w:rsidR="00923A68" w:rsidRPr="00312541" w:rsidRDefault="00923A68" w:rsidP="003A24E8">
            <w:pPr>
              <w:numPr>
                <w:ilvl w:val="0"/>
                <w:numId w:val="12"/>
              </w:numPr>
              <w:rPr>
                <w:rFonts w:ascii="Arial" w:hAnsi="Arial" w:cs="Arial"/>
                <w:color w:val="FF0000"/>
                <w:sz w:val="20"/>
                <w:szCs w:val="20"/>
              </w:rPr>
            </w:pPr>
            <w:r w:rsidRPr="003F1D48">
              <w:rPr>
                <w:rFonts w:ascii="Arial" w:hAnsi="Arial" w:cs="Arial"/>
                <w:sz w:val="20"/>
                <w:szCs w:val="20"/>
              </w:rPr>
              <w:t>Students with excused absences will be allowed to take make-up exams within a limited period of time and at a time designated by instructor</w:t>
            </w:r>
            <w:r w:rsidR="003A24E8">
              <w:rPr>
                <w:rFonts w:ascii="Arial" w:hAnsi="Arial" w:cs="Arial"/>
                <w:sz w:val="20"/>
                <w:szCs w:val="20"/>
              </w:rPr>
              <w:t xml:space="preserve">. </w:t>
            </w:r>
            <w:r w:rsidR="003A24E8" w:rsidRPr="003A24E8">
              <w:rPr>
                <w:rFonts w:ascii="Arial" w:hAnsi="Arial" w:cs="Arial"/>
                <w:sz w:val="20"/>
                <w:szCs w:val="20"/>
              </w:rPr>
              <w:t>You must bring the official/reasonable excuses note to take the makeup test. The reasonable excuse note include but not limited to University letterhead with signature, doctor note, police report, court orders, obituary, etc.</w:t>
            </w:r>
          </w:p>
        </w:tc>
      </w:tr>
    </w:tbl>
    <w:p w:rsidR="00403EE6" w:rsidRDefault="00403EE6"/>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8"/>
        <w:gridCol w:w="7992"/>
      </w:tblGrid>
      <w:tr w:rsidR="00923A68" w:rsidRPr="0080578C">
        <w:tc>
          <w:tcPr>
            <w:tcW w:w="10440" w:type="dxa"/>
            <w:gridSpan w:val="2"/>
            <w:tcBorders>
              <w:top w:val="nil"/>
              <w:left w:val="nil"/>
              <w:bottom w:val="nil"/>
              <w:right w:val="nil"/>
            </w:tcBorders>
          </w:tcPr>
          <w:p w:rsidR="00923A68" w:rsidRPr="00867D8C" w:rsidRDefault="00923A68" w:rsidP="006F06BD">
            <w:pPr>
              <w:jc w:val="center"/>
              <w:rPr>
                <w:rFonts w:ascii="Arial" w:hAnsi="Arial" w:cs="Arial"/>
                <w:b/>
                <w:bCs/>
              </w:rPr>
            </w:pPr>
            <w:r w:rsidRPr="00867D8C">
              <w:rPr>
                <w:rFonts w:ascii="Arial" w:hAnsi="Arial" w:cs="Arial"/>
                <w:b/>
                <w:bCs/>
              </w:rPr>
              <w:t>16 WEEK CALENDAR</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b/>
                <w:bCs/>
              </w:rPr>
            </w:pPr>
            <w:r w:rsidRPr="0080578C">
              <w:rPr>
                <w:rFonts w:ascii="Arial" w:hAnsi="Arial" w:cs="Arial"/>
                <w:b/>
                <w:bCs/>
                <w:sz w:val="22"/>
                <w:szCs w:val="22"/>
              </w:rPr>
              <w:t>Week One</w:t>
            </w:r>
            <w:r>
              <w:rPr>
                <w:rFonts w:ascii="Arial" w:hAnsi="Arial" w:cs="Arial"/>
                <w:b/>
                <w:bCs/>
                <w:sz w:val="22"/>
                <w:szCs w:val="22"/>
              </w:rPr>
              <w:t>:</w:t>
            </w:r>
            <w:r w:rsidRPr="0080578C">
              <w:rPr>
                <w:rFonts w:ascii="Arial" w:hAnsi="Arial" w:cs="Arial"/>
                <w:b/>
                <w:bCs/>
                <w:sz w:val="22"/>
                <w:szCs w:val="22"/>
              </w:rPr>
              <w:t xml:space="preserve"> </w:t>
            </w:r>
            <w:r w:rsidRPr="0080578C">
              <w:rPr>
                <w:rFonts w:ascii="Arial" w:hAnsi="Arial" w:cs="Arial"/>
                <w:sz w:val="20"/>
                <w:szCs w:val="20"/>
              </w:rPr>
              <w:t>Topic</w:t>
            </w:r>
            <w:r w:rsidRPr="0080578C">
              <w:rPr>
                <w:rFonts w:ascii="Arial" w:hAnsi="Arial" w:cs="Arial"/>
                <w:b/>
                <w:bCs/>
                <w:sz w:val="20"/>
                <w:szCs w:val="20"/>
              </w:rPr>
              <w:t xml:space="preserve">  </w:t>
            </w:r>
            <w:r w:rsidRPr="0080578C">
              <w:rPr>
                <w:rFonts w:ascii="Arial" w:hAnsi="Arial" w:cs="Arial"/>
                <w:b/>
                <w:bCs/>
                <w:sz w:val="22"/>
                <w:szCs w:val="22"/>
              </w:rPr>
              <w:t xml:space="preserve">     </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Matter and Measurements</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 xml:space="preserve">Chapter (s): </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1</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10 Questions on Smartwork for chapter 1 Due during Week Two</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b/>
                <w:bCs/>
              </w:rPr>
            </w:pPr>
            <w:r w:rsidRPr="0080578C">
              <w:rPr>
                <w:rFonts w:ascii="Arial" w:hAnsi="Arial" w:cs="Arial"/>
                <w:b/>
                <w:bCs/>
                <w:sz w:val="22"/>
                <w:szCs w:val="22"/>
              </w:rPr>
              <w:t>Week Two</w:t>
            </w:r>
            <w:r>
              <w:rPr>
                <w:rFonts w:ascii="Arial" w:hAnsi="Arial" w:cs="Arial"/>
                <w:b/>
                <w:bCs/>
                <w:sz w:val="22"/>
                <w:szCs w:val="22"/>
              </w:rPr>
              <w:t>:</w:t>
            </w:r>
            <w:r w:rsidRPr="0080578C">
              <w:rPr>
                <w:rFonts w:ascii="Arial" w:hAnsi="Arial" w:cs="Arial"/>
                <w:b/>
                <w:bCs/>
                <w:sz w:val="22"/>
                <w:szCs w:val="22"/>
              </w:rPr>
              <w:t xml:space="preserve"> </w:t>
            </w:r>
            <w:r w:rsidRPr="0080578C">
              <w:rPr>
                <w:rFonts w:ascii="Arial" w:hAnsi="Arial" w:cs="Arial"/>
                <w:sz w:val="20"/>
                <w:szCs w:val="20"/>
              </w:rPr>
              <w:t>Topic</w:t>
            </w:r>
            <w:r w:rsidRPr="0080578C">
              <w:rPr>
                <w:rFonts w:ascii="Arial" w:hAnsi="Arial" w:cs="Arial"/>
                <w:b/>
                <w:bCs/>
                <w:sz w:val="20"/>
                <w:szCs w:val="20"/>
              </w:rPr>
              <w:t xml:space="preserve">  </w:t>
            </w:r>
            <w:r w:rsidRPr="0080578C">
              <w:rPr>
                <w:rFonts w:ascii="Arial" w:hAnsi="Arial" w:cs="Arial"/>
                <w:b/>
                <w:bCs/>
                <w:sz w:val="22"/>
                <w:szCs w:val="22"/>
              </w:rPr>
              <w:t xml:space="preserve">     </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Matter and Measurements</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 xml:space="preserve">1 </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Homework due/Quiz on chap 1</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b/>
                <w:bCs/>
              </w:rPr>
            </w:pPr>
            <w:r w:rsidRPr="0080578C">
              <w:rPr>
                <w:rFonts w:ascii="Arial" w:hAnsi="Arial" w:cs="Arial"/>
                <w:b/>
                <w:bCs/>
                <w:sz w:val="22"/>
                <w:szCs w:val="22"/>
              </w:rPr>
              <w:t>Week Three</w:t>
            </w:r>
            <w:r>
              <w:rPr>
                <w:rFonts w:ascii="Arial" w:hAnsi="Arial" w:cs="Arial"/>
                <w:b/>
                <w:bCs/>
                <w:sz w:val="22"/>
                <w:szCs w:val="22"/>
              </w:rPr>
              <w:t xml:space="preserve">: </w:t>
            </w:r>
            <w:r w:rsidRPr="0080578C">
              <w:rPr>
                <w:rFonts w:ascii="Arial" w:hAnsi="Arial" w:cs="Arial"/>
                <w:sz w:val="20"/>
                <w:szCs w:val="20"/>
              </w:rPr>
              <w:t>Topic</w:t>
            </w:r>
            <w:r w:rsidRPr="0080578C">
              <w:rPr>
                <w:rFonts w:ascii="Arial" w:hAnsi="Arial" w:cs="Arial"/>
                <w:b/>
                <w:bCs/>
                <w:sz w:val="20"/>
                <w:szCs w:val="20"/>
              </w:rPr>
              <w:t xml:space="preserve">  </w:t>
            </w:r>
            <w:r w:rsidRPr="0080578C">
              <w:rPr>
                <w:rFonts w:ascii="Arial" w:hAnsi="Arial" w:cs="Arial"/>
                <w:b/>
                <w:bCs/>
                <w:sz w:val="22"/>
                <w:szCs w:val="22"/>
              </w:rPr>
              <w:t xml:space="preserve">     </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Atoms, Molecules, and Ions</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 xml:space="preserve">2 </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10 Questions on Chapter 2 posted/Project 1 available</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b/>
                <w:bCs/>
              </w:rPr>
            </w:pPr>
            <w:r w:rsidRPr="0080578C">
              <w:rPr>
                <w:rFonts w:ascii="Arial" w:hAnsi="Arial" w:cs="Arial"/>
                <w:b/>
                <w:bCs/>
                <w:sz w:val="22"/>
                <w:szCs w:val="22"/>
              </w:rPr>
              <w:t>Week Four</w:t>
            </w:r>
            <w:r>
              <w:rPr>
                <w:rFonts w:ascii="Arial" w:hAnsi="Arial" w:cs="Arial"/>
                <w:b/>
                <w:bCs/>
                <w:sz w:val="22"/>
                <w:szCs w:val="22"/>
              </w:rPr>
              <w:t>:</w:t>
            </w:r>
            <w:r w:rsidRPr="0080578C">
              <w:rPr>
                <w:rFonts w:ascii="Arial" w:hAnsi="Arial" w:cs="Arial"/>
                <w:b/>
                <w:bCs/>
                <w:sz w:val="22"/>
                <w:szCs w:val="22"/>
              </w:rPr>
              <w:t xml:space="preserve"> </w:t>
            </w:r>
            <w:r w:rsidRPr="0080578C">
              <w:rPr>
                <w:rFonts w:ascii="Arial" w:hAnsi="Arial" w:cs="Arial"/>
                <w:sz w:val="20"/>
                <w:szCs w:val="20"/>
              </w:rPr>
              <w:t>Topic</w:t>
            </w:r>
            <w:r w:rsidRPr="0080578C">
              <w:rPr>
                <w:rFonts w:ascii="Arial" w:hAnsi="Arial" w:cs="Arial"/>
                <w:b/>
                <w:bCs/>
                <w:sz w:val="20"/>
                <w:szCs w:val="20"/>
              </w:rPr>
              <w:t xml:space="preserve">  </w:t>
            </w:r>
            <w:r w:rsidRPr="0080578C">
              <w:rPr>
                <w:rFonts w:ascii="Arial" w:hAnsi="Arial" w:cs="Arial"/>
                <w:b/>
                <w:bCs/>
                <w:sz w:val="22"/>
                <w:szCs w:val="22"/>
              </w:rPr>
              <w:t xml:space="preserve">     </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Atoms, Ions, and Compounds</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2</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Homework on Chapter 2 Due/Quiz on Chapter 2/Exam #1 covering Chapters 1 &amp; 2</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b/>
                <w:bCs/>
              </w:rPr>
            </w:pPr>
            <w:r w:rsidRPr="0080578C">
              <w:rPr>
                <w:rFonts w:ascii="Arial" w:hAnsi="Arial" w:cs="Arial"/>
                <w:b/>
                <w:bCs/>
                <w:sz w:val="22"/>
                <w:szCs w:val="22"/>
              </w:rPr>
              <w:t>Week Five</w:t>
            </w:r>
            <w:r>
              <w:rPr>
                <w:rFonts w:ascii="Arial" w:hAnsi="Arial" w:cs="Arial"/>
                <w:b/>
                <w:bCs/>
                <w:sz w:val="22"/>
                <w:szCs w:val="22"/>
              </w:rPr>
              <w:t>:</w:t>
            </w:r>
            <w:r w:rsidRPr="0080578C">
              <w:rPr>
                <w:rFonts w:ascii="Arial" w:hAnsi="Arial" w:cs="Arial"/>
                <w:b/>
                <w:bCs/>
                <w:sz w:val="22"/>
                <w:szCs w:val="22"/>
              </w:rPr>
              <w:t xml:space="preserve"> </w:t>
            </w:r>
            <w:r w:rsidRPr="0080578C">
              <w:rPr>
                <w:rFonts w:ascii="Arial" w:hAnsi="Arial" w:cs="Arial"/>
                <w:sz w:val="20"/>
                <w:szCs w:val="20"/>
              </w:rPr>
              <w:t>Topic</w:t>
            </w:r>
            <w:r w:rsidRPr="0080578C">
              <w:rPr>
                <w:rFonts w:ascii="Arial" w:hAnsi="Arial" w:cs="Arial"/>
                <w:b/>
                <w:bCs/>
                <w:sz w:val="20"/>
                <w:szCs w:val="20"/>
              </w:rPr>
              <w:t xml:space="preserve">  </w:t>
            </w:r>
            <w:r w:rsidRPr="0080578C">
              <w:rPr>
                <w:rFonts w:ascii="Arial" w:hAnsi="Arial" w:cs="Arial"/>
                <w:b/>
                <w:bCs/>
                <w:sz w:val="22"/>
                <w:szCs w:val="22"/>
              </w:rPr>
              <w:t xml:space="preserve">     </w:t>
            </w:r>
          </w:p>
        </w:tc>
        <w:tc>
          <w:tcPr>
            <w:tcW w:w="7992" w:type="dxa"/>
            <w:tcBorders>
              <w:top w:val="nil"/>
              <w:left w:val="nil"/>
              <w:bottom w:val="nil"/>
              <w:right w:val="nil"/>
            </w:tcBorders>
          </w:tcPr>
          <w:p w:rsidR="00923A68" w:rsidRPr="003A24E8" w:rsidRDefault="00923A68" w:rsidP="00AD7152">
            <w:pPr>
              <w:widowControl w:val="0"/>
              <w:autoSpaceDE w:val="0"/>
              <w:autoSpaceDN w:val="0"/>
              <w:adjustRightInd w:val="0"/>
              <w:rPr>
                <w:rFonts w:ascii="Arial" w:hAnsi="Arial" w:cs="Arial"/>
                <w:color w:val="000000"/>
              </w:rPr>
            </w:pPr>
            <w:r w:rsidRPr="003A24E8">
              <w:rPr>
                <w:rFonts w:ascii="Arial" w:hAnsi="Arial" w:cs="Arial"/>
                <w:color w:val="000000"/>
                <w:sz w:val="22"/>
                <w:szCs w:val="22"/>
              </w:rPr>
              <w:t xml:space="preserve">Chemical Reactions and Earth’s Composition (finished) </w:t>
            </w:r>
            <w:r w:rsidRPr="003A24E8">
              <w:rPr>
                <w:rFonts w:ascii="Arial" w:hAnsi="Arial" w:cs="Arial"/>
                <w:sz w:val="22"/>
                <w:szCs w:val="22"/>
              </w:rPr>
              <w:t xml:space="preserve">and </w:t>
            </w:r>
            <w:r w:rsidRPr="003A24E8">
              <w:rPr>
                <w:rFonts w:ascii="Arial" w:hAnsi="Arial" w:cs="Arial"/>
                <w:color w:val="000000"/>
                <w:sz w:val="22"/>
                <w:szCs w:val="22"/>
              </w:rPr>
              <w:t>Solution Chemistry and the Hydrosphere.</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3 &amp; 4</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10 Questions on Chapter 3</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b/>
                <w:bCs/>
              </w:rPr>
            </w:pPr>
            <w:r w:rsidRPr="0080578C">
              <w:rPr>
                <w:rFonts w:ascii="Arial" w:hAnsi="Arial" w:cs="Arial"/>
                <w:b/>
                <w:bCs/>
                <w:sz w:val="22"/>
                <w:szCs w:val="22"/>
              </w:rPr>
              <w:t>Week Six</w:t>
            </w:r>
            <w:r>
              <w:rPr>
                <w:rFonts w:ascii="Arial" w:hAnsi="Arial" w:cs="Arial"/>
                <w:b/>
                <w:bCs/>
                <w:sz w:val="22"/>
                <w:szCs w:val="22"/>
              </w:rPr>
              <w:t>:</w:t>
            </w:r>
            <w:r w:rsidRPr="0080578C">
              <w:rPr>
                <w:rFonts w:ascii="Arial" w:hAnsi="Arial" w:cs="Arial"/>
                <w:b/>
                <w:bCs/>
                <w:sz w:val="22"/>
                <w:szCs w:val="22"/>
              </w:rPr>
              <w:t xml:space="preserve"> </w:t>
            </w:r>
            <w:r w:rsidRPr="0080578C">
              <w:rPr>
                <w:rFonts w:ascii="Arial" w:hAnsi="Arial" w:cs="Arial"/>
                <w:sz w:val="20"/>
                <w:szCs w:val="20"/>
              </w:rPr>
              <w:t>Topic</w:t>
            </w:r>
            <w:r w:rsidRPr="0080578C">
              <w:rPr>
                <w:rFonts w:ascii="Arial" w:hAnsi="Arial" w:cs="Arial"/>
                <w:b/>
                <w:bCs/>
                <w:sz w:val="20"/>
                <w:szCs w:val="20"/>
              </w:rPr>
              <w:t xml:space="preserve">  </w:t>
            </w:r>
            <w:r w:rsidRPr="0080578C">
              <w:rPr>
                <w:rFonts w:ascii="Arial" w:hAnsi="Arial" w:cs="Arial"/>
                <w:b/>
                <w:bCs/>
                <w:sz w:val="22"/>
                <w:szCs w:val="22"/>
              </w:rPr>
              <w:t xml:space="preserve">     </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Solution Chemistry and the Hydrosphere (Cont’)</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4</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Homework on Chapter 3 due/Quiz on chapter 3</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b/>
                <w:bCs/>
              </w:rPr>
            </w:pPr>
            <w:r w:rsidRPr="0080578C">
              <w:rPr>
                <w:rFonts w:ascii="Arial" w:hAnsi="Arial" w:cs="Arial"/>
                <w:b/>
                <w:bCs/>
                <w:sz w:val="22"/>
                <w:szCs w:val="22"/>
              </w:rPr>
              <w:t>Week Seven</w:t>
            </w:r>
            <w:r>
              <w:rPr>
                <w:rFonts w:ascii="Arial" w:hAnsi="Arial" w:cs="Arial"/>
                <w:b/>
                <w:bCs/>
                <w:sz w:val="22"/>
                <w:szCs w:val="22"/>
              </w:rPr>
              <w:t>:</w:t>
            </w:r>
            <w:r w:rsidRPr="0080578C">
              <w:rPr>
                <w:rFonts w:ascii="Arial" w:hAnsi="Arial" w:cs="Arial"/>
                <w:b/>
                <w:bCs/>
                <w:sz w:val="22"/>
                <w:szCs w:val="22"/>
              </w:rPr>
              <w:t xml:space="preserve"> </w:t>
            </w:r>
            <w:r w:rsidRPr="0080578C">
              <w:rPr>
                <w:rFonts w:ascii="Arial" w:hAnsi="Arial" w:cs="Arial"/>
                <w:sz w:val="20"/>
                <w:szCs w:val="20"/>
              </w:rPr>
              <w:t>Topic</w:t>
            </w:r>
            <w:r w:rsidRPr="0080578C">
              <w:rPr>
                <w:rFonts w:ascii="Arial" w:hAnsi="Arial" w:cs="Arial"/>
                <w:b/>
                <w:bCs/>
                <w:sz w:val="20"/>
                <w:szCs w:val="20"/>
              </w:rPr>
              <w:t xml:space="preserve">  </w:t>
            </w:r>
            <w:r w:rsidRPr="0080578C">
              <w:rPr>
                <w:rFonts w:ascii="Arial" w:hAnsi="Arial" w:cs="Arial"/>
                <w:b/>
                <w:bCs/>
                <w:sz w:val="22"/>
                <w:szCs w:val="22"/>
              </w:rPr>
              <w:t xml:space="preserve">     </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Solution Chemistry and the Hydrosphere (Finished)/Start Chapter 5: Thermo chemistry</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4 &amp; 5</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10 Questions on chapter 4/Project 1 due</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b/>
                <w:bCs/>
              </w:rPr>
            </w:pPr>
            <w:r w:rsidRPr="0080578C">
              <w:rPr>
                <w:rFonts w:ascii="Arial" w:hAnsi="Arial" w:cs="Arial"/>
                <w:b/>
                <w:bCs/>
                <w:sz w:val="22"/>
                <w:szCs w:val="22"/>
              </w:rPr>
              <w:t>Week Eight</w:t>
            </w:r>
            <w:r>
              <w:rPr>
                <w:rFonts w:ascii="Arial" w:hAnsi="Arial" w:cs="Arial"/>
                <w:b/>
                <w:bCs/>
                <w:sz w:val="22"/>
                <w:szCs w:val="22"/>
              </w:rPr>
              <w:t>:</w:t>
            </w:r>
            <w:r w:rsidRPr="0080578C">
              <w:rPr>
                <w:rFonts w:ascii="Arial" w:hAnsi="Arial" w:cs="Arial"/>
                <w:b/>
                <w:bCs/>
                <w:sz w:val="22"/>
                <w:szCs w:val="22"/>
              </w:rPr>
              <w:t xml:space="preserve"> </w:t>
            </w:r>
            <w:r w:rsidRPr="0080578C">
              <w:rPr>
                <w:rFonts w:ascii="Arial" w:hAnsi="Arial" w:cs="Arial"/>
                <w:sz w:val="20"/>
                <w:szCs w:val="20"/>
              </w:rPr>
              <w:t>Topic</w:t>
            </w:r>
            <w:r w:rsidRPr="0080578C">
              <w:rPr>
                <w:rFonts w:ascii="Arial" w:hAnsi="Arial" w:cs="Arial"/>
                <w:b/>
                <w:bCs/>
                <w:sz w:val="20"/>
                <w:szCs w:val="20"/>
              </w:rPr>
              <w:t xml:space="preserve">  </w:t>
            </w:r>
            <w:r w:rsidRPr="0080578C">
              <w:rPr>
                <w:rFonts w:ascii="Arial" w:hAnsi="Arial" w:cs="Arial"/>
                <w:b/>
                <w:bCs/>
                <w:sz w:val="22"/>
                <w:szCs w:val="22"/>
              </w:rPr>
              <w:t xml:space="preserve">     </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Thermo chemistry (Cont’)</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5</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 xml:space="preserve">Homework on Chapter 4 due/quiz on chapter 4/Exam #2 covering Chapters 3 &amp; 4 </w:t>
            </w:r>
          </w:p>
        </w:tc>
      </w:tr>
      <w:tr w:rsidR="00923A68" w:rsidRPr="003A24E8">
        <w:tc>
          <w:tcPr>
            <w:tcW w:w="10440" w:type="dxa"/>
            <w:gridSpan w:val="2"/>
            <w:tcBorders>
              <w:top w:val="nil"/>
              <w:left w:val="nil"/>
              <w:bottom w:val="nil"/>
              <w:right w:val="nil"/>
            </w:tcBorders>
          </w:tcPr>
          <w:p w:rsidR="00923A68" w:rsidRPr="003A24E8" w:rsidRDefault="00923A68" w:rsidP="006F06BD">
            <w:pPr>
              <w:jc w:val="center"/>
              <w:rPr>
                <w:rFonts w:ascii="Arial" w:hAnsi="Arial" w:cs="Arial"/>
                <w:b/>
                <w:bCs/>
              </w:rPr>
            </w:pPr>
            <w:r w:rsidRPr="003A24E8">
              <w:rPr>
                <w:rFonts w:ascii="Arial" w:hAnsi="Arial" w:cs="Arial"/>
                <w:b/>
                <w:bCs/>
                <w:sz w:val="22"/>
                <w:szCs w:val="22"/>
              </w:rPr>
              <w:t>Mid-Term Exam</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b/>
                <w:bCs/>
              </w:rPr>
            </w:pPr>
            <w:r w:rsidRPr="0080578C">
              <w:rPr>
                <w:rFonts w:ascii="Arial" w:hAnsi="Arial" w:cs="Arial"/>
                <w:b/>
                <w:bCs/>
                <w:sz w:val="22"/>
                <w:szCs w:val="22"/>
              </w:rPr>
              <w:t xml:space="preserve">Week </w:t>
            </w:r>
            <w:r>
              <w:rPr>
                <w:rFonts w:ascii="Arial" w:hAnsi="Arial" w:cs="Arial"/>
                <w:b/>
                <w:bCs/>
                <w:sz w:val="22"/>
                <w:szCs w:val="22"/>
              </w:rPr>
              <w:t>Nine:</w:t>
            </w:r>
            <w:r w:rsidRPr="0080578C">
              <w:rPr>
                <w:rFonts w:ascii="Arial" w:hAnsi="Arial" w:cs="Arial"/>
                <w:b/>
                <w:bCs/>
                <w:sz w:val="22"/>
                <w:szCs w:val="22"/>
              </w:rPr>
              <w:t xml:space="preserve"> </w:t>
            </w:r>
            <w:r w:rsidRPr="0080578C">
              <w:rPr>
                <w:rFonts w:ascii="Arial" w:hAnsi="Arial" w:cs="Arial"/>
                <w:sz w:val="20"/>
                <w:szCs w:val="20"/>
              </w:rPr>
              <w:t>Topic</w:t>
            </w:r>
            <w:r w:rsidRPr="0080578C">
              <w:rPr>
                <w:rFonts w:ascii="Arial" w:hAnsi="Arial" w:cs="Arial"/>
                <w:b/>
                <w:bCs/>
                <w:sz w:val="20"/>
                <w:szCs w:val="20"/>
              </w:rPr>
              <w:t xml:space="preserve">  </w:t>
            </w:r>
            <w:r w:rsidRPr="0080578C">
              <w:rPr>
                <w:rFonts w:ascii="Arial" w:hAnsi="Arial" w:cs="Arial"/>
                <w:b/>
                <w:bCs/>
                <w:sz w:val="22"/>
                <w:szCs w:val="22"/>
              </w:rPr>
              <w:t xml:space="preserve">     </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Thermo chemistry (Finished)/ Properties of Gases:  The Air We Breathe</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5 &amp; 6</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10 Homework questions on Chapter 5 due/10 questions on Chapter 6 posted/Quiz on Chapter 5</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b/>
                <w:bCs/>
                <w:sz w:val="22"/>
                <w:szCs w:val="22"/>
              </w:rPr>
              <w:t xml:space="preserve">Week </w:t>
            </w:r>
            <w:r>
              <w:rPr>
                <w:rFonts w:ascii="Arial" w:hAnsi="Arial" w:cs="Arial"/>
                <w:b/>
                <w:bCs/>
                <w:sz w:val="22"/>
                <w:szCs w:val="22"/>
              </w:rPr>
              <w:t>Ten:</w:t>
            </w:r>
            <w:r w:rsidRPr="0080578C">
              <w:rPr>
                <w:rFonts w:ascii="Arial" w:hAnsi="Arial" w:cs="Arial"/>
                <w:b/>
                <w:bCs/>
                <w:sz w:val="22"/>
                <w:szCs w:val="22"/>
              </w:rPr>
              <w:t xml:space="preserve"> </w:t>
            </w:r>
            <w:r w:rsidRPr="0080578C">
              <w:rPr>
                <w:rFonts w:ascii="Arial" w:hAnsi="Arial" w:cs="Arial"/>
                <w:sz w:val="20"/>
                <w:szCs w:val="20"/>
              </w:rPr>
              <w:t>Topic</w:t>
            </w:r>
            <w:r w:rsidRPr="0080578C">
              <w:rPr>
                <w:rFonts w:ascii="Arial" w:hAnsi="Arial" w:cs="Arial"/>
                <w:b/>
                <w:bCs/>
                <w:sz w:val="20"/>
                <w:szCs w:val="20"/>
              </w:rPr>
              <w:t xml:space="preserve">  </w:t>
            </w:r>
            <w:r w:rsidRPr="0080578C">
              <w:rPr>
                <w:rFonts w:ascii="Arial" w:hAnsi="Arial" w:cs="Arial"/>
                <w:b/>
                <w:bCs/>
                <w:sz w:val="22"/>
                <w:szCs w:val="22"/>
              </w:rPr>
              <w:t xml:space="preserve">     </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Properties of Gases (Cont’)</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6</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Homework on Chapter 6 due/Quiz on chapter 6</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b/>
                <w:bCs/>
                <w:sz w:val="22"/>
                <w:szCs w:val="22"/>
              </w:rPr>
              <w:t xml:space="preserve">Week </w:t>
            </w:r>
            <w:r>
              <w:rPr>
                <w:rFonts w:ascii="Arial" w:hAnsi="Arial" w:cs="Arial"/>
                <w:b/>
                <w:bCs/>
                <w:sz w:val="22"/>
                <w:szCs w:val="22"/>
              </w:rPr>
              <w:t>Eleven:</w:t>
            </w:r>
            <w:r w:rsidRPr="0080578C">
              <w:rPr>
                <w:rFonts w:ascii="Arial" w:hAnsi="Arial" w:cs="Arial"/>
                <w:b/>
                <w:bCs/>
                <w:sz w:val="22"/>
                <w:szCs w:val="22"/>
              </w:rPr>
              <w:t xml:space="preserve"> </w:t>
            </w:r>
            <w:r w:rsidRPr="0080578C">
              <w:rPr>
                <w:rFonts w:ascii="Arial" w:hAnsi="Arial" w:cs="Arial"/>
                <w:sz w:val="20"/>
                <w:szCs w:val="20"/>
              </w:rPr>
              <w:t>Topic</w:t>
            </w:r>
            <w:r w:rsidRPr="0080578C">
              <w:rPr>
                <w:rFonts w:ascii="Arial" w:hAnsi="Arial" w:cs="Arial"/>
                <w:b/>
                <w:bCs/>
                <w:sz w:val="20"/>
                <w:szCs w:val="20"/>
              </w:rPr>
              <w:t xml:space="preserve">  </w:t>
            </w:r>
            <w:r w:rsidRPr="0080578C">
              <w:rPr>
                <w:rFonts w:ascii="Arial" w:hAnsi="Arial" w:cs="Arial"/>
                <w:b/>
                <w:bCs/>
                <w:sz w:val="22"/>
                <w:szCs w:val="22"/>
              </w:rPr>
              <w:t xml:space="preserve">     </w:t>
            </w:r>
          </w:p>
        </w:tc>
        <w:tc>
          <w:tcPr>
            <w:tcW w:w="7992" w:type="dxa"/>
            <w:tcBorders>
              <w:top w:val="nil"/>
              <w:left w:val="nil"/>
              <w:bottom w:val="nil"/>
              <w:right w:val="nil"/>
            </w:tcBorders>
          </w:tcPr>
          <w:p w:rsidR="00923A68" w:rsidRPr="003A24E8" w:rsidRDefault="00923A68" w:rsidP="006F06BD">
            <w:pPr>
              <w:rPr>
                <w:rFonts w:ascii="Arial" w:hAnsi="Arial" w:cs="Arial"/>
                <w:color w:val="000000"/>
              </w:rPr>
            </w:pPr>
            <w:r w:rsidRPr="003A24E8">
              <w:rPr>
                <w:rFonts w:ascii="Arial" w:hAnsi="Arial" w:cs="Arial"/>
                <w:color w:val="000000"/>
                <w:sz w:val="22"/>
                <w:szCs w:val="22"/>
              </w:rPr>
              <w:t>Electrons in Atoms and Periodic Properties</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7</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Exam #3 covering Chapters 5 &amp; 6/10 Homework questions on chapter 7</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 xml:space="preserve"> </w:t>
            </w:r>
            <w:r w:rsidRPr="0080578C">
              <w:rPr>
                <w:rFonts w:ascii="Arial" w:hAnsi="Arial" w:cs="Arial"/>
                <w:b/>
                <w:bCs/>
                <w:sz w:val="22"/>
                <w:szCs w:val="22"/>
              </w:rPr>
              <w:t xml:space="preserve">Week </w:t>
            </w:r>
            <w:r>
              <w:rPr>
                <w:rFonts w:ascii="Arial" w:hAnsi="Arial" w:cs="Arial"/>
                <w:b/>
                <w:bCs/>
                <w:sz w:val="22"/>
                <w:szCs w:val="22"/>
              </w:rPr>
              <w:t>Twelve:</w:t>
            </w:r>
            <w:r w:rsidRPr="0080578C">
              <w:rPr>
                <w:rFonts w:ascii="Arial" w:hAnsi="Arial" w:cs="Arial"/>
                <w:b/>
                <w:bCs/>
                <w:sz w:val="22"/>
                <w:szCs w:val="22"/>
              </w:rPr>
              <w:t xml:space="preserve"> </w:t>
            </w:r>
            <w:r w:rsidRPr="0080578C">
              <w:rPr>
                <w:rFonts w:ascii="Arial" w:hAnsi="Arial" w:cs="Arial"/>
                <w:sz w:val="20"/>
                <w:szCs w:val="20"/>
              </w:rPr>
              <w:t xml:space="preserve">Topic       </w:t>
            </w:r>
          </w:p>
        </w:tc>
        <w:tc>
          <w:tcPr>
            <w:tcW w:w="7992" w:type="dxa"/>
            <w:tcBorders>
              <w:top w:val="nil"/>
              <w:left w:val="nil"/>
              <w:bottom w:val="nil"/>
              <w:right w:val="nil"/>
            </w:tcBorders>
          </w:tcPr>
          <w:p w:rsidR="00923A68" w:rsidRPr="003A24E8" w:rsidRDefault="00923A68" w:rsidP="006F06BD">
            <w:pPr>
              <w:rPr>
                <w:rFonts w:ascii="Arial" w:hAnsi="Arial" w:cs="Arial"/>
                <w:color w:val="000000"/>
              </w:rPr>
            </w:pPr>
            <w:r w:rsidRPr="003A24E8">
              <w:rPr>
                <w:rFonts w:ascii="Arial" w:hAnsi="Arial" w:cs="Arial"/>
                <w:color w:val="000000"/>
                <w:sz w:val="22"/>
                <w:szCs w:val="22"/>
              </w:rPr>
              <w:t>Electrons in Atoms and Periodic Properties</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7</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Homework on Chapter 7 due/Quiz on chapter 7</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b/>
                <w:bCs/>
                <w:sz w:val="22"/>
                <w:szCs w:val="22"/>
              </w:rPr>
              <w:t xml:space="preserve">Week </w:t>
            </w:r>
            <w:r>
              <w:rPr>
                <w:rFonts w:ascii="Arial" w:hAnsi="Arial" w:cs="Arial"/>
                <w:b/>
                <w:bCs/>
                <w:sz w:val="22"/>
                <w:szCs w:val="22"/>
              </w:rPr>
              <w:t xml:space="preserve">Thirteen: </w:t>
            </w:r>
            <w:r w:rsidRPr="0080578C">
              <w:rPr>
                <w:rFonts w:ascii="Arial" w:hAnsi="Arial" w:cs="Arial"/>
                <w:sz w:val="20"/>
                <w:szCs w:val="20"/>
              </w:rPr>
              <w:t xml:space="preserve">Topic       </w:t>
            </w:r>
          </w:p>
        </w:tc>
        <w:tc>
          <w:tcPr>
            <w:tcW w:w="7992" w:type="dxa"/>
            <w:tcBorders>
              <w:top w:val="nil"/>
              <w:left w:val="nil"/>
              <w:bottom w:val="nil"/>
              <w:right w:val="nil"/>
            </w:tcBorders>
          </w:tcPr>
          <w:p w:rsidR="00923A68" w:rsidRPr="003A24E8" w:rsidRDefault="00923A68" w:rsidP="006F06BD">
            <w:pPr>
              <w:rPr>
                <w:rFonts w:ascii="Arial" w:hAnsi="Arial" w:cs="Arial"/>
                <w:color w:val="000000"/>
              </w:rPr>
            </w:pPr>
            <w:r w:rsidRPr="003A24E8">
              <w:rPr>
                <w:rFonts w:ascii="Arial" w:hAnsi="Arial" w:cs="Arial"/>
                <w:color w:val="000000"/>
                <w:sz w:val="22"/>
                <w:szCs w:val="22"/>
              </w:rPr>
              <w:t>Chemical Bonding and Atmospheric Molecules</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8</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b/>
                <w:bCs/>
              </w:rPr>
            </w:pPr>
            <w:r w:rsidRPr="003A24E8">
              <w:rPr>
                <w:rFonts w:ascii="Arial" w:hAnsi="Arial" w:cs="Arial"/>
                <w:sz w:val="22"/>
                <w:szCs w:val="22"/>
              </w:rPr>
              <w:t>10 Homework questions on Chapter 8/Project 2 due</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b/>
                <w:bCs/>
                <w:sz w:val="22"/>
                <w:szCs w:val="22"/>
              </w:rPr>
              <w:t xml:space="preserve">Week </w:t>
            </w:r>
            <w:r>
              <w:rPr>
                <w:rFonts w:ascii="Arial" w:hAnsi="Arial" w:cs="Arial"/>
                <w:b/>
                <w:bCs/>
                <w:sz w:val="22"/>
                <w:szCs w:val="22"/>
              </w:rPr>
              <w:t>Fourteen:</w:t>
            </w:r>
            <w:r w:rsidRPr="0080578C">
              <w:rPr>
                <w:rFonts w:ascii="Arial" w:hAnsi="Arial" w:cs="Arial"/>
                <w:b/>
                <w:bCs/>
                <w:sz w:val="22"/>
                <w:szCs w:val="22"/>
              </w:rPr>
              <w:t xml:space="preserve"> </w:t>
            </w:r>
            <w:r w:rsidRPr="0080578C">
              <w:rPr>
                <w:rFonts w:ascii="Arial" w:hAnsi="Arial" w:cs="Arial"/>
                <w:sz w:val="20"/>
                <w:szCs w:val="20"/>
              </w:rPr>
              <w:t xml:space="preserve">Topic       </w:t>
            </w:r>
          </w:p>
        </w:tc>
        <w:tc>
          <w:tcPr>
            <w:tcW w:w="7992" w:type="dxa"/>
            <w:tcBorders>
              <w:top w:val="nil"/>
              <w:left w:val="nil"/>
              <w:bottom w:val="nil"/>
              <w:right w:val="nil"/>
            </w:tcBorders>
          </w:tcPr>
          <w:p w:rsidR="00923A68" w:rsidRPr="003A24E8" w:rsidRDefault="00923A68" w:rsidP="006F06BD">
            <w:pPr>
              <w:rPr>
                <w:rFonts w:ascii="Arial" w:hAnsi="Arial" w:cs="Arial"/>
                <w:color w:val="000000"/>
              </w:rPr>
            </w:pPr>
            <w:r w:rsidRPr="003A24E8">
              <w:rPr>
                <w:rFonts w:ascii="Arial" w:hAnsi="Arial" w:cs="Arial"/>
                <w:color w:val="000000"/>
                <w:sz w:val="22"/>
                <w:szCs w:val="22"/>
              </w:rPr>
              <w:t>Chemical Bonding and Atmospheric Molecules</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8</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b/>
                <w:bCs/>
              </w:rPr>
            </w:pPr>
            <w:r w:rsidRPr="003A24E8">
              <w:rPr>
                <w:rFonts w:ascii="Arial" w:hAnsi="Arial" w:cs="Arial"/>
                <w:sz w:val="22"/>
                <w:szCs w:val="22"/>
              </w:rPr>
              <w:t>10 Homework questions on Chapter 8 due/Quiz on Chapter 8</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b/>
                <w:bCs/>
                <w:sz w:val="22"/>
                <w:szCs w:val="22"/>
              </w:rPr>
              <w:t xml:space="preserve">Week </w:t>
            </w:r>
            <w:r>
              <w:rPr>
                <w:rFonts w:ascii="Arial" w:hAnsi="Arial" w:cs="Arial"/>
                <w:b/>
                <w:bCs/>
                <w:sz w:val="22"/>
                <w:szCs w:val="22"/>
              </w:rPr>
              <w:t>Fifteen</w:t>
            </w:r>
            <w:r w:rsidRPr="0080578C">
              <w:rPr>
                <w:rFonts w:ascii="Arial" w:hAnsi="Arial" w:cs="Arial"/>
                <w:b/>
                <w:bCs/>
                <w:sz w:val="22"/>
                <w:szCs w:val="22"/>
              </w:rPr>
              <w:t xml:space="preserve"> </w:t>
            </w:r>
            <w:r w:rsidRPr="0080578C">
              <w:rPr>
                <w:rFonts w:ascii="Arial" w:hAnsi="Arial" w:cs="Arial"/>
                <w:sz w:val="20"/>
                <w:szCs w:val="20"/>
              </w:rPr>
              <w:t xml:space="preserve">Topic       </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Review</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Chapter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7 &amp; 8</w:t>
            </w:r>
          </w:p>
        </w:tc>
      </w:tr>
      <w:tr w:rsidR="00923A68" w:rsidRPr="003A24E8">
        <w:tc>
          <w:tcPr>
            <w:tcW w:w="2448" w:type="dxa"/>
            <w:tcBorders>
              <w:top w:val="nil"/>
              <w:left w:val="nil"/>
              <w:bottom w:val="nil"/>
              <w:right w:val="nil"/>
            </w:tcBorders>
          </w:tcPr>
          <w:p w:rsidR="00923A68" w:rsidRPr="0080578C" w:rsidRDefault="00923A68" w:rsidP="006F06BD">
            <w:pPr>
              <w:rPr>
                <w:rFonts w:ascii="Arial" w:hAnsi="Arial" w:cs="Arial"/>
                <w:sz w:val="20"/>
                <w:szCs w:val="20"/>
              </w:rPr>
            </w:pPr>
            <w:r w:rsidRPr="0080578C">
              <w:rPr>
                <w:rFonts w:ascii="Arial" w:hAnsi="Arial" w:cs="Arial"/>
                <w:sz w:val="20"/>
                <w:szCs w:val="20"/>
              </w:rPr>
              <w:t>Assignment (s):</w:t>
            </w:r>
          </w:p>
        </w:tc>
        <w:tc>
          <w:tcPr>
            <w:tcW w:w="7992" w:type="dxa"/>
            <w:tcBorders>
              <w:top w:val="nil"/>
              <w:left w:val="nil"/>
              <w:bottom w:val="nil"/>
              <w:right w:val="nil"/>
            </w:tcBorders>
          </w:tcPr>
          <w:p w:rsidR="00923A68" w:rsidRPr="003A24E8" w:rsidRDefault="00923A68" w:rsidP="006F06BD">
            <w:pPr>
              <w:rPr>
                <w:rFonts w:ascii="Arial" w:hAnsi="Arial" w:cs="Arial"/>
              </w:rPr>
            </w:pPr>
            <w:r w:rsidRPr="003A24E8">
              <w:rPr>
                <w:rFonts w:ascii="Arial" w:hAnsi="Arial" w:cs="Arial"/>
                <w:sz w:val="22"/>
                <w:szCs w:val="22"/>
              </w:rPr>
              <w:t>Exam #4 covering Chapters 7 &amp; 8/Dead Week/Review for Final</w:t>
            </w:r>
          </w:p>
        </w:tc>
      </w:tr>
      <w:tr w:rsidR="00923A68" w:rsidRPr="0080578C">
        <w:tc>
          <w:tcPr>
            <w:tcW w:w="10440" w:type="dxa"/>
            <w:gridSpan w:val="2"/>
            <w:tcBorders>
              <w:top w:val="nil"/>
              <w:left w:val="nil"/>
              <w:bottom w:val="nil"/>
              <w:right w:val="nil"/>
            </w:tcBorders>
          </w:tcPr>
          <w:p w:rsidR="00923A68" w:rsidRPr="0080578C" w:rsidRDefault="00923A68" w:rsidP="00D5774E">
            <w:pPr>
              <w:jc w:val="center"/>
              <w:rPr>
                <w:rFonts w:ascii="Arial" w:hAnsi="Arial" w:cs="Arial"/>
                <w:b/>
                <w:bCs/>
              </w:rPr>
            </w:pPr>
            <w:r>
              <w:rPr>
                <w:rFonts w:ascii="Arial" w:hAnsi="Arial" w:cs="Arial"/>
                <w:b/>
                <w:bCs/>
              </w:rPr>
              <w:t>Week Sixteen</w:t>
            </w:r>
            <w:r w:rsidR="00D5774E">
              <w:rPr>
                <w:rFonts w:ascii="Arial" w:hAnsi="Arial" w:cs="Arial"/>
                <w:b/>
                <w:bCs/>
              </w:rPr>
              <w:t xml:space="preserve">      </w:t>
            </w:r>
            <w:r>
              <w:rPr>
                <w:rFonts w:ascii="Arial" w:hAnsi="Arial" w:cs="Arial"/>
                <w:b/>
                <w:bCs/>
              </w:rPr>
              <w:t>Final Exam</w:t>
            </w:r>
          </w:p>
        </w:tc>
      </w:tr>
    </w:tbl>
    <w:p w:rsidR="00AF7044" w:rsidRPr="00E965C1" w:rsidRDefault="00923A68" w:rsidP="00AF7044">
      <w:r>
        <w:rPr>
          <w:rFonts w:ascii="Arial" w:hAnsi="Arial" w:cs="Arial"/>
          <w:b/>
          <w:bCs/>
          <w:sz w:val="22"/>
          <w:szCs w:val="22"/>
        </w:rPr>
        <w:br w:type="page"/>
      </w:r>
      <w:r w:rsidR="00AF7044" w:rsidRPr="009220B4">
        <w:rPr>
          <w:rFonts w:ascii="Arial" w:hAnsi="Arial" w:cs="Arial"/>
          <w:b/>
          <w:bCs/>
          <w:sz w:val="32"/>
        </w:rPr>
        <w:lastRenderedPageBreak/>
        <w:t>University Rules and Procedures</w:t>
      </w:r>
    </w:p>
    <w:p w:rsidR="00AF7044" w:rsidRDefault="00AF7044" w:rsidP="00AF7044">
      <w:pPr>
        <w:ind w:left="270" w:hanging="270"/>
        <w:rPr>
          <w:rFonts w:ascii="Arial" w:hAnsi="Arial" w:cs="Arial"/>
          <w:b/>
          <w:sz w:val="20"/>
          <w:szCs w:val="20"/>
        </w:rPr>
      </w:pPr>
    </w:p>
    <w:p w:rsidR="00AF7044" w:rsidRPr="00C76E85" w:rsidRDefault="00AF7044" w:rsidP="00AF7044">
      <w:pPr>
        <w:ind w:left="270" w:hanging="270"/>
        <w:rPr>
          <w:rFonts w:ascii="Arial" w:hAnsi="Arial" w:cs="Arial"/>
          <w:sz w:val="20"/>
          <w:szCs w:val="20"/>
        </w:rPr>
      </w:pPr>
      <w:r w:rsidRPr="00C76E85">
        <w:rPr>
          <w:rFonts w:ascii="Arial" w:hAnsi="Arial" w:cs="Arial"/>
          <w:b/>
          <w:sz w:val="20"/>
          <w:szCs w:val="20"/>
        </w:rPr>
        <w:t xml:space="preserve">Disability statement (See Student Handbook):  </w:t>
      </w:r>
      <w:r w:rsidRPr="00C76E85">
        <w:rPr>
          <w:rFonts w:ascii="Arial" w:hAnsi="Arial" w:cs="Arial"/>
          <w:sz w:val="20"/>
          <w:szCs w:val="20"/>
        </w:rPr>
        <w:t>Students with disabilities, including learning disabilities, who wish to request accommodations in class should register with the Services for Students with Disabilities (</w:t>
      </w:r>
      <w:smartTag w:uri="urn:schemas-microsoft-com:office:smarttags" w:element="stockticker">
        <w:r w:rsidRPr="00C76E85">
          <w:rPr>
            <w:rFonts w:ascii="Arial" w:hAnsi="Arial" w:cs="Arial"/>
            <w:sz w:val="20"/>
            <w:szCs w:val="20"/>
          </w:rPr>
          <w:t>SSD</w:t>
        </w:r>
      </w:smartTag>
      <w:r w:rsidRPr="00C76E85">
        <w:rPr>
          <w:rFonts w:ascii="Arial" w:hAnsi="Arial" w:cs="Arial"/>
          <w:sz w:val="20"/>
          <w:szCs w:val="20"/>
        </w:rPr>
        <w:t xml:space="preserve">) early in the semester so that appropriate arrangements may be made.  In accordance with federal laws, a student requesting special accommodations must provide documentation of their disability to the </w:t>
      </w:r>
      <w:smartTag w:uri="urn:schemas-microsoft-com:office:smarttags" w:element="stockticker">
        <w:r w:rsidRPr="00C76E85">
          <w:rPr>
            <w:rFonts w:ascii="Arial" w:hAnsi="Arial" w:cs="Arial"/>
            <w:sz w:val="20"/>
            <w:szCs w:val="20"/>
          </w:rPr>
          <w:t>SSD</w:t>
        </w:r>
      </w:smartTag>
      <w:r w:rsidRPr="00C76E85">
        <w:rPr>
          <w:rFonts w:ascii="Arial" w:hAnsi="Arial" w:cs="Arial"/>
          <w:sz w:val="20"/>
          <w:szCs w:val="20"/>
        </w:rPr>
        <w:t xml:space="preserve"> coordinator.  </w:t>
      </w:r>
    </w:p>
    <w:p w:rsidR="00AF7044" w:rsidRDefault="00AF7044" w:rsidP="00AF7044">
      <w:pPr>
        <w:ind w:left="270" w:hanging="270"/>
        <w:rPr>
          <w:rFonts w:ascii="Arial" w:hAnsi="Arial" w:cs="Arial"/>
          <w:b/>
          <w:sz w:val="20"/>
          <w:szCs w:val="20"/>
        </w:rPr>
      </w:pPr>
    </w:p>
    <w:p w:rsidR="00AF7044" w:rsidRPr="004802EF" w:rsidRDefault="00AF7044" w:rsidP="00AF7044">
      <w:pPr>
        <w:ind w:left="270" w:hanging="270"/>
        <w:rPr>
          <w:rFonts w:ascii="Arial" w:hAnsi="Arial" w:cs="Arial"/>
          <w:sz w:val="20"/>
          <w:szCs w:val="20"/>
        </w:rPr>
      </w:pPr>
      <w:r w:rsidRPr="00C76E85">
        <w:rPr>
          <w:rFonts w:ascii="Arial" w:hAnsi="Arial" w:cs="Arial"/>
          <w:b/>
          <w:sz w:val="20"/>
          <w:szCs w:val="20"/>
        </w:rPr>
        <w:t xml:space="preserve">Academic misconduct (See Student Handbook):  </w:t>
      </w: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AF7044" w:rsidRDefault="00AF7044" w:rsidP="00AF7044">
      <w:pPr>
        <w:rPr>
          <w:rFonts w:ascii="Arial" w:hAnsi="Arial" w:cs="Arial"/>
          <w:b/>
          <w:sz w:val="20"/>
          <w:szCs w:val="20"/>
        </w:rPr>
      </w:pPr>
    </w:p>
    <w:p w:rsidR="00AF7044" w:rsidRPr="00C76E85" w:rsidRDefault="00AF7044" w:rsidP="00AF7044">
      <w:pPr>
        <w:rPr>
          <w:rFonts w:ascii="Arial" w:hAnsi="Arial" w:cs="Arial"/>
          <w:b/>
          <w:sz w:val="20"/>
          <w:szCs w:val="20"/>
        </w:rPr>
      </w:pPr>
      <w:r w:rsidRPr="00C76E85">
        <w:rPr>
          <w:rFonts w:ascii="Arial" w:hAnsi="Arial" w:cs="Arial"/>
          <w:b/>
          <w:sz w:val="20"/>
          <w:szCs w:val="20"/>
        </w:rPr>
        <w:t xml:space="preserve">Forms of academic dishonesty:  </w:t>
      </w:r>
    </w:p>
    <w:p w:rsidR="00AF7044" w:rsidRPr="009220B4" w:rsidRDefault="00AF7044" w:rsidP="00AF7044">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AF7044" w:rsidRPr="009220B4" w:rsidRDefault="00AF7044" w:rsidP="00AF7044">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AF7044" w:rsidRPr="009220B4" w:rsidRDefault="00AF7044" w:rsidP="00AF7044">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AF7044" w:rsidRPr="009220B4" w:rsidRDefault="00AF7044" w:rsidP="00AF7044">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AF7044" w:rsidRDefault="00AF7044" w:rsidP="00AF7044">
      <w:pPr>
        <w:ind w:left="270" w:hanging="270"/>
        <w:rPr>
          <w:rFonts w:ascii="Arial" w:hAnsi="Arial" w:cs="Arial"/>
          <w:b/>
          <w:sz w:val="20"/>
          <w:szCs w:val="20"/>
        </w:rPr>
      </w:pPr>
    </w:p>
    <w:p w:rsidR="00AF7044" w:rsidRDefault="00AF7044" w:rsidP="00AF7044">
      <w:pPr>
        <w:ind w:left="270" w:hanging="270"/>
        <w:rPr>
          <w:rFonts w:ascii="Arial" w:hAnsi="Arial" w:cs="Arial"/>
          <w:sz w:val="20"/>
          <w:szCs w:val="20"/>
        </w:rPr>
      </w:pPr>
      <w:r w:rsidRPr="00C76E85">
        <w:rPr>
          <w:rFonts w:ascii="Arial" w:hAnsi="Arial" w:cs="Arial"/>
          <w:b/>
          <w:sz w:val="20"/>
          <w:szCs w:val="20"/>
        </w:rPr>
        <w:t>Nonacademic misconduct (See Student Handbook)</w:t>
      </w: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AF7044" w:rsidRDefault="00AF7044" w:rsidP="00AF7044">
      <w:pPr>
        <w:ind w:left="270" w:hanging="270"/>
        <w:rPr>
          <w:rFonts w:ascii="Arial" w:hAnsi="Arial" w:cs="Arial"/>
          <w:b/>
          <w:sz w:val="20"/>
          <w:szCs w:val="20"/>
        </w:rPr>
      </w:pPr>
    </w:p>
    <w:p w:rsidR="00AF7044" w:rsidRPr="00C76E85" w:rsidRDefault="00AF7044" w:rsidP="00AF7044">
      <w:pPr>
        <w:ind w:left="270" w:hanging="270"/>
        <w:rPr>
          <w:rFonts w:ascii="Arial" w:hAnsi="Arial" w:cs="Arial"/>
          <w:sz w:val="20"/>
          <w:szCs w:val="20"/>
        </w:rPr>
      </w:pPr>
      <w:r w:rsidRPr="00C76E85">
        <w:rPr>
          <w:rFonts w:ascii="Arial" w:hAnsi="Arial" w:cs="Arial"/>
          <w:b/>
          <w:sz w:val="20"/>
          <w:szCs w:val="20"/>
        </w:rPr>
        <w:t xml:space="preserve">Sexual misconduct (See Student Handbook):  </w:t>
      </w:r>
      <w:r w:rsidRPr="00C76E85">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AF7044" w:rsidRDefault="00AF7044" w:rsidP="00AF7044">
      <w:pPr>
        <w:ind w:left="270" w:hanging="270"/>
        <w:rPr>
          <w:rFonts w:ascii="Arial" w:hAnsi="Arial" w:cs="Arial"/>
          <w:b/>
          <w:bCs/>
          <w:sz w:val="20"/>
          <w:szCs w:val="20"/>
        </w:rPr>
      </w:pPr>
    </w:p>
    <w:p w:rsidR="00AF7044" w:rsidRPr="005F3BE3" w:rsidRDefault="00AF7044" w:rsidP="00AF7044">
      <w:pPr>
        <w:ind w:left="270" w:hanging="270"/>
        <w:rPr>
          <w:rFonts w:ascii="Arial" w:hAnsi="Arial" w:cs="Arial"/>
          <w:i/>
          <w:sz w:val="20"/>
          <w:szCs w:val="20"/>
        </w:rPr>
      </w:pPr>
      <w:r w:rsidRPr="009220B4">
        <w:rPr>
          <w:rFonts w:ascii="Arial" w:hAnsi="Arial" w:cs="Arial"/>
          <w:b/>
          <w:bCs/>
          <w:sz w:val="20"/>
          <w:szCs w:val="20"/>
        </w:rPr>
        <w:t xml:space="preserve">Attendance Policy: </w:t>
      </w:r>
      <w:r w:rsidRPr="005F3BE3">
        <w:rPr>
          <w:rFonts w:ascii="Arial" w:hAnsi="Arial" w:cs="Arial"/>
          <w:i/>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AF7044" w:rsidRDefault="00AF7044" w:rsidP="00AF7044">
      <w:pPr>
        <w:ind w:left="180" w:hanging="180"/>
        <w:rPr>
          <w:rFonts w:ascii="Arial" w:hAnsi="Arial" w:cs="Arial"/>
          <w:b/>
          <w:bCs/>
          <w:sz w:val="20"/>
          <w:szCs w:val="20"/>
        </w:rPr>
      </w:pPr>
    </w:p>
    <w:p w:rsidR="00AF7044" w:rsidRPr="00A97E0C" w:rsidRDefault="00AF7044" w:rsidP="00AF7044">
      <w:pPr>
        <w:ind w:left="180" w:hanging="180"/>
        <w:rPr>
          <w:rFonts w:ascii="Arial" w:hAnsi="Arial" w:cs="Arial"/>
          <w:sz w:val="20"/>
          <w:szCs w:val="20"/>
        </w:rPr>
      </w:pPr>
      <w:r w:rsidRPr="009220B4">
        <w:rPr>
          <w:rFonts w:ascii="Arial" w:hAnsi="Arial" w:cs="Arial"/>
          <w:b/>
          <w:bCs/>
          <w:sz w:val="20"/>
          <w:szCs w:val="20"/>
        </w:rPr>
        <w:t>Student Academic Appeals Process</w:t>
      </w:r>
      <w:r>
        <w:rPr>
          <w:rFonts w:ascii="Arial" w:hAnsi="Arial" w:cs="Arial"/>
          <w:b/>
          <w:bCs/>
          <w:sz w:val="20"/>
          <w:szCs w:val="20"/>
        </w:rPr>
        <w:t xml:space="preserve"> </w:t>
      </w: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AF7044" w:rsidRDefault="00AF7044" w:rsidP="00AF7044">
      <w:pPr>
        <w:widowControl w:val="0"/>
        <w:autoSpaceDE w:val="0"/>
        <w:autoSpaceDN w:val="0"/>
        <w:adjustRightInd w:val="0"/>
        <w:rPr>
          <w:rFonts w:ascii="Arial" w:hAnsi="Arial" w:cs="ArialMT"/>
          <w:b/>
          <w:bCs/>
          <w:sz w:val="20"/>
          <w:szCs w:val="20"/>
          <w:lang w:bidi="en-US"/>
        </w:rPr>
      </w:pPr>
    </w:p>
    <w:p w:rsidR="00AF7044" w:rsidRPr="00071AB6" w:rsidRDefault="00AF7044" w:rsidP="00AF7044">
      <w:pPr>
        <w:widowControl w:val="0"/>
        <w:autoSpaceDE w:val="0"/>
        <w:autoSpaceDN w:val="0"/>
        <w:adjustRightInd w:val="0"/>
        <w:rPr>
          <w:rFonts w:ascii="Arial" w:hAnsi="Arial" w:cs="ArialMT"/>
          <w:b/>
          <w:bCs/>
          <w:sz w:val="20"/>
          <w:szCs w:val="20"/>
          <w:lang w:bidi="en-US"/>
        </w:rPr>
      </w:pPr>
      <w:r w:rsidRPr="00071AB6">
        <w:rPr>
          <w:rFonts w:ascii="Arial" w:hAnsi="Arial" w:cs="ArialMT"/>
          <w:b/>
          <w:bCs/>
          <w:sz w:val="20"/>
          <w:szCs w:val="20"/>
          <w:lang w:bidi="en-US"/>
        </w:rPr>
        <w:t>Additional Class Policies:</w:t>
      </w:r>
    </w:p>
    <w:p w:rsidR="00AF7044" w:rsidRPr="00071AB6" w:rsidRDefault="00AF7044" w:rsidP="00AF7044">
      <w:pPr>
        <w:widowControl w:val="0"/>
        <w:tabs>
          <w:tab w:val="left" w:pos="720"/>
        </w:tabs>
        <w:autoSpaceDE w:val="0"/>
        <w:autoSpaceDN w:val="0"/>
        <w:adjustRightInd w:val="0"/>
        <w:rPr>
          <w:rFonts w:ascii="Arial" w:hAnsi="Arial" w:cs="ArialMT"/>
          <w:sz w:val="20"/>
          <w:szCs w:val="20"/>
          <w:lang w:bidi="en-US"/>
        </w:rPr>
      </w:pPr>
      <w:r w:rsidRPr="00071AB6">
        <w:rPr>
          <w:rFonts w:ascii="Arial" w:hAnsi="Arial" w:cs="Symbol"/>
          <w:sz w:val="20"/>
          <w:szCs w:val="20"/>
          <w:lang w:bidi="en-US"/>
        </w:rPr>
        <w:t>•</w:t>
      </w:r>
      <w:r w:rsidRPr="00071AB6">
        <w:rPr>
          <w:rFonts w:ascii="Arial" w:hAnsi="Arial" w:cs="Symbol"/>
          <w:sz w:val="20"/>
          <w:szCs w:val="20"/>
          <w:lang w:bidi="en-US"/>
        </w:rPr>
        <w:tab/>
      </w:r>
      <w:r w:rsidRPr="00071AB6">
        <w:rPr>
          <w:rFonts w:ascii="Arial" w:hAnsi="Arial" w:cs="ArialMT"/>
          <w:sz w:val="20"/>
          <w:szCs w:val="20"/>
          <w:lang w:bidi="en-US"/>
        </w:rPr>
        <w:t>Students are expected to be respectful of peers and instructor at all times.</w:t>
      </w:r>
    </w:p>
    <w:p w:rsidR="00AF7044" w:rsidRPr="00071AB6" w:rsidRDefault="00AF7044" w:rsidP="00AF7044">
      <w:pPr>
        <w:widowControl w:val="0"/>
        <w:tabs>
          <w:tab w:val="left" w:pos="720"/>
        </w:tabs>
        <w:autoSpaceDE w:val="0"/>
        <w:autoSpaceDN w:val="0"/>
        <w:adjustRightInd w:val="0"/>
        <w:ind w:left="720" w:hanging="720"/>
        <w:rPr>
          <w:rFonts w:ascii="Arial" w:hAnsi="Arial" w:cs="ArialMT"/>
          <w:sz w:val="20"/>
          <w:szCs w:val="20"/>
          <w:lang w:bidi="en-US"/>
        </w:rPr>
      </w:pPr>
      <w:r w:rsidRPr="00071AB6">
        <w:rPr>
          <w:rFonts w:ascii="Arial" w:hAnsi="Arial" w:cs="Symbol"/>
          <w:sz w:val="20"/>
          <w:szCs w:val="20"/>
          <w:lang w:bidi="en-US"/>
        </w:rPr>
        <w:t>•</w:t>
      </w:r>
      <w:r w:rsidRPr="00071AB6">
        <w:rPr>
          <w:rFonts w:ascii="Arial" w:hAnsi="Arial" w:cs="Symbol"/>
          <w:sz w:val="20"/>
          <w:szCs w:val="20"/>
          <w:lang w:bidi="en-US"/>
        </w:rPr>
        <w:tab/>
      </w:r>
      <w:r w:rsidRPr="00071AB6">
        <w:rPr>
          <w:rFonts w:ascii="Arial" w:hAnsi="Arial" w:cs="ArialMT"/>
          <w:sz w:val="20"/>
          <w:szCs w:val="20"/>
          <w:lang w:bidi="en-US"/>
        </w:rPr>
        <w:t>Instructor will take questions at the beginning and end of each class session. Questions during lecture should be relevant to that topic. Excessive talking, inappropriate behavior or other classroom disruptions by any student will result in a deduction in class participation points.</w:t>
      </w:r>
    </w:p>
    <w:p w:rsidR="00AF7044" w:rsidRPr="00071AB6" w:rsidRDefault="00AF7044" w:rsidP="00AF7044">
      <w:pPr>
        <w:widowControl w:val="0"/>
        <w:tabs>
          <w:tab w:val="left" w:pos="720"/>
        </w:tabs>
        <w:autoSpaceDE w:val="0"/>
        <w:autoSpaceDN w:val="0"/>
        <w:adjustRightInd w:val="0"/>
        <w:ind w:left="720" w:hanging="720"/>
        <w:rPr>
          <w:rFonts w:ascii="Arial" w:hAnsi="Arial" w:cs="ArialMT"/>
          <w:sz w:val="20"/>
          <w:szCs w:val="20"/>
          <w:lang w:bidi="en-US"/>
        </w:rPr>
      </w:pPr>
      <w:r w:rsidRPr="00071AB6">
        <w:rPr>
          <w:rFonts w:ascii="Arial" w:hAnsi="Arial" w:cs="Symbol"/>
          <w:sz w:val="20"/>
          <w:szCs w:val="20"/>
          <w:lang w:bidi="en-US"/>
        </w:rPr>
        <w:t>•</w:t>
      </w:r>
      <w:r w:rsidRPr="00071AB6">
        <w:rPr>
          <w:rFonts w:ascii="Arial" w:hAnsi="Arial" w:cs="Symbol"/>
          <w:sz w:val="20"/>
          <w:szCs w:val="20"/>
          <w:lang w:bidi="en-US"/>
        </w:rPr>
        <w:tab/>
      </w:r>
      <w:r w:rsidRPr="00071AB6">
        <w:rPr>
          <w:rFonts w:ascii="Arial" w:hAnsi="Arial" w:cs="ArialMT"/>
          <w:sz w:val="20"/>
          <w:szCs w:val="20"/>
          <w:lang w:bidi="en-US"/>
        </w:rPr>
        <w:t>Attendance is recorded during class sessions at a time (which may vary) designated by the instructor. Without exception, if a student is not present when roll is called, they will be marked absent. Excessive absences will also result in lowered class participation points.</w:t>
      </w:r>
    </w:p>
    <w:p w:rsidR="00AF7044" w:rsidRPr="00071AB6" w:rsidRDefault="00AF7044" w:rsidP="00AF7044">
      <w:pPr>
        <w:widowControl w:val="0"/>
        <w:tabs>
          <w:tab w:val="left" w:pos="720"/>
        </w:tabs>
        <w:autoSpaceDE w:val="0"/>
        <w:autoSpaceDN w:val="0"/>
        <w:adjustRightInd w:val="0"/>
        <w:ind w:left="720" w:hanging="720"/>
        <w:rPr>
          <w:rFonts w:ascii="Arial" w:hAnsi="Arial" w:cs="ArialMT"/>
          <w:sz w:val="20"/>
          <w:szCs w:val="20"/>
          <w:lang w:bidi="en-US"/>
        </w:rPr>
      </w:pPr>
      <w:r w:rsidRPr="00071AB6">
        <w:rPr>
          <w:rFonts w:ascii="Arial" w:hAnsi="Arial" w:cs="Symbol"/>
          <w:sz w:val="20"/>
          <w:szCs w:val="20"/>
          <w:lang w:bidi="en-US"/>
        </w:rPr>
        <w:t>•</w:t>
      </w:r>
      <w:r w:rsidRPr="00071AB6">
        <w:rPr>
          <w:rFonts w:ascii="Arial" w:hAnsi="Arial" w:cs="Symbol"/>
          <w:sz w:val="20"/>
          <w:szCs w:val="20"/>
          <w:lang w:bidi="en-US"/>
        </w:rPr>
        <w:tab/>
      </w:r>
      <w:r w:rsidRPr="00071AB6">
        <w:rPr>
          <w:rFonts w:ascii="Arial" w:hAnsi="Arial" w:cs="ArialMT"/>
          <w:sz w:val="20"/>
          <w:szCs w:val="20"/>
          <w:lang w:bidi="en-US"/>
        </w:rPr>
        <w:t>Homework assignments are due on exam days. Late homework assignments will be penalized at 10% for each calendar day.</w:t>
      </w:r>
    </w:p>
    <w:p w:rsidR="00AF7044" w:rsidRPr="00071AB6" w:rsidRDefault="00AF7044" w:rsidP="00AF7044">
      <w:pPr>
        <w:widowControl w:val="0"/>
        <w:tabs>
          <w:tab w:val="left" w:pos="720"/>
        </w:tabs>
        <w:autoSpaceDE w:val="0"/>
        <w:autoSpaceDN w:val="0"/>
        <w:adjustRightInd w:val="0"/>
        <w:ind w:left="720" w:hanging="720"/>
        <w:rPr>
          <w:rFonts w:ascii="Arial" w:hAnsi="Arial" w:cs="ArialMT"/>
          <w:b/>
          <w:bCs/>
          <w:sz w:val="20"/>
          <w:szCs w:val="20"/>
          <w:u w:val="single"/>
          <w:lang w:bidi="en-US"/>
        </w:rPr>
      </w:pPr>
      <w:r w:rsidRPr="00071AB6">
        <w:rPr>
          <w:rFonts w:ascii="Arial" w:hAnsi="Arial" w:cs="Symbol"/>
          <w:sz w:val="20"/>
          <w:szCs w:val="20"/>
          <w:lang w:bidi="en-US"/>
        </w:rPr>
        <w:t>•</w:t>
      </w:r>
      <w:r w:rsidRPr="00071AB6">
        <w:rPr>
          <w:rFonts w:ascii="Arial" w:hAnsi="Arial" w:cs="Symbol"/>
          <w:sz w:val="20"/>
          <w:szCs w:val="20"/>
          <w:lang w:bidi="en-US"/>
        </w:rPr>
        <w:tab/>
      </w:r>
      <w:r w:rsidRPr="00071AB6">
        <w:rPr>
          <w:rFonts w:ascii="Arial" w:hAnsi="Arial" w:cs="ArialMT"/>
          <w:sz w:val="20"/>
          <w:szCs w:val="20"/>
          <w:lang w:bidi="en-US"/>
        </w:rPr>
        <w:t xml:space="preserve">There will not be any make-ups for missed in-class quizzes. On-line quizzes (administered through ECOURSES) will be announced in class and students will be allowed a minimum of 36 hours to complete them. </w:t>
      </w:r>
      <w:r w:rsidRPr="00071AB6">
        <w:rPr>
          <w:rFonts w:ascii="Arial" w:hAnsi="Arial" w:cs="ArialMT"/>
          <w:b/>
          <w:bCs/>
          <w:sz w:val="20"/>
          <w:szCs w:val="20"/>
          <w:u w:val="single"/>
          <w:lang w:bidi="en-US"/>
        </w:rPr>
        <w:t>Deadlines are firm and no make-ups will be permitted.</w:t>
      </w:r>
    </w:p>
    <w:p w:rsidR="00AF7044" w:rsidRPr="00071AB6" w:rsidRDefault="00AF7044" w:rsidP="00AF7044">
      <w:pPr>
        <w:widowControl w:val="0"/>
        <w:tabs>
          <w:tab w:val="left" w:pos="720"/>
        </w:tabs>
        <w:autoSpaceDE w:val="0"/>
        <w:autoSpaceDN w:val="0"/>
        <w:adjustRightInd w:val="0"/>
        <w:ind w:left="720" w:hanging="720"/>
        <w:rPr>
          <w:rFonts w:ascii="Arial" w:hAnsi="Arial" w:cs="ArialMT"/>
          <w:sz w:val="20"/>
          <w:szCs w:val="20"/>
          <w:lang w:bidi="en-US"/>
        </w:rPr>
      </w:pPr>
      <w:r w:rsidRPr="00071AB6">
        <w:rPr>
          <w:rFonts w:ascii="Arial" w:hAnsi="Arial" w:cs="Symbol"/>
          <w:sz w:val="20"/>
          <w:szCs w:val="20"/>
          <w:lang w:bidi="en-US"/>
        </w:rPr>
        <w:t>•</w:t>
      </w:r>
      <w:r w:rsidRPr="00071AB6">
        <w:rPr>
          <w:rFonts w:ascii="Arial" w:hAnsi="Arial" w:cs="Symbol"/>
          <w:sz w:val="20"/>
          <w:szCs w:val="20"/>
          <w:lang w:bidi="en-US"/>
        </w:rPr>
        <w:tab/>
      </w:r>
      <w:r w:rsidRPr="00071AB6">
        <w:rPr>
          <w:rFonts w:ascii="Arial" w:hAnsi="Arial" w:cs="ArialMT"/>
          <w:sz w:val="20"/>
          <w:szCs w:val="20"/>
          <w:lang w:bidi="en-US"/>
        </w:rPr>
        <w:t xml:space="preserve">Success in General Chemistry is dependent on the student using all available resources and spending sufficient time after lecture working on the concepts. In addition to the textbook and notes taken in lecture, ECOURSES will be an important resource. ECOURSES will allow for the posting of syllabi, suggested problems and quizzes. </w:t>
      </w:r>
      <w:r w:rsidRPr="00071AB6">
        <w:rPr>
          <w:rFonts w:ascii="Arial" w:hAnsi="Arial" w:cs="ArialMT"/>
          <w:sz w:val="20"/>
          <w:szCs w:val="20"/>
          <w:lang w:bidi="en-US"/>
        </w:rPr>
        <w:lastRenderedPageBreak/>
        <w:t>Homework assignments will be either assigned from the text or will be given in the form of handouts. It is the instructor’s recommendation that students spend time after every class reviewing notes, completing problems and reading for the next class session.</w:t>
      </w:r>
    </w:p>
    <w:p w:rsidR="00AF7044" w:rsidRDefault="00AF7044" w:rsidP="00AF7044">
      <w:pPr>
        <w:rPr>
          <w:rFonts w:ascii="Arial" w:hAnsi="Arial" w:cs="Arial"/>
          <w:b/>
          <w:sz w:val="32"/>
          <w:szCs w:val="32"/>
        </w:rPr>
      </w:pPr>
    </w:p>
    <w:p w:rsidR="00AF7044" w:rsidRPr="005B44D1" w:rsidRDefault="00AF7044" w:rsidP="00AF7044">
      <w:pPr>
        <w:rPr>
          <w:rFonts w:ascii="Arial" w:hAnsi="Arial" w:cs="Arial"/>
          <w:b/>
          <w:sz w:val="32"/>
          <w:szCs w:val="32"/>
        </w:rPr>
      </w:pPr>
      <w:r w:rsidRPr="005B44D1">
        <w:rPr>
          <w:rFonts w:ascii="Arial" w:hAnsi="Arial" w:cs="Arial"/>
          <w:b/>
          <w:sz w:val="32"/>
          <w:szCs w:val="32"/>
        </w:rPr>
        <w:t>Technical Considerations for Online and Web-Assist Courses</w:t>
      </w:r>
    </w:p>
    <w:p w:rsidR="00AF7044" w:rsidRDefault="00AF7044" w:rsidP="00AF7044">
      <w:pPr>
        <w:rPr>
          <w:rFonts w:ascii="Arial" w:hAnsi="Arial" w:cs="Arial"/>
          <w:b/>
          <w:bCs/>
          <w:sz w:val="20"/>
          <w:szCs w:val="20"/>
        </w:rPr>
      </w:pPr>
    </w:p>
    <w:p w:rsidR="00AF7044" w:rsidRPr="00A97E0C" w:rsidRDefault="00AF7044" w:rsidP="00AF7044">
      <w:pPr>
        <w:rPr>
          <w:rFonts w:ascii="Arial" w:hAnsi="Arial" w:cs="Arial"/>
          <w:b/>
          <w:sz w:val="20"/>
          <w:szCs w:val="20"/>
        </w:rPr>
      </w:pPr>
      <w:r>
        <w:rPr>
          <w:rFonts w:ascii="Arial" w:hAnsi="Arial" w:cs="Arial"/>
          <w:b/>
          <w:bCs/>
          <w:sz w:val="20"/>
          <w:szCs w:val="20"/>
        </w:rPr>
        <w:t>Minimum Hardware and Software R</w:t>
      </w:r>
      <w:r w:rsidRPr="00A97E0C">
        <w:rPr>
          <w:rFonts w:ascii="Arial" w:hAnsi="Arial" w:cs="Arial"/>
          <w:b/>
          <w:bCs/>
          <w:sz w:val="20"/>
          <w:szCs w:val="20"/>
        </w:rPr>
        <w:t>equirements:</w:t>
      </w:r>
    </w:p>
    <w:p w:rsidR="00AF7044" w:rsidRPr="00964B42" w:rsidRDefault="00AF7044" w:rsidP="00AF7044">
      <w:pPr>
        <w:tabs>
          <w:tab w:val="left" w:pos="6930"/>
        </w:tabs>
        <w:rPr>
          <w:rFonts w:ascii="Arial" w:hAnsi="Arial" w:cs="Arial"/>
          <w:sz w:val="18"/>
          <w:szCs w:val="18"/>
        </w:rPr>
      </w:pPr>
      <w:r w:rsidRPr="00964B42">
        <w:rPr>
          <w:rFonts w:ascii="Arial" w:hAnsi="Arial" w:cs="Arial"/>
          <w:bCs/>
          <w:sz w:val="18"/>
          <w:szCs w:val="18"/>
        </w:rPr>
        <w:t>       -Pentium with Windows XP or PowerMac with OS 9</w:t>
      </w:r>
      <w:r w:rsidRPr="00964B42">
        <w:rPr>
          <w:rFonts w:ascii="Arial" w:hAnsi="Arial" w:cs="Arial"/>
          <w:bCs/>
          <w:sz w:val="18"/>
          <w:szCs w:val="18"/>
        </w:rPr>
        <w:tab/>
      </w:r>
    </w:p>
    <w:p w:rsidR="00AF7044" w:rsidRPr="00964B42" w:rsidRDefault="00AF7044" w:rsidP="00AF7044">
      <w:pPr>
        <w:rPr>
          <w:rFonts w:ascii="Arial" w:hAnsi="Arial" w:cs="Arial"/>
          <w:sz w:val="18"/>
          <w:szCs w:val="18"/>
        </w:rPr>
      </w:pPr>
      <w:r w:rsidRPr="00964B42">
        <w:rPr>
          <w:rFonts w:ascii="Arial" w:hAnsi="Arial" w:cs="Arial"/>
          <w:bCs/>
          <w:sz w:val="18"/>
          <w:szCs w:val="18"/>
        </w:rPr>
        <w:t>       -56K modem or network access</w:t>
      </w:r>
    </w:p>
    <w:p w:rsidR="00AF7044" w:rsidRPr="00964B42" w:rsidRDefault="00AF7044" w:rsidP="00AF7044">
      <w:pPr>
        <w:rPr>
          <w:rFonts w:ascii="Arial" w:hAnsi="Arial" w:cs="Arial"/>
          <w:sz w:val="18"/>
          <w:szCs w:val="18"/>
        </w:rPr>
      </w:pPr>
      <w:r w:rsidRPr="00964B42">
        <w:rPr>
          <w:rFonts w:ascii="Arial" w:hAnsi="Arial" w:cs="Arial"/>
          <w:bCs/>
          <w:sz w:val="18"/>
          <w:szCs w:val="18"/>
        </w:rPr>
        <w:t xml:space="preserve">       -Internet provider with SLIP or </w:t>
      </w:r>
      <w:smartTag w:uri="urn:schemas-microsoft-com:office:smarttags" w:element="stockticker">
        <w:r w:rsidRPr="00964B42">
          <w:rPr>
            <w:rFonts w:ascii="Arial" w:hAnsi="Arial" w:cs="Arial"/>
            <w:bCs/>
            <w:sz w:val="18"/>
            <w:szCs w:val="18"/>
          </w:rPr>
          <w:t>PPP</w:t>
        </w:r>
      </w:smartTag>
    </w:p>
    <w:p w:rsidR="00AF7044" w:rsidRPr="00964B42" w:rsidRDefault="00AF7044" w:rsidP="00AF7044">
      <w:pPr>
        <w:rPr>
          <w:rFonts w:ascii="Arial" w:hAnsi="Arial" w:cs="Arial"/>
          <w:sz w:val="18"/>
          <w:szCs w:val="18"/>
        </w:rPr>
      </w:pPr>
      <w:r w:rsidRPr="00964B42">
        <w:rPr>
          <w:rFonts w:ascii="Arial" w:hAnsi="Arial" w:cs="Arial"/>
          <w:bCs/>
          <w:sz w:val="18"/>
          <w:szCs w:val="18"/>
        </w:rPr>
        <w:t>       -8X or greater CD-ROM</w:t>
      </w:r>
    </w:p>
    <w:p w:rsidR="00AF7044" w:rsidRPr="00964B42" w:rsidRDefault="00AF7044" w:rsidP="00AF7044">
      <w:pPr>
        <w:rPr>
          <w:rFonts w:ascii="Arial" w:hAnsi="Arial" w:cs="Arial"/>
          <w:sz w:val="18"/>
          <w:szCs w:val="18"/>
        </w:rPr>
      </w:pPr>
      <w:r w:rsidRPr="00964B42">
        <w:rPr>
          <w:rFonts w:ascii="Arial" w:hAnsi="Arial" w:cs="Arial"/>
          <w:bCs/>
          <w:sz w:val="18"/>
          <w:szCs w:val="18"/>
        </w:rPr>
        <w:t xml:space="preserve">       -64MB </w:t>
      </w:r>
      <w:smartTag w:uri="urn:schemas-microsoft-com:office:smarttags" w:element="stockticker">
        <w:r w:rsidRPr="00964B42">
          <w:rPr>
            <w:rFonts w:ascii="Arial" w:hAnsi="Arial" w:cs="Arial"/>
            <w:bCs/>
            <w:sz w:val="18"/>
            <w:szCs w:val="18"/>
          </w:rPr>
          <w:t>RAM</w:t>
        </w:r>
      </w:smartTag>
    </w:p>
    <w:p w:rsidR="00AF7044" w:rsidRPr="00964B42" w:rsidRDefault="00AF7044" w:rsidP="00AF7044">
      <w:pPr>
        <w:rPr>
          <w:rFonts w:ascii="Arial" w:hAnsi="Arial" w:cs="Arial"/>
          <w:sz w:val="18"/>
          <w:szCs w:val="18"/>
        </w:rPr>
      </w:pPr>
      <w:r w:rsidRPr="00964B42">
        <w:rPr>
          <w:rFonts w:ascii="Arial" w:hAnsi="Arial" w:cs="Arial"/>
          <w:bCs/>
          <w:sz w:val="18"/>
          <w:szCs w:val="18"/>
        </w:rPr>
        <w:t>       -Hard drive with 40MB available space</w:t>
      </w:r>
    </w:p>
    <w:p w:rsidR="00AF7044" w:rsidRPr="00964B42" w:rsidRDefault="00AF7044" w:rsidP="00AF7044">
      <w:pPr>
        <w:rPr>
          <w:rFonts w:ascii="Arial" w:hAnsi="Arial" w:cs="Arial"/>
          <w:sz w:val="18"/>
          <w:szCs w:val="18"/>
        </w:rPr>
      </w:pPr>
      <w:r w:rsidRPr="00964B42">
        <w:rPr>
          <w:rFonts w:ascii="Arial" w:hAnsi="Arial" w:cs="Arial"/>
          <w:bCs/>
          <w:sz w:val="18"/>
          <w:szCs w:val="18"/>
        </w:rPr>
        <w:t>       -15” monitor, 800x600, color or 16 bit</w:t>
      </w:r>
    </w:p>
    <w:p w:rsidR="00AF7044" w:rsidRPr="00964B42" w:rsidRDefault="00AF7044" w:rsidP="00AF7044">
      <w:pPr>
        <w:rPr>
          <w:rFonts w:ascii="Arial" w:hAnsi="Arial" w:cs="Arial"/>
          <w:sz w:val="18"/>
          <w:szCs w:val="18"/>
        </w:rPr>
      </w:pPr>
      <w:r w:rsidRPr="00964B42">
        <w:rPr>
          <w:rFonts w:ascii="Arial" w:hAnsi="Arial" w:cs="Arial"/>
          <w:bCs/>
          <w:sz w:val="18"/>
          <w:szCs w:val="18"/>
        </w:rPr>
        <w:t>       -Sound card w/speakers</w:t>
      </w:r>
    </w:p>
    <w:p w:rsidR="00AF7044" w:rsidRPr="00964B42" w:rsidRDefault="00AF7044" w:rsidP="00AF7044">
      <w:pPr>
        <w:rPr>
          <w:rFonts w:ascii="Arial" w:hAnsi="Arial" w:cs="Arial"/>
          <w:sz w:val="18"/>
          <w:szCs w:val="18"/>
        </w:rPr>
      </w:pPr>
      <w:r w:rsidRPr="00964B42">
        <w:rPr>
          <w:rFonts w:ascii="Arial" w:hAnsi="Arial" w:cs="Arial"/>
          <w:bCs/>
          <w:sz w:val="18"/>
          <w:szCs w:val="18"/>
        </w:rPr>
        <w:t>       -Microphone and recording software</w:t>
      </w:r>
    </w:p>
    <w:p w:rsidR="00AF7044" w:rsidRPr="00964B42" w:rsidRDefault="00AF7044" w:rsidP="00AF7044">
      <w:pPr>
        <w:rPr>
          <w:rFonts w:ascii="Arial" w:hAnsi="Arial" w:cs="Arial"/>
          <w:sz w:val="18"/>
          <w:szCs w:val="18"/>
        </w:rPr>
      </w:pPr>
      <w:r w:rsidRPr="00964B42">
        <w:rPr>
          <w:rFonts w:ascii="Arial" w:hAnsi="Arial" w:cs="Arial"/>
          <w:bCs/>
          <w:sz w:val="18"/>
          <w:szCs w:val="18"/>
        </w:rPr>
        <w:t>       -Keyboard &amp; mouse</w:t>
      </w:r>
    </w:p>
    <w:p w:rsidR="00AF7044" w:rsidRPr="00964B42" w:rsidRDefault="00AF7044" w:rsidP="00AF7044">
      <w:pPr>
        <w:rPr>
          <w:rFonts w:ascii="Arial" w:hAnsi="Arial" w:cs="Arial"/>
          <w:sz w:val="18"/>
          <w:szCs w:val="18"/>
        </w:rPr>
      </w:pPr>
      <w:r w:rsidRPr="00964B42">
        <w:rPr>
          <w:rFonts w:ascii="Arial" w:hAnsi="Arial" w:cs="Arial"/>
          <w:bCs/>
          <w:sz w:val="18"/>
          <w:szCs w:val="18"/>
        </w:rPr>
        <w:t>       -Netscape Communicator ver. 4.61 or Microsoft Internet Explorer ver. 5.0 /plug-ins</w:t>
      </w:r>
    </w:p>
    <w:p w:rsidR="00AF7044" w:rsidRPr="00964B42" w:rsidRDefault="00AF7044" w:rsidP="00AF7044">
      <w:pPr>
        <w:rPr>
          <w:rFonts w:ascii="Arial" w:hAnsi="Arial" w:cs="Arial"/>
          <w:sz w:val="18"/>
          <w:szCs w:val="18"/>
        </w:rPr>
      </w:pPr>
      <w:r w:rsidRPr="00964B42">
        <w:rPr>
          <w:rFonts w:ascii="Arial" w:hAnsi="Arial" w:cs="Arial"/>
          <w:bCs/>
          <w:sz w:val="18"/>
          <w:szCs w:val="18"/>
        </w:rPr>
        <w:t>       -Participants should have a basic proficiency of the following computer skills</w:t>
      </w:r>
      <w:r w:rsidRPr="00964B42">
        <w:rPr>
          <w:rFonts w:ascii="Arial" w:hAnsi="Arial" w:cs="Arial"/>
          <w:sz w:val="18"/>
          <w:szCs w:val="18"/>
        </w:rPr>
        <w:t xml:space="preserve">: </w:t>
      </w:r>
    </w:p>
    <w:p w:rsidR="00AF7044" w:rsidRPr="00964B42" w:rsidRDefault="00AF7044" w:rsidP="00AF7044">
      <w:pPr>
        <w:ind w:firstLine="720"/>
        <w:rPr>
          <w:rFonts w:ascii="Arial" w:hAnsi="Arial" w:cs="Arial"/>
          <w:sz w:val="18"/>
          <w:szCs w:val="18"/>
        </w:rPr>
      </w:pPr>
      <w:r w:rsidRPr="00964B42">
        <w:rPr>
          <w:rFonts w:ascii="Arial" w:hAnsi="Arial" w:cs="Arial"/>
          <w:bCs/>
          <w:sz w:val="18"/>
          <w:szCs w:val="18"/>
        </w:rPr>
        <w:t xml:space="preserve">·Sending and receiving email </w:t>
      </w:r>
    </w:p>
    <w:p w:rsidR="00AF7044" w:rsidRPr="00964B42" w:rsidRDefault="00AF7044" w:rsidP="00AF7044">
      <w:pPr>
        <w:ind w:firstLine="720"/>
        <w:rPr>
          <w:rFonts w:ascii="Arial" w:hAnsi="Arial" w:cs="Arial"/>
          <w:sz w:val="18"/>
          <w:szCs w:val="18"/>
        </w:rPr>
      </w:pPr>
      <w:r w:rsidRPr="00964B42">
        <w:rPr>
          <w:rFonts w:ascii="Arial" w:hAnsi="Arial" w:cs="Arial"/>
          <w:bCs/>
          <w:sz w:val="18"/>
          <w:szCs w:val="18"/>
        </w:rPr>
        <w:t xml:space="preserve">·A working knowledge of the Internet </w:t>
      </w:r>
    </w:p>
    <w:p w:rsidR="00AF7044" w:rsidRPr="00964B42" w:rsidRDefault="00AF7044" w:rsidP="00AF7044">
      <w:pPr>
        <w:ind w:firstLine="720"/>
        <w:rPr>
          <w:rFonts w:ascii="Arial" w:hAnsi="Arial" w:cs="Arial"/>
          <w:bCs/>
          <w:sz w:val="18"/>
          <w:szCs w:val="18"/>
        </w:rPr>
      </w:pPr>
      <w:r w:rsidRPr="00964B42">
        <w:rPr>
          <w:rFonts w:ascii="Arial" w:hAnsi="Arial" w:cs="Arial"/>
          <w:bCs/>
          <w:sz w:val="18"/>
          <w:szCs w:val="18"/>
        </w:rPr>
        <w:t xml:space="preserve">·Proficiency in Microsoft Word </w:t>
      </w:r>
    </w:p>
    <w:p w:rsidR="00AF7044" w:rsidRPr="00964B42" w:rsidRDefault="00AF7044" w:rsidP="00AF7044">
      <w:pPr>
        <w:ind w:firstLine="720"/>
        <w:rPr>
          <w:rFonts w:ascii="Arial" w:hAnsi="Arial" w:cs="Arial"/>
          <w:bCs/>
          <w:sz w:val="18"/>
          <w:szCs w:val="18"/>
        </w:rPr>
      </w:pPr>
      <w:r w:rsidRPr="00964B42">
        <w:rPr>
          <w:rFonts w:ascii="Arial" w:hAnsi="Arial" w:cs="Arial"/>
          <w:bCs/>
          <w:sz w:val="18"/>
          <w:szCs w:val="18"/>
        </w:rPr>
        <w:t xml:space="preserve">·Proficiency in the Acrobat PDF Reader </w:t>
      </w:r>
    </w:p>
    <w:p w:rsidR="00AF7044" w:rsidRPr="00964B42" w:rsidRDefault="00AF7044" w:rsidP="00AF7044">
      <w:pPr>
        <w:ind w:firstLine="720"/>
        <w:rPr>
          <w:rFonts w:ascii="Arial" w:hAnsi="Arial" w:cs="Arial"/>
          <w:sz w:val="18"/>
          <w:szCs w:val="18"/>
        </w:rPr>
      </w:pPr>
      <w:r w:rsidRPr="00964B42">
        <w:rPr>
          <w:rFonts w:ascii="Arial" w:hAnsi="Arial" w:cs="Arial"/>
          <w:bCs/>
          <w:sz w:val="18"/>
          <w:szCs w:val="18"/>
        </w:rPr>
        <w:t>·Basic knowledge of Windows or Mac O.S.</w:t>
      </w:r>
    </w:p>
    <w:p w:rsidR="00AF7044" w:rsidRDefault="00AF7044" w:rsidP="00AF7044">
      <w:pPr>
        <w:ind w:left="270" w:hanging="270"/>
        <w:rPr>
          <w:rFonts w:ascii="Arial" w:hAnsi="Arial" w:cs="Arial"/>
          <w:b/>
          <w:sz w:val="20"/>
          <w:szCs w:val="20"/>
        </w:rPr>
      </w:pPr>
    </w:p>
    <w:p w:rsidR="00AF7044" w:rsidRPr="00A97E0C" w:rsidRDefault="00AF7044" w:rsidP="00AF7044">
      <w:pPr>
        <w:ind w:left="270" w:hanging="270"/>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 xml:space="preserve">sites or articles, please use </w:t>
      </w:r>
      <w:smartTag w:uri="urn:schemas-microsoft-com:office:smarttags" w:element="stockticker">
        <w:r>
          <w:rPr>
            <w:rFonts w:ascii="Arial" w:hAnsi="Arial" w:cs="Arial"/>
            <w:sz w:val="20"/>
            <w:szCs w:val="20"/>
          </w:rPr>
          <w:t>AP</w:t>
        </w:r>
        <w:r w:rsidRPr="00A97E0C">
          <w:rPr>
            <w:rFonts w:ascii="Arial" w:hAnsi="Arial" w:cs="Arial"/>
            <w:sz w:val="20"/>
            <w:szCs w:val="20"/>
          </w:rPr>
          <w:t>A</w:t>
        </w:r>
      </w:smartTag>
      <w:r w:rsidRPr="00A97E0C">
        <w:rPr>
          <w:rFonts w:ascii="Arial" w:hAnsi="Arial" w:cs="Arial"/>
          <w:sz w:val="20"/>
          <w:szCs w:val="20"/>
        </w:rPr>
        <w:t xml:space="preserve"> standards to reference sources.</w:t>
      </w:r>
    </w:p>
    <w:p w:rsidR="00AF7044" w:rsidRDefault="00AF7044" w:rsidP="00AF7044">
      <w:pPr>
        <w:ind w:left="360" w:hanging="360"/>
        <w:rPr>
          <w:rFonts w:ascii="Arial" w:hAnsi="Arial" w:cs="Arial"/>
          <w:b/>
          <w:sz w:val="20"/>
          <w:szCs w:val="20"/>
        </w:rPr>
      </w:pPr>
    </w:p>
    <w:p w:rsidR="00AF7044" w:rsidRPr="00A97E0C" w:rsidRDefault="00AF7044" w:rsidP="00AF7044">
      <w:pPr>
        <w:ind w:left="360" w:hanging="360"/>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w:t>
      </w:r>
      <w:smartTag w:uri="urn:schemas-microsoft-com:office:smarttags" w:element="phone">
        <w:smartTagPr>
          <w:attr w:uri="urn:schemas-microsoft-com:office:office" w:name="ls" w:val="trans"/>
          <w:attr w:name="phonenumber" w:val="$6261$$$"/>
        </w:smartTagPr>
        <w:r w:rsidRPr="00A97E0C">
          <w:rPr>
            <w:rFonts w:ascii="Arial" w:hAnsi="Arial" w:cs="Arial"/>
            <w:sz w:val="20"/>
            <w:szCs w:val="20"/>
          </w:rPr>
          <w:t>936-</w:t>
        </w:r>
        <w:r>
          <w:rPr>
            <w:rFonts w:ascii="Arial" w:hAnsi="Arial" w:cs="Arial"/>
            <w:sz w:val="20"/>
            <w:szCs w:val="20"/>
          </w:rPr>
          <w:t>261</w:t>
        </w:r>
        <w:r w:rsidRPr="00A97E0C">
          <w:rPr>
            <w:rFonts w:ascii="Arial" w:hAnsi="Arial" w:cs="Arial"/>
            <w:sz w:val="20"/>
            <w:szCs w:val="20"/>
          </w:rPr>
          <w:t>-2525</w:t>
        </w:r>
      </w:smartTag>
      <w:r w:rsidRPr="00A97E0C">
        <w:rPr>
          <w:rFonts w:ascii="Arial" w:hAnsi="Arial" w:cs="Arial"/>
          <w:sz w:val="20"/>
          <w:szCs w:val="20"/>
        </w:rPr>
        <w:t xml:space="preserve">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Distance Learning at </w:t>
      </w:r>
      <w:smartTag w:uri="urn:schemas-microsoft-com:office:smarttags" w:element="phone">
        <w:smartTagPr>
          <w:attr w:uri="urn:schemas-microsoft-com:office:office" w:name="ls" w:val="trans"/>
          <w:attr w:name="phonenumber" w:val="$6261$$$"/>
        </w:smartTagPr>
        <w:r>
          <w:rPr>
            <w:rFonts w:ascii="Arial" w:hAnsi="Arial" w:cs="Arial"/>
            <w:sz w:val="20"/>
            <w:szCs w:val="20"/>
          </w:rPr>
          <w:t>936-261-3290</w:t>
        </w:r>
      </w:smartTag>
      <w:r>
        <w:rPr>
          <w:rFonts w:ascii="Arial" w:hAnsi="Arial" w:cs="Arial"/>
          <w:sz w:val="20"/>
          <w:szCs w:val="20"/>
        </w:rPr>
        <w:t xml:space="preserve"> or </w:t>
      </w:r>
      <w:smartTag w:uri="urn:schemas-microsoft-com:office:smarttags" w:element="phone">
        <w:smartTagPr>
          <w:attr w:uri="urn:schemas-microsoft-com:office:office" w:name="ls" w:val="trans"/>
          <w:attr w:name="phonenumber" w:val="$6261$$$"/>
        </w:smartTagPr>
        <w:r>
          <w:rPr>
            <w:rFonts w:ascii="Arial" w:hAnsi="Arial" w:cs="Arial"/>
            <w:sz w:val="20"/>
            <w:szCs w:val="20"/>
          </w:rPr>
          <w:t>936-261-3282</w:t>
        </w:r>
      </w:smartTag>
    </w:p>
    <w:p w:rsidR="00AF7044" w:rsidRDefault="00AF7044" w:rsidP="00AF7044">
      <w:pPr>
        <w:ind w:left="270" w:hanging="270"/>
        <w:rPr>
          <w:rFonts w:ascii="Arial" w:hAnsi="Arial" w:cs="Arial"/>
          <w:b/>
          <w:sz w:val="20"/>
          <w:szCs w:val="20"/>
        </w:rPr>
      </w:pPr>
    </w:p>
    <w:p w:rsidR="00AF7044" w:rsidRDefault="00AF7044" w:rsidP="00AF7044">
      <w:pPr>
        <w:ind w:left="270" w:hanging="270"/>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All emails or discussion postings will receive a response from the instructor within 48 hours. </w:t>
      </w:r>
      <w:r w:rsidRPr="00DB7CDB">
        <w:rPr>
          <w:rFonts w:ascii="Arial" w:hAnsi="Arial" w:cs="Arial"/>
          <w:sz w:val="20"/>
          <w:szCs w:val="20"/>
        </w:rPr>
        <w:t>You can send email anytime that is convenient to you, but I check my email messages continuously during the day throughout the work-week (Monday through Friday).  I will respond to email messages during the work-week by the close of business (</w:t>
      </w:r>
      <w:smartTag w:uri="urn:schemas-microsoft-com:office:smarttags" w:element="time">
        <w:smartTagPr>
          <w:attr w:name="Minute" w:val="0"/>
          <w:attr w:name="Hour" w:val="17"/>
        </w:smartTagPr>
        <w:r w:rsidRPr="00DB7CDB">
          <w:rPr>
            <w:rFonts w:ascii="Arial" w:hAnsi="Arial" w:cs="Arial"/>
            <w:sz w:val="20"/>
            <w:szCs w:val="20"/>
          </w:rPr>
          <w:t>5:00 pm</w:t>
        </w:r>
      </w:smartTag>
      <w:r w:rsidRPr="00DB7CDB">
        <w:rPr>
          <w:rFonts w:ascii="Arial" w:hAnsi="Arial" w:cs="Arial"/>
          <w:sz w:val="20"/>
          <w:szCs w:val="20"/>
        </w:rPr>
        <w:t xml:space="preserve">)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AF7044" w:rsidRDefault="00AF7044" w:rsidP="00AF7044">
      <w:pPr>
        <w:ind w:left="270" w:hanging="270"/>
        <w:rPr>
          <w:rFonts w:ascii="Arial" w:hAnsi="Arial" w:cs="Arial"/>
          <w:b/>
          <w:bCs/>
          <w:sz w:val="20"/>
          <w:szCs w:val="20"/>
        </w:rPr>
      </w:pPr>
    </w:p>
    <w:p w:rsidR="00AF7044" w:rsidRDefault="00AF7044" w:rsidP="00AF7044">
      <w:pPr>
        <w:ind w:left="270" w:hanging="270"/>
        <w:rPr>
          <w:rFonts w:ascii="Arial" w:hAnsi="Arial" w:cs="Arial"/>
          <w:sz w:val="20"/>
          <w:szCs w:val="20"/>
        </w:rPr>
      </w:pPr>
      <w:r w:rsidRPr="004A0ED3">
        <w:rPr>
          <w:rFonts w:ascii="Arial" w:hAnsi="Arial" w:cs="Arial"/>
          <w:b/>
          <w:bCs/>
          <w:sz w:val="20"/>
          <w:szCs w:val="20"/>
        </w:rPr>
        <w:t>Submission of Assignments:</w:t>
      </w:r>
      <w:r>
        <w:rPr>
          <w:rFonts w:ascii="Arial" w:hAnsi="Arial" w:cs="Arial"/>
          <w:b/>
          <w:bCs/>
          <w:sz w:val="20"/>
          <w:szCs w:val="20"/>
        </w:rPr>
        <w:t xml:space="preserve"> </w:t>
      </w: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AF7044" w:rsidRDefault="00AF7044" w:rsidP="00AF7044">
      <w:pPr>
        <w:ind w:left="270" w:hanging="270"/>
        <w:rPr>
          <w:rFonts w:ascii="Arial" w:hAnsi="Arial" w:cs="Arial"/>
          <w:b/>
          <w:sz w:val="20"/>
          <w:szCs w:val="20"/>
        </w:rPr>
      </w:pPr>
    </w:p>
    <w:p w:rsidR="00AF7044" w:rsidRDefault="00AF7044" w:rsidP="00AF7044">
      <w:pPr>
        <w:ind w:left="270" w:hanging="270"/>
        <w:rPr>
          <w:rFonts w:ascii="Arial" w:hAnsi="Arial" w:cs="Arial"/>
          <w:sz w:val="20"/>
          <w:szCs w:val="20"/>
        </w:rPr>
      </w:pPr>
      <w:r w:rsidRPr="000D4462">
        <w:rPr>
          <w:rFonts w:ascii="Arial" w:hAnsi="Arial" w:cs="Arial"/>
          <w:b/>
          <w:sz w:val="20"/>
          <w:szCs w:val="20"/>
        </w:rPr>
        <w:t>Discussion Requirement</w:t>
      </w:r>
      <w:r>
        <w:rPr>
          <w:rFonts w:ascii="Arial" w:hAnsi="Arial" w:cs="Arial"/>
          <w:b/>
          <w:sz w:val="20"/>
          <w:szCs w:val="20"/>
        </w:rPr>
        <w:t xml:space="preserve">: </w:t>
      </w: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AF7044" w:rsidRDefault="00AF7044" w:rsidP="00AF7044">
      <w:pPr>
        <w:ind w:left="270"/>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AF7044" w:rsidRDefault="00AF7044" w:rsidP="00AF7044">
      <w:pPr>
        <w:tabs>
          <w:tab w:val="left" w:pos="6285"/>
        </w:tabs>
        <w:ind w:left="270" w:hanging="270"/>
        <w:rPr>
          <w:rFonts w:ascii="Arial" w:hAnsi="Arial" w:cs="Arial"/>
          <w:b/>
          <w:sz w:val="20"/>
          <w:szCs w:val="20"/>
        </w:rPr>
      </w:pPr>
    </w:p>
    <w:p w:rsidR="00AF7044" w:rsidRPr="006C5F28" w:rsidRDefault="00AF7044" w:rsidP="00AF7044">
      <w:pPr>
        <w:tabs>
          <w:tab w:val="left" w:pos="6285"/>
        </w:tabs>
        <w:ind w:left="270" w:hanging="270"/>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p w:rsidR="00923A68" w:rsidRPr="006C5F28" w:rsidRDefault="00923A68" w:rsidP="00AF7044">
      <w:pPr>
        <w:rPr>
          <w:rFonts w:ascii="Arial" w:hAnsi="Arial" w:cs="Arial"/>
          <w:sz w:val="20"/>
          <w:szCs w:val="20"/>
        </w:rPr>
      </w:pPr>
    </w:p>
    <w:sectPr w:rsidR="00923A68" w:rsidRPr="006C5F28" w:rsidSect="00EA59D4">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042" w:rsidRDefault="007C7042" w:rsidP="006F06BD">
      <w:r>
        <w:separator/>
      </w:r>
    </w:p>
  </w:endnote>
  <w:endnote w:type="continuationSeparator" w:id="0">
    <w:p w:rsidR="007C7042" w:rsidRDefault="007C7042" w:rsidP="006F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imes New Roman Bold">
    <w:panose1 w:val="00000000000000000000"/>
    <w:charset w:val="00"/>
    <w:family w:val="auto"/>
    <w:notTrueType/>
    <w:pitch w:val="variable"/>
    <w:sig w:usb0="00000003" w:usb1="00000000" w:usb2="00000000" w:usb3="00000000" w:csb0="00000001" w:csb1="00000000"/>
  </w:font>
  <w:font w:name="Times New Roman Italic">
    <w:panose1 w:val="00000000000000000000"/>
    <w:charset w:val="00"/>
    <w:family w:val="auto"/>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A68" w:rsidRPr="005C366F" w:rsidRDefault="00B8673B">
    <w:pPr>
      <w:pStyle w:val="Footer"/>
      <w:jc w:val="center"/>
      <w:rPr>
        <w:rFonts w:ascii="Arial" w:hAnsi="Arial" w:cs="Arial"/>
        <w:sz w:val="20"/>
        <w:szCs w:val="20"/>
      </w:rPr>
    </w:pPr>
    <w:r w:rsidRPr="005C366F">
      <w:rPr>
        <w:rFonts w:ascii="Arial" w:hAnsi="Arial" w:cs="Arial"/>
        <w:sz w:val="20"/>
        <w:szCs w:val="20"/>
      </w:rPr>
      <w:fldChar w:fldCharType="begin"/>
    </w:r>
    <w:r w:rsidR="00923A68"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sidR="00867D8C">
      <w:rPr>
        <w:rFonts w:ascii="Arial" w:hAnsi="Arial" w:cs="Arial"/>
        <w:noProof/>
        <w:sz w:val="20"/>
        <w:szCs w:val="20"/>
      </w:rPr>
      <w:t>2</w:t>
    </w:r>
    <w:r w:rsidRPr="005C366F">
      <w:rPr>
        <w:rFonts w:ascii="Arial" w:hAnsi="Arial" w:cs="Arial"/>
        <w:sz w:val="20"/>
        <w:szCs w:val="20"/>
      </w:rPr>
      <w:fldChar w:fldCharType="end"/>
    </w:r>
  </w:p>
  <w:p w:rsidR="00923A68" w:rsidRDefault="00923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042" w:rsidRDefault="007C7042" w:rsidP="006F06BD">
      <w:r>
        <w:separator/>
      </w:r>
    </w:p>
  </w:footnote>
  <w:footnote w:type="continuationSeparator" w:id="0">
    <w:p w:rsidR="007C7042" w:rsidRDefault="007C7042" w:rsidP="006F0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71307"/>
    <w:multiLevelType w:val="hybridMultilevel"/>
    <w:tmpl w:val="E88A9ECA"/>
    <w:lvl w:ilvl="0" w:tplc="65EA5D5C">
      <w:start w:val="1"/>
      <w:numFmt w:val="bullet"/>
      <w:lvlText w:val="-"/>
      <w:lvlJc w:val="left"/>
      <w:pPr>
        <w:ind w:left="1485" w:hanging="360"/>
      </w:pPr>
      <w:rPr>
        <w:rFonts w:ascii="Arial" w:eastAsia="Times New Roman" w:hAnsi="Arial" w:cs="Aria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BEA3CB2"/>
    <w:multiLevelType w:val="hybridMultilevel"/>
    <w:tmpl w:val="6F26A0D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62A4CCD"/>
    <w:multiLevelType w:val="hybridMultilevel"/>
    <w:tmpl w:val="0D84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8853B21"/>
    <w:multiLevelType w:val="hybridMultilevel"/>
    <w:tmpl w:val="3844D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E6297E"/>
    <w:multiLevelType w:val="hybridMultilevel"/>
    <w:tmpl w:val="E0E445C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83C0996"/>
    <w:multiLevelType w:val="hybridMultilevel"/>
    <w:tmpl w:val="DB84E0E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
  </w:num>
  <w:num w:numId="3">
    <w:abstractNumId w:val="6"/>
  </w:num>
  <w:num w:numId="4">
    <w:abstractNumId w:val="7"/>
  </w:num>
  <w:num w:numId="5">
    <w:abstractNumId w:val="9"/>
  </w:num>
  <w:num w:numId="6">
    <w:abstractNumId w:val="3"/>
  </w:num>
  <w:num w:numId="7">
    <w:abstractNumId w:val="2"/>
  </w:num>
  <w:num w:numId="8">
    <w:abstractNumId w:val="11"/>
  </w:num>
  <w:num w:numId="9">
    <w:abstractNumId w:val="12"/>
  </w:num>
  <w:num w:numId="10">
    <w:abstractNumId w:val="8"/>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04FF7"/>
    <w:rsid w:val="00005819"/>
    <w:rsid w:val="00092F08"/>
    <w:rsid w:val="000A1CCE"/>
    <w:rsid w:val="000A4DDE"/>
    <w:rsid w:val="000C0AD6"/>
    <w:rsid w:val="000D4462"/>
    <w:rsid w:val="0011286B"/>
    <w:rsid w:val="00150A02"/>
    <w:rsid w:val="001A6868"/>
    <w:rsid w:val="001D5D9A"/>
    <w:rsid w:val="002026FB"/>
    <w:rsid w:val="002552D0"/>
    <w:rsid w:val="00267C4D"/>
    <w:rsid w:val="00270BA1"/>
    <w:rsid w:val="00295537"/>
    <w:rsid w:val="002A3522"/>
    <w:rsid w:val="00304FF7"/>
    <w:rsid w:val="00312541"/>
    <w:rsid w:val="003775F5"/>
    <w:rsid w:val="003A24E8"/>
    <w:rsid w:val="003F1D48"/>
    <w:rsid w:val="004020A4"/>
    <w:rsid w:val="00403EE6"/>
    <w:rsid w:val="004802EF"/>
    <w:rsid w:val="004A0ED3"/>
    <w:rsid w:val="004C20B1"/>
    <w:rsid w:val="004F5DA6"/>
    <w:rsid w:val="00524401"/>
    <w:rsid w:val="0056092C"/>
    <w:rsid w:val="0056398B"/>
    <w:rsid w:val="005B44D1"/>
    <w:rsid w:val="005C366F"/>
    <w:rsid w:val="005F3BE3"/>
    <w:rsid w:val="006110B4"/>
    <w:rsid w:val="00697461"/>
    <w:rsid w:val="006C1A53"/>
    <w:rsid w:val="006C467D"/>
    <w:rsid w:val="006C5F28"/>
    <w:rsid w:val="006F06BD"/>
    <w:rsid w:val="007021DD"/>
    <w:rsid w:val="00712E2A"/>
    <w:rsid w:val="00731E02"/>
    <w:rsid w:val="007419EB"/>
    <w:rsid w:val="00751697"/>
    <w:rsid w:val="00757CD6"/>
    <w:rsid w:val="007965DA"/>
    <w:rsid w:val="007C7042"/>
    <w:rsid w:val="007D4551"/>
    <w:rsid w:val="0080578C"/>
    <w:rsid w:val="00810227"/>
    <w:rsid w:val="00815498"/>
    <w:rsid w:val="00827741"/>
    <w:rsid w:val="00866848"/>
    <w:rsid w:val="00867D8C"/>
    <w:rsid w:val="00873FF2"/>
    <w:rsid w:val="008B15D2"/>
    <w:rsid w:val="009137A8"/>
    <w:rsid w:val="009220B4"/>
    <w:rsid w:val="00923A68"/>
    <w:rsid w:val="00964B42"/>
    <w:rsid w:val="009C33AF"/>
    <w:rsid w:val="00A13767"/>
    <w:rsid w:val="00A276F7"/>
    <w:rsid w:val="00A375CE"/>
    <w:rsid w:val="00A530B9"/>
    <w:rsid w:val="00A749A1"/>
    <w:rsid w:val="00A9494D"/>
    <w:rsid w:val="00A95BEE"/>
    <w:rsid w:val="00A97E0C"/>
    <w:rsid w:val="00AD7152"/>
    <w:rsid w:val="00AF7044"/>
    <w:rsid w:val="00B76891"/>
    <w:rsid w:val="00B77868"/>
    <w:rsid w:val="00B8673B"/>
    <w:rsid w:val="00C27F54"/>
    <w:rsid w:val="00C44417"/>
    <w:rsid w:val="00C70BD0"/>
    <w:rsid w:val="00C76E85"/>
    <w:rsid w:val="00C819BA"/>
    <w:rsid w:val="00CB098F"/>
    <w:rsid w:val="00CE7B46"/>
    <w:rsid w:val="00D14920"/>
    <w:rsid w:val="00D4351F"/>
    <w:rsid w:val="00D46CFF"/>
    <w:rsid w:val="00D57335"/>
    <w:rsid w:val="00D5774E"/>
    <w:rsid w:val="00D9248A"/>
    <w:rsid w:val="00D938CB"/>
    <w:rsid w:val="00DB2DCF"/>
    <w:rsid w:val="00DB7CDB"/>
    <w:rsid w:val="00E2325D"/>
    <w:rsid w:val="00E965C1"/>
    <w:rsid w:val="00EA59D4"/>
    <w:rsid w:val="00ED4824"/>
    <w:rsid w:val="00F45ED6"/>
    <w:rsid w:val="00F47706"/>
    <w:rsid w:val="00FA79F3"/>
    <w:rsid w:val="00FB6E83"/>
    <w:rsid w:val="00FC7E4A"/>
    <w:rsid w:val="00FF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hone"/>
  <w:smartTagType w:namespaceuri="urn:schemas-microsoft-com:office:smarttags" w:name="stockticker"/>
  <w:smartTagType w:namespaceuri="urn:schemas:contacts" w:name="titl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eastAsia="Times New Roman" w:hAnsi="Times New Roman"/>
      <w:sz w:val="24"/>
      <w:szCs w:val="24"/>
      <w:lang w:eastAsia="en-US"/>
    </w:rPr>
  </w:style>
  <w:style w:type="paragraph" w:styleId="Heading2">
    <w:name w:val="heading 2"/>
    <w:basedOn w:val="Normal"/>
    <w:next w:val="Normal"/>
    <w:link w:val="Heading2Char"/>
    <w:uiPriority w:val="99"/>
    <w:qFormat/>
    <w:rsid w:val="00A375CE"/>
    <w:pPr>
      <w:tabs>
        <w:tab w:val="left" w:pos="360"/>
        <w:tab w:val="left" w:pos="720"/>
        <w:tab w:val="left" w:pos="1080"/>
        <w:tab w:val="left" w:pos="1800"/>
        <w:tab w:val="left" w:pos="2160"/>
        <w:tab w:val="left" w:pos="2520"/>
        <w:tab w:val="left" w:pos="2880"/>
        <w:tab w:val="left" w:pos="3240"/>
      </w:tabs>
      <w:adjustRightInd w:val="0"/>
      <w:outlineLvl w:val="1"/>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44417"/>
    <w:rPr>
      <w:rFonts w:ascii="Cambria" w:eastAsia="SimSun" w:hAnsi="Cambria" w:cs="Cambria"/>
      <w:b/>
      <w:bCs/>
      <w:i/>
      <w:iCs/>
      <w:sz w:val="28"/>
      <w:szCs w:val="28"/>
      <w:lang w:eastAsia="en-US"/>
    </w:rPr>
  </w:style>
  <w:style w:type="character" w:styleId="Hyperlink">
    <w:name w:val="Hyperlink"/>
    <w:basedOn w:val="DefaultParagraphFont"/>
    <w:uiPriority w:val="99"/>
    <w:rsid w:val="00304FF7"/>
    <w:rPr>
      <w:rFonts w:cs="Times New Roman"/>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lang w:eastAsia="en-US"/>
    </w:rPr>
  </w:style>
  <w:style w:type="table" w:styleId="TableGrid">
    <w:name w:val="Table Grid"/>
    <w:basedOn w:val="TableNormal"/>
    <w:uiPriority w:val="99"/>
    <w:rsid w:val="00A375CE"/>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A375CE"/>
    <w:pPr>
      <w:tabs>
        <w:tab w:val="center" w:pos="4680"/>
        <w:tab w:val="right" w:pos="9360"/>
      </w:tabs>
    </w:pPr>
  </w:style>
  <w:style w:type="character" w:customStyle="1" w:styleId="HeaderChar">
    <w:name w:val="Header Char"/>
    <w:basedOn w:val="DefaultParagraphFont"/>
    <w:link w:val="Header"/>
    <w:uiPriority w:val="99"/>
    <w:locked/>
    <w:rsid w:val="00A375CE"/>
    <w:rPr>
      <w:rFonts w:ascii="Times New Roman" w:hAnsi="Times New Roman" w:cs="Times New Roman"/>
      <w:sz w:val="24"/>
      <w:szCs w:val="24"/>
    </w:rPr>
  </w:style>
  <w:style w:type="paragraph" w:styleId="Footer">
    <w:name w:val="footer"/>
    <w:basedOn w:val="Normal"/>
    <w:link w:val="FooterChar"/>
    <w:uiPriority w:val="99"/>
    <w:rsid w:val="00A375CE"/>
    <w:pPr>
      <w:tabs>
        <w:tab w:val="center" w:pos="4680"/>
        <w:tab w:val="right" w:pos="9360"/>
      </w:tabs>
    </w:pPr>
  </w:style>
  <w:style w:type="character" w:customStyle="1" w:styleId="FooterChar">
    <w:name w:val="Footer Char"/>
    <w:basedOn w:val="DefaultParagraphFont"/>
    <w:link w:val="Footer"/>
    <w:uiPriority w:val="99"/>
    <w:locked/>
    <w:rsid w:val="00A375C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mu.edu/pvamu/librar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kstr.com/Home/10001-10734-1?demoKe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2513</Words>
  <Characters>14788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Course Title:</vt:lpstr>
    </vt:vector>
  </TitlesOfParts>
  <Company>pv</Company>
  <LinksUpToDate>false</LinksUpToDate>
  <CharactersWithSpaces>17267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subject/>
  <dc:creator>Laurette</dc:creator>
  <cp:keywords/>
  <dc:description/>
  <cp:lastModifiedBy>Jackson,Vanessa</cp:lastModifiedBy>
  <cp:revision>12</cp:revision>
  <cp:lastPrinted>2011-01-19T03:43:00Z</cp:lastPrinted>
  <dcterms:created xsi:type="dcterms:W3CDTF">2013-01-11T02:48:00Z</dcterms:created>
  <dcterms:modified xsi:type="dcterms:W3CDTF">2013-11-26T20:09:00Z</dcterms:modified>
</cp:coreProperties>
</file>