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8"/>
        <w:gridCol w:w="90"/>
        <w:gridCol w:w="720"/>
        <w:gridCol w:w="90"/>
        <w:gridCol w:w="270"/>
        <w:gridCol w:w="270"/>
        <w:gridCol w:w="432"/>
        <w:gridCol w:w="468"/>
        <w:gridCol w:w="180"/>
        <w:gridCol w:w="222"/>
        <w:gridCol w:w="678"/>
        <w:gridCol w:w="720"/>
        <w:gridCol w:w="342"/>
        <w:gridCol w:w="18"/>
        <w:gridCol w:w="1722"/>
        <w:gridCol w:w="168"/>
        <w:gridCol w:w="1260"/>
        <w:gridCol w:w="2052"/>
      </w:tblGrid>
      <w:tr w:rsidR="00EC02C8" w:rsidRPr="00312541" w:rsidTr="00516653">
        <w:tc>
          <w:tcPr>
            <w:tcW w:w="10440" w:type="dxa"/>
            <w:gridSpan w:val="18"/>
            <w:tcBorders>
              <w:top w:val="nil"/>
              <w:left w:val="nil"/>
              <w:bottom w:val="nil"/>
              <w:right w:val="nil"/>
            </w:tcBorders>
          </w:tcPr>
          <w:p w:rsidR="00EC02C8" w:rsidRPr="00964B42" w:rsidRDefault="00EC02C8" w:rsidP="00516653">
            <w:pPr>
              <w:rPr>
                <w:rFonts w:ascii="Arial" w:hAnsi="Arial" w:cs="Arial"/>
                <w:b/>
                <w:bCs/>
              </w:rPr>
            </w:pPr>
            <w:r w:rsidRPr="00964B42">
              <w:rPr>
                <w:rFonts w:ascii="Arial" w:hAnsi="Arial" w:cs="Arial"/>
                <w:b/>
                <w:bCs/>
              </w:rPr>
              <w:t>Course Title:</w:t>
            </w:r>
            <w:r>
              <w:rPr>
                <w:rFonts w:ascii="Arial" w:hAnsi="Arial" w:cs="Arial"/>
                <w:b/>
                <w:bCs/>
              </w:rPr>
              <w:t xml:space="preserve">  Economic Analysis and Technical Applications</w:t>
            </w:r>
          </w:p>
        </w:tc>
      </w:tr>
      <w:tr w:rsidR="00EC02C8" w:rsidRPr="00312541" w:rsidTr="005C366F">
        <w:tc>
          <w:tcPr>
            <w:tcW w:w="1638" w:type="dxa"/>
            <w:gridSpan w:val="4"/>
            <w:tcBorders>
              <w:top w:val="nil"/>
              <w:left w:val="nil"/>
              <w:bottom w:val="nil"/>
              <w:right w:val="nil"/>
            </w:tcBorders>
          </w:tcPr>
          <w:p w:rsidR="00EC02C8" w:rsidRPr="00964B42" w:rsidRDefault="00EC02C8" w:rsidP="00964B42">
            <w:pPr>
              <w:rPr>
                <w:rFonts w:ascii="Arial" w:hAnsi="Arial" w:cs="Arial"/>
                <w:b/>
                <w:bCs/>
              </w:rPr>
            </w:pPr>
            <w:r w:rsidRPr="00964B42">
              <w:rPr>
                <w:rFonts w:ascii="Arial" w:hAnsi="Arial" w:cs="Arial"/>
                <w:b/>
                <w:bCs/>
              </w:rPr>
              <w:t>Course Prefix</w:t>
            </w:r>
            <w:r>
              <w:rPr>
                <w:rFonts w:ascii="Arial" w:hAnsi="Arial" w:cs="Arial"/>
                <w:b/>
                <w:bCs/>
              </w:rPr>
              <w:t>:</w:t>
            </w:r>
          </w:p>
        </w:tc>
        <w:tc>
          <w:tcPr>
            <w:tcW w:w="1842" w:type="dxa"/>
            <w:gridSpan w:val="6"/>
            <w:tcBorders>
              <w:top w:val="nil"/>
              <w:left w:val="nil"/>
              <w:bottom w:val="nil"/>
              <w:right w:val="nil"/>
            </w:tcBorders>
          </w:tcPr>
          <w:p w:rsidR="00EC02C8" w:rsidRPr="00964B42" w:rsidRDefault="00EC02C8" w:rsidP="00964B42">
            <w:pPr>
              <w:rPr>
                <w:rFonts w:ascii="Arial" w:hAnsi="Arial" w:cs="Arial"/>
                <w:b/>
                <w:bCs/>
              </w:rPr>
            </w:pPr>
            <w:r>
              <w:rPr>
                <w:rFonts w:ascii="Arial" w:hAnsi="Arial" w:cs="Arial"/>
                <w:b/>
                <w:bCs/>
              </w:rPr>
              <w:t>CHEG</w:t>
            </w:r>
          </w:p>
        </w:tc>
        <w:tc>
          <w:tcPr>
            <w:tcW w:w="1398" w:type="dxa"/>
            <w:gridSpan w:val="2"/>
            <w:tcBorders>
              <w:top w:val="nil"/>
              <w:left w:val="nil"/>
              <w:bottom w:val="nil"/>
              <w:right w:val="nil"/>
            </w:tcBorders>
          </w:tcPr>
          <w:p w:rsidR="00EC02C8" w:rsidRPr="00964B42" w:rsidRDefault="00EC02C8" w:rsidP="00964B42">
            <w:pPr>
              <w:rPr>
                <w:rFonts w:ascii="Arial" w:hAnsi="Arial" w:cs="Arial"/>
                <w:b/>
                <w:bCs/>
              </w:rPr>
            </w:pPr>
            <w:r w:rsidRPr="00964B42">
              <w:rPr>
                <w:rFonts w:ascii="Arial" w:hAnsi="Arial" w:cs="Arial"/>
                <w:b/>
                <w:bCs/>
              </w:rPr>
              <w:t>Course No.</w:t>
            </w:r>
            <w:r>
              <w:rPr>
                <w:rFonts w:ascii="Arial" w:hAnsi="Arial" w:cs="Arial"/>
                <w:b/>
                <w:bCs/>
              </w:rPr>
              <w:t>:</w:t>
            </w:r>
          </w:p>
        </w:tc>
        <w:tc>
          <w:tcPr>
            <w:tcW w:w="2082" w:type="dxa"/>
            <w:gridSpan w:val="3"/>
            <w:tcBorders>
              <w:top w:val="nil"/>
              <w:left w:val="nil"/>
              <w:bottom w:val="nil"/>
              <w:right w:val="nil"/>
            </w:tcBorders>
          </w:tcPr>
          <w:p w:rsidR="00EC02C8" w:rsidRPr="00964B42" w:rsidRDefault="00EC02C8" w:rsidP="00964B42">
            <w:pPr>
              <w:rPr>
                <w:rFonts w:ascii="Arial" w:hAnsi="Arial" w:cs="Arial"/>
                <w:b/>
                <w:bCs/>
              </w:rPr>
            </w:pPr>
            <w:r>
              <w:rPr>
                <w:rFonts w:ascii="Arial" w:hAnsi="Arial" w:cs="Arial"/>
                <w:b/>
                <w:bCs/>
              </w:rPr>
              <w:t>2003</w:t>
            </w:r>
          </w:p>
        </w:tc>
        <w:tc>
          <w:tcPr>
            <w:tcW w:w="1428" w:type="dxa"/>
            <w:gridSpan w:val="2"/>
            <w:tcBorders>
              <w:top w:val="nil"/>
              <w:left w:val="nil"/>
              <w:bottom w:val="nil"/>
              <w:right w:val="nil"/>
            </w:tcBorders>
          </w:tcPr>
          <w:p w:rsidR="00EC02C8" w:rsidRPr="00964B42" w:rsidRDefault="00EC02C8" w:rsidP="00427B16">
            <w:pPr>
              <w:ind w:left="-120"/>
              <w:rPr>
                <w:rFonts w:ascii="Arial" w:hAnsi="Arial" w:cs="Arial"/>
                <w:b/>
                <w:bCs/>
              </w:rPr>
            </w:pPr>
            <w:r w:rsidRPr="00964B42">
              <w:rPr>
                <w:rFonts w:ascii="Arial" w:hAnsi="Arial" w:cs="Arial"/>
                <w:b/>
                <w:bCs/>
              </w:rPr>
              <w:t>Section No.</w:t>
            </w:r>
            <w:r>
              <w:rPr>
                <w:rFonts w:ascii="Arial" w:hAnsi="Arial" w:cs="Arial"/>
                <w:b/>
                <w:bCs/>
              </w:rPr>
              <w:t>: P 02</w:t>
            </w:r>
          </w:p>
        </w:tc>
        <w:tc>
          <w:tcPr>
            <w:tcW w:w="2052" w:type="dxa"/>
            <w:tcBorders>
              <w:top w:val="nil"/>
              <w:left w:val="nil"/>
              <w:bottom w:val="nil"/>
              <w:right w:val="nil"/>
            </w:tcBorders>
          </w:tcPr>
          <w:p w:rsidR="00EC02C8" w:rsidRPr="00964B42" w:rsidRDefault="00EC02C8" w:rsidP="00964B42">
            <w:pPr>
              <w:rPr>
                <w:rFonts w:ascii="Arial" w:hAnsi="Arial" w:cs="Arial"/>
                <w:b/>
                <w:bCs/>
              </w:rPr>
            </w:pPr>
          </w:p>
        </w:tc>
      </w:tr>
      <w:tr w:rsidR="00EC02C8" w:rsidRPr="00312541" w:rsidTr="00516653">
        <w:tc>
          <w:tcPr>
            <w:tcW w:w="10440" w:type="dxa"/>
            <w:gridSpan w:val="18"/>
            <w:tcBorders>
              <w:top w:val="nil"/>
              <w:left w:val="nil"/>
              <w:bottom w:val="nil"/>
              <w:right w:val="nil"/>
            </w:tcBorders>
          </w:tcPr>
          <w:p w:rsidR="00EC02C8" w:rsidRPr="007965DA" w:rsidRDefault="00EC02C8" w:rsidP="007965DA">
            <w:pPr>
              <w:jc w:val="center"/>
              <w:rPr>
                <w:rFonts w:ascii="Arial" w:hAnsi="Arial" w:cs="Arial"/>
                <w:b/>
                <w:bCs/>
                <w:sz w:val="16"/>
                <w:szCs w:val="16"/>
              </w:rPr>
            </w:pPr>
          </w:p>
        </w:tc>
      </w:tr>
      <w:tr w:rsidR="00EC02C8" w:rsidRPr="00312541" w:rsidTr="00516653">
        <w:tc>
          <w:tcPr>
            <w:tcW w:w="2610" w:type="dxa"/>
            <w:gridSpan w:val="7"/>
            <w:tcBorders>
              <w:top w:val="nil"/>
              <w:left w:val="nil"/>
              <w:bottom w:val="nil"/>
            </w:tcBorders>
          </w:tcPr>
          <w:p w:rsidR="00EC02C8" w:rsidRPr="007965DA" w:rsidRDefault="00EC02C8" w:rsidP="007965DA">
            <w:pPr>
              <w:jc w:val="right"/>
              <w:rPr>
                <w:rFonts w:ascii="Arial" w:hAnsi="Arial" w:cs="Arial"/>
                <w:b/>
                <w:bCs/>
              </w:rPr>
            </w:pPr>
            <w:r w:rsidRPr="007965DA">
              <w:rPr>
                <w:rFonts w:ascii="Arial" w:hAnsi="Arial" w:cs="Arial"/>
                <w:b/>
                <w:bCs/>
              </w:rPr>
              <w:t>Department of</w:t>
            </w:r>
          </w:p>
        </w:tc>
        <w:tc>
          <w:tcPr>
            <w:tcW w:w="2610" w:type="dxa"/>
            <w:gridSpan w:val="6"/>
            <w:tcBorders>
              <w:top w:val="nil"/>
              <w:bottom w:val="nil"/>
            </w:tcBorders>
          </w:tcPr>
          <w:p w:rsidR="00EC02C8" w:rsidRPr="007965DA" w:rsidRDefault="00EC02C8" w:rsidP="00516653">
            <w:pPr>
              <w:rPr>
                <w:rFonts w:ascii="Arial" w:hAnsi="Arial" w:cs="Arial"/>
                <w:b/>
                <w:bCs/>
              </w:rPr>
            </w:pPr>
            <w:r>
              <w:rPr>
                <w:rFonts w:ascii="Arial" w:hAnsi="Arial" w:cs="Arial"/>
                <w:b/>
                <w:bCs/>
              </w:rPr>
              <w:t>Chemical Engineering</w:t>
            </w:r>
          </w:p>
        </w:tc>
        <w:tc>
          <w:tcPr>
            <w:tcW w:w="1908" w:type="dxa"/>
            <w:gridSpan w:val="3"/>
            <w:tcBorders>
              <w:top w:val="nil"/>
              <w:bottom w:val="nil"/>
            </w:tcBorders>
          </w:tcPr>
          <w:p w:rsidR="00EC02C8" w:rsidRPr="007965DA" w:rsidRDefault="00EC02C8" w:rsidP="007965DA">
            <w:pPr>
              <w:jc w:val="right"/>
              <w:rPr>
                <w:rFonts w:ascii="Arial" w:hAnsi="Arial" w:cs="Arial"/>
                <w:b/>
                <w:bCs/>
              </w:rPr>
            </w:pPr>
            <w:r w:rsidRPr="007965DA">
              <w:rPr>
                <w:rFonts w:ascii="Arial" w:hAnsi="Arial" w:cs="Arial"/>
                <w:b/>
                <w:bCs/>
              </w:rPr>
              <w:t>College of</w:t>
            </w:r>
          </w:p>
        </w:tc>
        <w:tc>
          <w:tcPr>
            <w:tcW w:w="3312" w:type="dxa"/>
            <w:gridSpan w:val="2"/>
            <w:tcBorders>
              <w:top w:val="nil"/>
              <w:bottom w:val="nil"/>
              <w:right w:val="nil"/>
            </w:tcBorders>
          </w:tcPr>
          <w:p w:rsidR="00EC02C8" w:rsidRPr="007965DA" w:rsidRDefault="00EC02C8" w:rsidP="00516653">
            <w:pPr>
              <w:rPr>
                <w:rFonts w:ascii="Arial" w:hAnsi="Arial" w:cs="Arial"/>
                <w:b/>
                <w:bCs/>
              </w:rPr>
            </w:pPr>
            <w:r>
              <w:rPr>
                <w:rFonts w:ascii="Arial" w:hAnsi="Arial" w:cs="Arial"/>
                <w:b/>
                <w:bCs/>
              </w:rPr>
              <w:t>Engineering</w:t>
            </w:r>
          </w:p>
        </w:tc>
      </w:tr>
      <w:tr w:rsidR="00EC02C8" w:rsidRPr="00312541" w:rsidTr="00210987">
        <w:trPr>
          <w:trHeight w:val="1503"/>
        </w:trPr>
        <w:tc>
          <w:tcPr>
            <w:tcW w:w="10440" w:type="dxa"/>
            <w:gridSpan w:val="18"/>
            <w:tcBorders>
              <w:top w:val="nil"/>
              <w:left w:val="nil"/>
              <w:bottom w:val="nil"/>
              <w:right w:val="nil"/>
            </w:tcBorders>
          </w:tcPr>
          <w:p w:rsidR="00EC02C8" w:rsidRPr="007965DA" w:rsidRDefault="00EC02C8" w:rsidP="00210987">
            <w:pPr>
              <w:jc w:val="right"/>
              <w:rPr>
                <w:rFonts w:ascii="Arial" w:hAnsi="Arial" w:cs="Arial"/>
                <w:b/>
                <w:bCs/>
              </w:rPr>
            </w:pPr>
          </w:p>
        </w:tc>
      </w:tr>
      <w:tr w:rsidR="00EC02C8" w:rsidRPr="00312541" w:rsidTr="00516653">
        <w:tc>
          <w:tcPr>
            <w:tcW w:w="2610" w:type="dxa"/>
            <w:gridSpan w:val="7"/>
            <w:tcBorders>
              <w:top w:val="nil"/>
              <w:left w:val="nil"/>
              <w:bottom w:val="nil"/>
            </w:tcBorders>
          </w:tcPr>
          <w:p w:rsidR="00EC02C8" w:rsidRPr="007965DA" w:rsidRDefault="00EC02C8" w:rsidP="007965DA">
            <w:pPr>
              <w:rPr>
                <w:rFonts w:ascii="Arial" w:hAnsi="Arial" w:cs="Arial"/>
                <w:i/>
                <w:color w:val="FF0000"/>
              </w:rPr>
            </w:pPr>
            <w:r w:rsidRPr="007965DA">
              <w:rPr>
                <w:rFonts w:ascii="Arial" w:hAnsi="Arial" w:cs="Arial"/>
                <w:b/>
                <w:bCs/>
              </w:rPr>
              <w:t>Instructor Name:</w:t>
            </w:r>
            <w:r w:rsidRPr="007965DA">
              <w:rPr>
                <w:rFonts w:ascii="Arial" w:hAnsi="Arial" w:cs="Arial"/>
              </w:rPr>
              <w:t xml:space="preserve"> </w:t>
            </w:r>
            <w:r w:rsidRPr="007965DA">
              <w:rPr>
                <w:rFonts w:ascii="Arial" w:hAnsi="Arial" w:cs="Arial"/>
              </w:rPr>
              <w:tab/>
            </w:r>
          </w:p>
        </w:tc>
        <w:tc>
          <w:tcPr>
            <w:tcW w:w="7830" w:type="dxa"/>
            <w:gridSpan w:val="11"/>
            <w:tcBorders>
              <w:top w:val="nil"/>
              <w:bottom w:val="nil"/>
              <w:right w:val="nil"/>
            </w:tcBorders>
          </w:tcPr>
          <w:p w:rsidR="00EC02C8" w:rsidRPr="008F25F2" w:rsidRDefault="00EC02C8" w:rsidP="007965DA">
            <w:pPr>
              <w:rPr>
                <w:b/>
                <w:bCs/>
                <w:sz w:val="22"/>
              </w:rPr>
            </w:pPr>
            <w:r w:rsidRPr="008F25F2">
              <w:rPr>
                <w:b/>
                <w:i/>
                <w:sz w:val="22"/>
              </w:rPr>
              <w:t>Dr. Safwat H. Shakir</w:t>
            </w:r>
          </w:p>
        </w:tc>
      </w:tr>
      <w:tr w:rsidR="00EC02C8" w:rsidRPr="00312541" w:rsidTr="00516653">
        <w:tc>
          <w:tcPr>
            <w:tcW w:w="2610" w:type="dxa"/>
            <w:gridSpan w:val="7"/>
            <w:tcBorders>
              <w:top w:val="nil"/>
              <w:left w:val="nil"/>
              <w:bottom w:val="nil"/>
            </w:tcBorders>
          </w:tcPr>
          <w:p w:rsidR="00EC02C8" w:rsidRPr="007965DA" w:rsidRDefault="00EC02C8" w:rsidP="007965DA">
            <w:pPr>
              <w:rPr>
                <w:rFonts w:ascii="Arial" w:hAnsi="Arial" w:cs="Arial"/>
              </w:rPr>
            </w:pPr>
            <w:r w:rsidRPr="007965DA">
              <w:rPr>
                <w:rFonts w:ascii="Arial" w:hAnsi="Arial" w:cs="Arial"/>
                <w:b/>
                <w:bCs/>
              </w:rPr>
              <w:t>Office Location:</w:t>
            </w:r>
            <w:r w:rsidRPr="007965DA">
              <w:rPr>
                <w:rFonts w:ascii="Arial" w:hAnsi="Arial" w:cs="Arial"/>
              </w:rPr>
              <w:t xml:space="preserve"> </w:t>
            </w:r>
            <w:r w:rsidRPr="007965DA">
              <w:rPr>
                <w:rFonts w:ascii="Arial" w:hAnsi="Arial" w:cs="Arial"/>
              </w:rPr>
              <w:tab/>
            </w:r>
          </w:p>
        </w:tc>
        <w:tc>
          <w:tcPr>
            <w:tcW w:w="7830" w:type="dxa"/>
            <w:gridSpan w:val="11"/>
            <w:tcBorders>
              <w:top w:val="nil"/>
              <w:bottom w:val="nil"/>
              <w:right w:val="nil"/>
            </w:tcBorders>
          </w:tcPr>
          <w:p w:rsidR="00EC02C8" w:rsidRPr="008F25F2" w:rsidRDefault="00EC02C8" w:rsidP="007965DA">
            <w:pPr>
              <w:rPr>
                <w:b/>
                <w:bCs/>
                <w:sz w:val="22"/>
              </w:rPr>
            </w:pPr>
            <w:r w:rsidRPr="008F25F2">
              <w:rPr>
                <w:b/>
                <w:bCs/>
                <w:sz w:val="22"/>
              </w:rPr>
              <w:t xml:space="preserve">S.R. Collins </w:t>
            </w:r>
            <w:proofErr w:type="spellStart"/>
            <w:r w:rsidRPr="008F25F2">
              <w:rPr>
                <w:b/>
                <w:bCs/>
                <w:sz w:val="22"/>
              </w:rPr>
              <w:t>Rm</w:t>
            </w:r>
            <w:proofErr w:type="spellEnd"/>
            <w:r w:rsidRPr="008F25F2">
              <w:rPr>
                <w:b/>
                <w:bCs/>
                <w:sz w:val="22"/>
              </w:rPr>
              <w:t xml:space="preserve"> 313</w:t>
            </w:r>
          </w:p>
        </w:tc>
      </w:tr>
      <w:tr w:rsidR="00EC02C8" w:rsidRPr="00312541" w:rsidTr="00516653">
        <w:tc>
          <w:tcPr>
            <w:tcW w:w="2610" w:type="dxa"/>
            <w:gridSpan w:val="7"/>
            <w:tcBorders>
              <w:top w:val="nil"/>
              <w:left w:val="nil"/>
              <w:bottom w:val="nil"/>
            </w:tcBorders>
          </w:tcPr>
          <w:p w:rsidR="00EC02C8" w:rsidRPr="007965DA" w:rsidRDefault="00EC02C8" w:rsidP="007965DA">
            <w:pPr>
              <w:rPr>
                <w:rFonts w:ascii="Arial" w:hAnsi="Arial" w:cs="Arial"/>
              </w:rPr>
            </w:pPr>
            <w:r w:rsidRPr="007965DA">
              <w:rPr>
                <w:rFonts w:ascii="Arial" w:hAnsi="Arial" w:cs="Arial"/>
                <w:b/>
                <w:bCs/>
              </w:rPr>
              <w:t>Office Phone:</w:t>
            </w:r>
            <w:r w:rsidRPr="007965DA">
              <w:rPr>
                <w:rFonts w:ascii="Arial" w:hAnsi="Arial" w:cs="Arial"/>
                <w:b/>
                <w:bCs/>
              </w:rPr>
              <w:tab/>
            </w:r>
            <w:r w:rsidRPr="007965DA">
              <w:rPr>
                <w:rFonts w:ascii="Arial" w:hAnsi="Arial" w:cs="Arial"/>
                <w:b/>
                <w:bCs/>
              </w:rPr>
              <w:tab/>
            </w:r>
          </w:p>
        </w:tc>
        <w:tc>
          <w:tcPr>
            <w:tcW w:w="7830" w:type="dxa"/>
            <w:gridSpan w:val="11"/>
            <w:tcBorders>
              <w:top w:val="nil"/>
              <w:bottom w:val="nil"/>
              <w:right w:val="nil"/>
            </w:tcBorders>
          </w:tcPr>
          <w:p w:rsidR="00EC02C8" w:rsidRPr="008F25F2" w:rsidRDefault="00EC02C8" w:rsidP="007965DA">
            <w:pPr>
              <w:rPr>
                <w:b/>
                <w:bCs/>
                <w:sz w:val="22"/>
              </w:rPr>
            </w:pPr>
            <w:r w:rsidRPr="008F25F2">
              <w:rPr>
                <w:b/>
                <w:i/>
                <w:sz w:val="22"/>
              </w:rPr>
              <w:t>936-261-9879</w:t>
            </w:r>
          </w:p>
        </w:tc>
      </w:tr>
      <w:tr w:rsidR="00EC02C8" w:rsidRPr="00312541" w:rsidTr="00516653">
        <w:tc>
          <w:tcPr>
            <w:tcW w:w="2610" w:type="dxa"/>
            <w:gridSpan w:val="7"/>
            <w:tcBorders>
              <w:top w:val="nil"/>
              <w:left w:val="nil"/>
              <w:bottom w:val="nil"/>
            </w:tcBorders>
          </w:tcPr>
          <w:p w:rsidR="00EC02C8" w:rsidRPr="007965DA" w:rsidRDefault="00EC02C8" w:rsidP="007965DA">
            <w:pPr>
              <w:rPr>
                <w:rFonts w:ascii="Arial" w:hAnsi="Arial" w:cs="Arial"/>
              </w:rPr>
            </w:pPr>
            <w:r w:rsidRPr="007965DA">
              <w:rPr>
                <w:rFonts w:ascii="Arial" w:hAnsi="Arial" w:cs="Arial"/>
                <w:b/>
                <w:bCs/>
              </w:rPr>
              <w:t>Fax:</w:t>
            </w:r>
            <w:r w:rsidRPr="007965DA">
              <w:rPr>
                <w:rFonts w:ascii="Arial" w:hAnsi="Arial" w:cs="Arial"/>
              </w:rPr>
              <w:t xml:space="preserve">  </w:t>
            </w:r>
            <w:r w:rsidRPr="007965DA">
              <w:rPr>
                <w:rFonts w:ascii="Arial" w:hAnsi="Arial" w:cs="Arial"/>
              </w:rPr>
              <w:tab/>
            </w:r>
            <w:r w:rsidRPr="007965DA">
              <w:rPr>
                <w:rFonts w:ascii="Arial" w:hAnsi="Arial" w:cs="Arial"/>
              </w:rPr>
              <w:tab/>
            </w:r>
            <w:r w:rsidRPr="007965DA">
              <w:rPr>
                <w:rFonts w:ascii="Arial" w:hAnsi="Arial" w:cs="Arial"/>
              </w:rPr>
              <w:tab/>
            </w:r>
          </w:p>
        </w:tc>
        <w:tc>
          <w:tcPr>
            <w:tcW w:w="7830" w:type="dxa"/>
            <w:gridSpan w:val="11"/>
            <w:tcBorders>
              <w:top w:val="nil"/>
              <w:bottom w:val="nil"/>
              <w:right w:val="nil"/>
            </w:tcBorders>
          </w:tcPr>
          <w:p w:rsidR="00EC02C8" w:rsidRPr="008F25F2" w:rsidRDefault="00EC02C8" w:rsidP="007965DA">
            <w:pPr>
              <w:rPr>
                <w:b/>
                <w:bCs/>
                <w:sz w:val="22"/>
              </w:rPr>
            </w:pPr>
            <w:r w:rsidRPr="008F25F2">
              <w:rPr>
                <w:b/>
                <w:i/>
                <w:sz w:val="22"/>
              </w:rPr>
              <w:t>936-261-9419</w:t>
            </w:r>
          </w:p>
        </w:tc>
      </w:tr>
      <w:tr w:rsidR="00EC02C8" w:rsidRPr="00312541" w:rsidTr="00516653">
        <w:tc>
          <w:tcPr>
            <w:tcW w:w="2610" w:type="dxa"/>
            <w:gridSpan w:val="7"/>
            <w:tcBorders>
              <w:top w:val="nil"/>
              <w:left w:val="nil"/>
              <w:bottom w:val="nil"/>
            </w:tcBorders>
          </w:tcPr>
          <w:p w:rsidR="00EC02C8" w:rsidRPr="007965DA" w:rsidRDefault="00EC02C8" w:rsidP="007965DA">
            <w:pPr>
              <w:rPr>
                <w:rFonts w:ascii="Arial" w:hAnsi="Arial" w:cs="Arial"/>
              </w:rPr>
            </w:pPr>
            <w:r w:rsidRPr="007965DA">
              <w:rPr>
                <w:rFonts w:ascii="Arial" w:hAnsi="Arial" w:cs="Arial"/>
                <w:b/>
                <w:bCs/>
              </w:rPr>
              <w:t>Email Address:</w:t>
            </w:r>
            <w:r w:rsidRPr="007965DA">
              <w:rPr>
                <w:rFonts w:ascii="Arial" w:hAnsi="Arial" w:cs="Arial"/>
                <w:b/>
                <w:bCs/>
              </w:rPr>
              <w:tab/>
            </w:r>
          </w:p>
        </w:tc>
        <w:tc>
          <w:tcPr>
            <w:tcW w:w="7830" w:type="dxa"/>
            <w:gridSpan w:val="11"/>
            <w:tcBorders>
              <w:top w:val="nil"/>
              <w:bottom w:val="nil"/>
              <w:right w:val="nil"/>
            </w:tcBorders>
          </w:tcPr>
          <w:p w:rsidR="00EC02C8" w:rsidRPr="008F25F2" w:rsidRDefault="008F25F2" w:rsidP="007965DA">
            <w:pPr>
              <w:rPr>
                <w:b/>
                <w:bCs/>
                <w:sz w:val="22"/>
              </w:rPr>
            </w:pPr>
            <w:hyperlink r:id="rId7" w:history="1">
              <w:r w:rsidR="00EC02C8" w:rsidRPr="008F25F2">
                <w:rPr>
                  <w:rStyle w:val="Hyperlink"/>
                  <w:b/>
                  <w:i/>
                  <w:color w:val="auto"/>
                  <w:sz w:val="22"/>
                </w:rPr>
                <w:t>shshakir@pvamu.edu</w:t>
              </w:r>
            </w:hyperlink>
          </w:p>
        </w:tc>
      </w:tr>
      <w:tr w:rsidR="00EC02C8" w:rsidRPr="00312541" w:rsidTr="00516653">
        <w:tc>
          <w:tcPr>
            <w:tcW w:w="4158" w:type="dxa"/>
            <w:gridSpan w:val="11"/>
            <w:tcBorders>
              <w:top w:val="nil"/>
              <w:left w:val="nil"/>
              <w:bottom w:val="nil"/>
            </w:tcBorders>
          </w:tcPr>
          <w:p w:rsidR="00EC02C8" w:rsidRPr="007965DA" w:rsidRDefault="00EC02C8" w:rsidP="007965DA">
            <w:pPr>
              <w:tabs>
                <w:tab w:val="left" w:pos="3060"/>
                <w:tab w:val="left" w:pos="3420"/>
                <w:tab w:val="left" w:pos="4050"/>
              </w:tabs>
              <w:rPr>
                <w:rFonts w:ascii="Arial" w:hAnsi="Arial" w:cs="Arial"/>
                <w:bCs/>
              </w:rPr>
            </w:pPr>
            <w:r>
              <w:rPr>
                <w:rFonts w:ascii="Arial" w:hAnsi="Arial" w:cs="Arial"/>
                <w:b/>
                <w:bCs/>
              </w:rPr>
              <w:t xml:space="preserve">U.S. Postal Service </w:t>
            </w:r>
            <w:r w:rsidRPr="007965DA">
              <w:rPr>
                <w:rFonts w:ascii="Arial" w:hAnsi="Arial" w:cs="Arial"/>
                <w:b/>
                <w:bCs/>
              </w:rPr>
              <w:t>Address:</w:t>
            </w:r>
          </w:p>
        </w:tc>
        <w:tc>
          <w:tcPr>
            <w:tcW w:w="6282" w:type="dxa"/>
            <w:gridSpan w:val="7"/>
            <w:tcBorders>
              <w:top w:val="nil"/>
              <w:bottom w:val="nil"/>
              <w:right w:val="nil"/>
            </w:tcBorders>
          </w:tcPr>
          <w:p w:rsidR="00EC02C8" w:rsidRPr="004B5B78" w:rsidRDefault="00EC02C8" w:rsidP="007965DA">
            <w:pPr>
              <w:tabs>
                <w:tab w:val="left" w:pos="3060"/>
                <w:tab w:val="left" w:pos="3420"/>
                <w:tab w:val="left" w:pos="4050"/>
              </w:tabs>
              <w:rPr>
                <w:bCs/>
              </w:rPr>
            </w:pPr>
            <w:r w:rsidRPr="004B5B78">
              <w:rPr>
                <w:bCs/>
              </w:rPr>
              <w:t>Prairie View A&amp;M University</w:t>
            </w:r>
            <w:r w:rsidRPr="004B5B78">
              <w:rPr>
                <w:bCs/>
              </w:rPr>
              <w:tab/>
            </w:r>
            <w:r w:rsidRPr="004B5B78">
              <w:rPr>
                <w:bCs/>
              </w:rPr>
              <w:tab/>
            </w:r>
            <w:r w:rsidRPr="004B5B78">
              <w:rPr>
                <w:bCs/>
              </w:rPr>
              <w:tab/>
            </w:r>
          </w:p>
        </w:tc>
      </w:tr>
      <w:tr w:rsidR="00EC02C8" w:rsidRPr="00312541" w:rsidTr="00516653">
        <w:tc>
          <w:tcPr>
            <w:tcW w:w="4158" w:type="dxa"/>
            <w:gridSpan w:val="11"/>
            <w:tcBorders>
              <w:top w:val="nil"/>
              <w:left w:val="nil"/>
              <w:bottom w:val="nil"/>
            </w:tcBorders>
          </w:tcPr>
          <w:p w:rsidR="00EC02C8" w:rsidRPr="007965DA" w:rsidRDefault="00EC02C8" w:rsidP="007965DA">
            <w:pPr>
              <w:tabs>
                <w:tab w:val="left" w:pos="3060"/>
                <w:tab w:val="left" w:pos="3420"/>
                <w:tab w:val="left" w:pos="4050"/>
              </w:tabs>
              <w:rPr>
                <w:rFonts w:ascii="Arial" w:hAnsi="Arial" w:cs="Arial"/>
                <w:b/>
                <w:bCs/>
              </w:rPr>
            </w:pPr>
          </w:p>
        </w:tc>
        <w:tc>
          <w:tcPr>
            <w:tcW w:w="1080" w:type="dxa"/>
            <w:gridSpan w:val="3"/>
            <w:tcBorders>
              <w:top w:val="nil"/>
              <w:bottom w:val="nil"/>
            </w:tcBorders>
          </w:tcPr>
          <w:p w:rsidR="00EC02C8" w:rsidRPr="004B5B78" w:rsidRDefault="00EC02C8" w:rsidP="007965DA">
            <w:pPr>
              <w:tabs>
                <w:tab w:val="left" w:pos="3060"/>
                <w:tab w:val="left" w:pos="3420"/>
                <w:tab w:val="left" w:pos="4050"/>
              </w:tabs>
              <w:rPr>
                <w:bCs/>
              </w:rPr>
            </w:pPr>
            <w:r w:rsidRPr="004B5B78">
              <w:rPr>
                <w:bCs/>
              </w:rPr>
              <w:t>P.O. Box</w:t>
            </w:r>
          </w:p>
        </w:tc>
        <w:tc>
          <w:tcPr>
            <w:tcW w:w="5202" w:type="dxa"/>
            <w:gridSpan w:val="4"/>
            <w:tcBorders>
              <w:top w:val="nil"/>
              <w:bottom w:val="nil"/>
              <w:right w:val="nil"/>
            </w:tcBorders>
          </w:tcPr>
          <w:p w:rsidR="00EC02C8" w:rsidRPr="004B5B78" w:rsidRDefault="00EC02C8" w:rsidP="007965DA">
            <w:pPr>
              <w:tabs>
                <w:tab w:val="left" w:pos="3060"/>
                <w:tab w:val="left" w:pos="3420"/>
                <w:tab w:val="left" w:pos="4050"/>
              </w:tabs>
              <w:rPr>
                <w:bCs/>
              </w:rPr>
            </w:pPr>
            <w:r w:rsidRPr="004B5B78">
              <w:rPr>
                <w:bCs/>
              </w:rPr>
              <w:t>519</w:t>
            </w:r>
          </w:p>
        </w:tc>
      </w:tr>
      <w:tr w:rsidR="00EC02C8" w:rsidRPr="00312541" w:rsidTr="00516653">
        <w:tc>
          <w:tcPr>
            <w:tcW w:w="4158" w:type="dxa"/>
            <w:gridSpan w:val="11"/>
            <w:tcBorders>
              <w:top w:val="nil"/>
              <w:left w:val="nil"/>
              <w:bottom w:val="nil"/>
            </w:tcBorders>
          </w:tcPr>
          <w:p w:rsidR="00EC02C8" w:rsidRPr="007965DA" w:rsidRDefault="00EC02C8" w:rsidP="007965DA">
            <w:pPr>
              <w:rPr>
                <w:rFonts w:ascii="Arial" w:hAnsi="Arial" w:cs="Arial"/>
                <w:b/>
                <w:bCs/>
              </w:rPr>
            </w:pPr>
          </w:p>
        </w:tc>
        <w:tc>
          <w:tcPr>
            <w:tcW w:w="1080" w:type="dxa"/>
            <w:gridSpan w:val="3"/>
            <w:tcBorders>
              <w:top w:val="nil"/>
              <w:bottom w:val="nil"/>
            </w:tcBorders>
          </w:tcPr>
          <w:p w:rsidR="00EC02C8" w:rsidRPr="004B5B78" w:rsidRDefault="00EC02C8" w:rsidP="007965DA">
            <w:pPr>
              <w:rPr>
                <w:b/>
                <w:bCs/>
              </w:rPr>
            </w:pPr>
            <w:r w:rsidRPr="004B5B78">
              <w:rPr>
                <w:bCs/>
              </w:rPr>
              <w:t>Mail Stop</w:t>
            </w:r>
          </w:p>
        </w:tc>
        <w:tc>
          <w:tcPr>
            <w:tcW w:w="5202" w:type="dxa"/>
            <w:gridSpan w:val="4"/>
            <w:tcBorders>
              <w:top w:val="nil"/>
              <w:bottom w:val="nil"/>
              <w:right w:val="nil"/>
            </w:tcBorders>
          </w:tcPr>
          <w:p w:rsidR="00EC02C8" w:rsidRPr="004B5B78" w:rsidRDefault="00EC02C8" w:rsidP="007965DA">
            <w:pPr>
              <w:rPr>
                <w:b/>
                <w:bCs/>
              </w:rPr>
            </w:pPr>
            <w:r w:rsidRPr="004B5B78">
              <w:rPr>
                <w:b/>
                <w:bCs/>
              </w:rPr>
              <w:t>2505</w:t>
            </w:r>
          </w:p>
        </w:tc>
      </w:tr>
      <w:tr w:rsidR="00EC02C8" w:rsidRPr="00312541" w:rsidTr="00516653">
        <w:tc>
          <w:tcPr>
            <w:tcW w:w="4158" w:type="dxa"/>
            <w:gridSpan w:val="11"/>
            <w:tcBorders>
              <w:top w:val="nil"/>
              <w:left w:val="nil"/>
              <w:bottom w:val="nil"/>
            </w:tcBorders>
          </w:tcPr>
          <w:p w:rsidR="00EC02C8" w:rsidRPr="007965DA" w:rsidRDefault="00EC02C8" w:rsidP="007965DA">
            <w:pPr>
              <w:rPr>
                <w:rFonts w:ascii="Arial" w:hAnsi="Arial" w:cs="Arial"/>
                <w:b/>
                <w:bCs/>
              </w:rPr>
            </w:pPr>
          </w:p>
        </w:tc>
        <w:tc>
          <w:tcPr>
            <w:tcW w:w="6282" w:type="dxa"/>
            <w:gridSpan w:val="7"/>
            <w:tcBorders>
              <w:top w:val="nil"/>
              <w:bottom w:val="nil"/>
              <w:right w:val="nil"/>
            </w:tcBorders>
          </w:tcPr>
          <w:p w:rsidR="00EC02C8" w:rsidRPr="004B5B78" w:rsidRDefault="00EC02C8" w:rsidP="007965DA">
            <w:pPr>
              <w:rPr>
                <w:b/>
                <w:bCs/>
              </w:rPr>
            </w:pPr>
            <w:r w:rsidRPr="004B5B78">
              <w:rPr>
                <w:bCs/>
              </w:rPr>
              <w:t>Prairie View, TX 77446-0519</w:t>
            </w:r>
          </w:p>
        </w:tc>
      </w:tr>
      <w:tr w:rsidR="00EC02C8" w:rsidRPr="00312541" w:rsidTr="00516653">
        <w:tc>
          <w:tcPr>
            <w:tcW w:w="10440" w:type="dxa"/>
            <w:gridSpan w:val="18"/>
            <w:tcBorders>
              <w:top w:val="nil"/>
              <w:left w:val="nil"/>
              <w:bottom w:val="nil"/>
              <w:right w:val="nil"/>
            </w:tcBorders>
          </w:tcPr>
          <w:p w:rsidR="00EC02C8" w:rsidRPr="007965DA" w:rsidRDefault="00EC02C8" w:rsidP="007965DA">
            <w:pPr>
              <w:rPr>
                <w:rFonts w:ascii="Arial" w:hAnsi="Arial" w:cs="Arial"/>
                <w:b/>
                <w:bCs/>
              </w:rPr>
            </w:pPr>
          </w:p>
        </w:tc>
      </w:tr>
      <w:tr w:rsidR="00EC02C8" w:rsidRPr="00312541" w:rsidTr="00516653">
        <w:tc>
          <w:tcPr>
            <w:tcW w:w="1548" w:type="dxa"/>
            <w:gridSpan w:val="3"/>
            <w:tcBorders>
              <w:top w:val="nil"/>
              <w:left w:val="nil"/>
              <w:bottom w:val="nil"/>
            </w:tcBorders>
          </w:tcPr>
          <w:p w:rsidR="00EC02C8" w:rsidRPr="007965DA" w:rsidRDefault="00EC02C8" w:rsidP="007965DA">
            <w:pPr>
              <w:tabs>
                <w:tab w:val="left" w:pos="1800"/>
              </w:tabs>
              <w:rPr>
                <w:rFonts w:ascii="Arial" w:hAnsi="Arial" w:cs="Arial"/>
              </w:rPr>
            </w:pPr>
            <w:r w:rsidRPr="007965DA">
              <w:rPr>
                <w:rFonts w:ascii="Arial" w:hAnsi="Arial" w:cs="Arial"/>
                <w:b/>
                <w:bCs/>
              </w:rPr>
              <w:t>Office Hours:</w:t>
            </w:r>
            <w:r w:rsidRPr="007965DA">
              <w:rPr>
                <w:rFonts w:ascii="Arial" w:hAnsi="Arial" w:cs="Arial"/>
              </w:rPr>
              <w:t xml:space="preserve"> </w:t>
            </w:r>
          </w:p>
        </w:tc>
        <w:tc>
          <w:tcPr>
            <w:tcW w:w="8892" w:type="dxa"/>
            <w:gridSpan w:val="15"/>
            <w:tcBorders>
              <w:top w:val="nil"/>
              <w:bottom w:val="nil"/>
              <w:right w:val="nil"/>
            </w:tcBorders>
          </w:tcPr>
          <w:p w:rsidR="00EC02C8" w:rsidRPr="007965DA" w:rsidRDefault="00EC02C8" w:rsidP="00241CB9">
            <w:pPr>
              <w:rPr>
                <w:rFonts w:ascii="Arial" w:hAnsi="Arial" w:cs="Arial"/>
                <w:b/>
                <w:bCs/>
              </w:rPr>
            </w:pPr>
            <w:r>
              <w:rPr>
                <w:rFonts w:ascii="Arial" w:hAnsi="Arial" w:cs="Arial"/>
                <w:b/>
                <w:bCs/>
              </w:rPr>
              <w:t>T&amp;TH 2:00 PM-3:30 PM or By appointment</w:t>
            </w:r>
          </w:p>
        </w:tc>
      </w:tr>
      <w:tr w:rsidR="00EC02C8" w:rsidRPr="00312541" w:rsidTr="00516653">
        <w:tc>
          <w:tcPr>
            <w:tcW w:w="2178" w:type="dxa"/>
            <w:gridSpan w:val="6"/>
            <w:tcBorders>
              <w:top w:val="nil"/>
              <w:left w:val="nil"/>
              <w:bottom w:val="nil"/>
            </w:tcBorders>
          </w:tcPr>
          <w:p w:rsidR="00EC02C8" w:rsidRPr="007965DA" w:rsidRDefault="00EC02C8" w:rsidP="007965DA">
            <w:pPr>
              <w:tabs>
                <w:tab w:val="left" w:pos="1800"/>
              </w:tabs>
              <w:rPr>
                <w:rFonts w:ascii="Arial" w:hAnsi="Arial" w:cs="Arial"/>
              </w:rPr>
            </w:pPr>
            <w:r w:rsidRPr="007965DA">
              <w:rPr>
                <w:rFonts w:ascii="Arial" w:hAnsi="Arial" w:cs="Arial"/>
                <w:b/>
              </w:rPr>
              <w:t>Virtual Office Hours:</w:t>
            </w:r>
            <w:r w:rsidRPr="007965DA">
              <w:rPr>
                <w:rFonts w:ascii="Arial" w:hAnsi="Arial" w:cs="Arial"/>
              </w:rPr>
              <w:t xml:space="preserve"> </w:t>
            </w:r>
          </w:p>
        </w:tc>
        <w:tc>
          <w:tcPr>
            <w:tcW w:w="8262" w:type="dxa"/>
            <w:gridSpan w:val="12"/>
            <w:tcBorders>
              <w:top w:val="nil"/>
              <w:bottom w:val="nil"/>
              <w:right w:val="nil"/>
            </w:tcBorders>
          </w:tcPr>
          <w:p w:rsidR="00EC02C8" w:rsidRPr="007965DA" w:rsidRDefault="00EC02C8" w:rsidP="007965DA">
            <w:pPr>
              <w:rPr>
                <w:rFonts w:ascii="Arial" w:hAnsi="Arial" w:cs="Arial"/>
                <w:b/>
                <w:bCs/>
              </w:rPr>
            </w:pPr>
            <w:r>
              <w:rPr>
                <w:rFonts w:ascii="Arial" w:hAnsi="Arial" w:cs="Arial"/>
                <w:b/>
                <w:bCs/>
              </w:rPr>
              <w:t>None</w:t>
            </w:r>
          </w:p>
        </w:tc>
      </w:tr>
      <w:tr w:rsidR="00EC02C8" w:rsidRPr="00312541" w:rsidTr="00516653">
        <w:tc>
          <w:tcPr>
            <w:tcW w:w="10440" w:type="dxa"/>
            <w:gridSpan w:val="18"/>
            <w:tcBorders>
              <w:top w:val="nil"/>
              <w:left w:val="nil"/>
              <w:bottom w:val="nil"/>
              <w:right w:val="nil"/>
            </w:tcBorders>
          </w:tcPr>
          <w:p w:rsidR="00EC02C8" w:rsidRPr="007965DA" w:rsidRDefault="00EC02C8" w:rsidP="007965DA">
            <w:pPr>
              <w:rPr>
                <w:rFonts w:ascii="Arial" w:hAnsi="Arial" w:cs="Arial"/>
                <w:i/>
                <w:color w:val="FF0000"/>
                <w:sz w:val="16"/>
                <w:szCs w:val="16"/>
              </w:rPr>
            </w:pPr>
          </w:p>
        </w:tc>
      </w:tr>
      <w:tr w:rsidR="00EC02C8" w:rsidRPr="00312541" w:rsidTr="00516653">
        <w:tc>
          <w:tcPr>
            <w:tcW w:w="1908" w:type="dxa"/>
            <w:gridSpan w:val="5"/>
            <w:tcBorders>
              <w:top w:val="nil"/>
              <w:left w:val="nil"/>
              <w:bottom w:val="nil"/>
            </w:tcBorders>
          </w:tcPr>
          <w:p w:rsidR="00EC02C8" w:rsidRPr="007965DA" w:rsidRDefault="00EC02C8" w:rsidP="007965DA">
            <w:pPr>
              <w:rPr>
                <w:rFonts w:ascii="Arial" w:hAnsi="Arial" w:cs="Arial"/>
                <w:i/>
                <w:color w:val="FF0000"/>
              </w:rPr>
            </w:pPr>
            <w:r w:rsidRPr="007965DA">
              <w:rPr>
                <w:rFonts w:ascii="Arial" w:hAnsi="Arial" w:cs="Arial"/>
                <w:b/>
                <w:bCs/>
              </w:rPr>
              <w:t>Course Location:</w:t>
            </w:r>
            <w:r w:rsidRPr="007965DA">
              <w:rPr>
                <w:rFonts w:ascii="Arial" w:hAnsi="Arial" w:cs="Arial"/>
              </w:rPr>
              <w:t xml:space="preserve">  </w:t>
            </w:r>
          </w:p>
        </w:tc>
        <w:tc>
          <w:tcPr>
            <w:tcW w:w="8532" w:type="dxa"/>
            <w:gridSpan w:val="13"/>
            <w:tcBorders>
              <w:top w:val="nil"/>
              <w:bottom w:val="nil"/>
              <w:right w:val="nil"/>
            </w:tcBorders>
          </w:tcPr>
          <w:p w:rsidR="00EC02C8" w:rsidRPr="008F25F2" w:rsidRDefault="00EC02C8" w:rsidP="007965DA">
            <w:pPr>
              <w:rPr>
                <w:rFonts w:ascii="Arial" w:hAnsi="Arial" w:cs="Arial"/>
                <w:b/>
                <w:bCs/>
              </w:rPr>
            </w:pPr>
            <w:r w:rsidRPr="008F25F2">
              <w:rPr>
                <w:rFonts w:ascii="Arial" w:hAnsi="Arial" w:cs="Arial"/>
                <w:b/>
                <w:i/>
              </w:rPr>
              <w:t>S.R. Collins Room 313</w:t>
            </w:r>
          </w:p>
        </w:tc>
      </w:tr>
      <w:tr w:rsidR="00EC02C8" w:rsidRPr="00312541" w:rsidTr="00516653">
        <w:tc>
          <w:tcPr>
            <w:tcW w:w="3078" w:type="dxa"/>
            <w:gridSpan w:val="8"/>
            <w:tcBorders>
              <w:top w:val="nil"/>
              <w:left w:val="nil"/>
              <w:bottom w:val="nil"/>
            </w:tcBorders>
          </w:tcPr>
          <w:p w:rsidR="00EC02C8" w:rsidRPr="007965DA" w:rsidRDefault="00EC02C8" w:rsidP="007965DA">
            <w:pPr>
              <w:rPr>
                <w:rFonts w:ascii="Arial" w:hAnsi="Arial" w:cs="Arial"/>
              </w:rPr>
            </w:pPr>
            <w:r w:rsidRPr="007965DA">
              <w:rPr>
                <w:rFonts w:ascii="Arial" w:hAnsi="Arial" w:cs="Arial"/>
                <w:b/>
                <w:bCs/>
              </w:rPr>
              <w:t>Class Meeting Days &amp; Times:</w:t>
            </w:r>
          </w:p>
        </w:tc>
        <w:tc>
          <w:tcPr>
            <w:tcW w:w="7362" w:type="dxa"/>
            <w:gridSpan w:val="10"/>
            <w:tcBorders>
              <w:top w:val="nil"/>
              <w:bottom w:val="nil"/>
              <w:right w:val="nil"/>
            </w:tcBorders>
          </w:tcPr>
          <w:p w:rsidR="00EC02C8" w:rsidRPr="007965DA" w:rsidRDefault="00EC02C8" w:rsidP="00B76447">
            <w:pPr>
              <w:rPr>
                <w:rFonts w:ascii="Arial" w:hAnsi="Arial" w:cs="Arial"/>
                <w:b/>
                <w:bCs/>
              </w:rPr>
            </w:pPr>
            <w:r>
              <w:rPr>
                <w:rFonts w:ascii="Arial" w:hAnsi="Arial" w:cs="Arial"/>
                <w:b/>
                <w:bCs/>
              </w:rPr>
              <w:t>TR 11:00 A.M-12:20 P.M.</w:t>
            </w:r>
          </w:p>
        </w:tc>
      </w:tr>
      <w:tr w:rsidR="00EC02C8" w:rsidRPr="00312541" w:rsidTr="00516653">
        <w:tc>
          <w:tcPr>
            <w:tcW w:w="2178" w:type="dxa"/>
            <w:gridSpan w:val="6"/>
            <w:tcBorders>
              <w:top w:val="nil"/>
              <w:left w:val="nil"/>
              <w:bottom w:val="nil"/>
            </w:tcBorders>
          </w:tcPr>
          <w:p w:rsidR="00EC02C8" w:rsidRPr="007965DA" w:rsidRDefault="00EC02C8" w:rsidP="007965DA">
            <w:pPr>
              <w:rPr>
                <w:rFonts w:ascii="Arial" w:hAnsi="Arial" w:cs="Arial"/>
                <w:bCs/>
              </w:rPr>
            </w:pPr>
            <w:r w:rsidRPr="007965DA">
              <w:rPr>
                <w:rFonts w:ascii="Arial" w:hAnsi="Arial" w:cs="Arial"/>
                <w:b/>
                <w:bCs/>
              </w:rPr>
              <w:t>Catalog Description:</w:t>
            </w:r>
          </w:p>
        </w:tc>
        <w:tc>
          <w:tcPr>
            <w:tcW w:w="8262" w:type="dxa"/>
            <w:gridSpan w:val="12"/>
            <w:tcBorders>
              <w:top w:val="nil"/>
              <w:bottom w:val="nil"/>
              <w:right w:val="nil"/>
            </w:tcBorders>
          </w:tcPr>
          <w:p w:rsidR="00EC02C8" w:rsidRPr="004B5B78" w:rsidRDefault="00EC02C8" w:rsidP="008B3B7C">
            <w:pPr>
              <w:jc w:val="both"/>
              <w:rPr>
                <w:b/>
                <w:bCs/>
                <w:sz w:val="22"/>
              </w:rPr>
            </w:pPr>
            <w:r w:rsidRPr="004B5B78">
              <w:rPr>
                <w:b/>
                <w:bCs/>
                <w:sz w:val="22"/>
              </w:rPr>
              <w:t xml:space="preserve">CHEG 2003. Economic Analysis and Technical Applications. </w:t>
            </w:r>
            <w:r w:rsidRPr="004B5B78">
              <w:rPr>
                <w:sz w:val="22"/>
              </w:rPr>
              <w:t xml:space="preserve">(3-0) Credit 3 semester hours. Fundamental concepts of economic principles. Evaluation of technical alternatives, economic significance of technical proposals; interest, description, analysis, and forecasting. </w:t>
            </w:r>
          </w:p>
        </w:tc>
      </w:tr>
      <w:tr w:rsidR="00EC02C8" w:rsidRPr="00312541" w:rsidTr="00516653">
        <w:tc>
          <w:tcPr>
            <w:tcW w:w="10440" w:type="dxa"/>
            <w:gridSpan w:val="18"/>
            <w:tcBorders>
              <w:top w:val="nil"/>
              <w:left w:val="nil"/>
              <w:bottom w:val="nil"/>
              <w:right w:val="nil"/>
            </w:tcBorders>
          </w:tcPr>
          <w:p w:rsidR="00EC02C8" w:rsidRPr="007965DA" w:rsidRDefault="00EC02C8" w:rsidP="007965DA">
            <w:pPr>
              <w:rPr>
                <w:rFonts w:ascii="Arial" w:hAnsi="Arial" w:cs="Arial"/>
                <w:b/>
                <w:bCs/>
                <w:sz w:val="16"/>
                <w:szCs w:val="16"/>
              </w:rPr>
            </w:pPr>
          </w:p>
        </w:tc>
      </w:tr>
      <w:tr w:rsidR="00EC02C8" w:rsidRPr="00312541" w:rsidTr="00516653">
        <w:tc>
          <w:tcPr>
            <w:tcW w:w="1638" w:type="dxa"/>
            <w:gridSpan w:val="4"/>
            <w:tcBorders>
              <w:top w:val="nil"/>
              <w:left w:val="nil"/>
              <w:bottom w:val="nil"/>
            </w:tcBorders>
          </w:tcPr>
          <w:p w:rsidR="00EC02C8" w:rsidRPr="007965DA" w:rsidRDefault="00EC02C8" w:rsidP="007965DA">
            <w:pPr>
              <w:rPr>
                <w:rFonts w:ascii="Arial" w:hAnsi="Arial" w:cs="Arial"/>
                <w:b/>
                <w:bCs/>
              </w:rPr>
            </w:pPr>
            <w:r w:rsidRPr="007965DA">
              <w:rPr>
                <w:rFonts w:ascii="Arial" w:hAnsi="Arial" w:cs="Arial"/>
                <w:b/>
                <w:bCs/>
              </w:rPr>
              <w:t>Prerequisites:</w:t>
            </w:r>
          </w:p>
        </w:tc>
        <w:tc>
          <w:tcPr>
            <w:tcW w:w="8802" w:type="dxa"/>
            <w:gridSpan w:val="14"/>
            <w:tcBorders>
              <w:top w:val="nil"/>
              <w:bottom w:val="nil"/>
              <w:right w:val="nil"/>
            </w:tcBorders>
          </w:tcPr>
          <w:p w:rsidR="00EC02C8" w:rsidRPr="004B5B78" w:rsidRDefault="00EC02C8" w:rsidP="00B76447">
            <w:pPr>
              <w:rPr>
                <w:b/>
                <w:bCs/>
                <w:sz w:val="22"/>
              </w:rPr>
            </w:pPr>
            <w:r w:rsidRPr="004B5B78">
              <w:rPr>
                <w:sz w:val="22"/>
              </w:rPr>
              <w:t>Prerequisites or co-requisites: MATH 1124</w:t>
            </w:r>
          </w:p>
        </w:tc>
      </w:tr>
      <w:tr w:rsidR="00EC02C8" w:rsidRPr="00312541" w:rsidTr="00516653">
        <w:tc>
          <w:tcPr>
            <w:tcW w:w="1638" w:type="dxa"/>
            <w:gridSpan w:val="4"/>
            <w:tcBorders>
              <w:top w:val="nil"/>
              <w:left w:val="nil"/>
              <w:bottom w:val="nil"/>
            </w:tcBorders>
          </w:tcPr>
          <w:p w:rsidR="00EC02C8" w:rsidRPr="007965DA" w:rsidRDefault="00EC02C8" w:rsidP="007965DA">
            <w:pPr>
              <w:rPr>
                <w:rFonts w:ascii="Arial" w:hAnsi="Arial" w:cs="Arial"/>
              </w:rPr>
            </w:pPr>
            <w:r w:rsidRPr="007965DA">
              <w:rPr>
                <w:rFonts w:ascii="Arial" w:hAnsi="Arial" w:cs="Arial"/>
                <w:b/>
                <w:bCs/>
              </w:rPr>
              <w:t>Co-requisites:</w:t>
            </w:r>
          </w:p>
        </w:tc>
        <w:tc>
          <w:tcPr>
            <w:tcW w:w="8802" w:type="dxa"/>
            <w:gridSpan w:val="14"/>
            <w:tcBorders>
              <w:top w:val="nil"/>
              <w:bottom w:val="nil"/>
              <w:right w:val="nil"/>
            </w:tcBorders>
          </w:tcPr>
          <w:p w:rsidR="00EC02C8" w:rsidRPr="007965DA" w:rsidRDefault="00EC02C8" w:rsidP="007965DA">
            <w:pPr>
              <w:rPr>
                <w:rFonts w:ascii="Arial" w:hAnsi="Arial" w:cs="Arial"/>
                <w:b/>
                <w:bCs/>
              </w:rPr>
            </w:pPr>
          </w:p>
        </w:tc>
      </w:tr>
      <w:tr w:rsidR="00EC02C8" w:rsidRPr="00312541" w:rsidTr="00516653">
        <w:tc>
          <w:tcPr>
            <w:tcW w:w="10440" w:type="dxa"/>
            <w:gridSpan w:val="18"/>
            <w:tcBorders>
              <w:top w:val="nil"/>
              <w:left w:val="nil"/>
              <w:bottom w:val="nil"/>
              <w:right w:val="nil"/>
            </w:tcBorders>
          </w:tcPr>
          <w:p w:rsidR="00EC02C8" w:rsidRPr="007965DA" w:rsidRDefault="00EC02C8" w:rsidP="007965DA">
            <w:pPr>
              <w:rPr>
                <w:rFonts w:ascii="Arial" w:hAnsi="Arial" w:cs="Arial"/>
                <w:b/>
                <w:bCs/>
                <w:sz w:val="16"/>
                <w:szCs w:val="16"/>
              </w:rPr>
            </w:pPr>
          </w:p>
        </w:tc>
        <w:bookmarkStart w:id="0" w:name="_GoBack"/>
        <w:bookmarkEnd w:id="0"/>
      </w:tr>
      <w:tr w:rsidR="00EC02C8" w:rsidRPr="00312541" w:rsidTr="00516653">
        <w:tc>
          <w:tcPr>
            <w:tcW w:w="1638" w:type="dxa"/>
            <w:gridSpan w:val="4"/>
            <w:tcBorders>
              <w:top w:val="nil"/>
              <w:left w:val="nil"/>
              <w:bottom w:val="nil"/>
            </w:tcBorders>
          </w:tcPr>
          <w:p w:rsidR="00EC02C8" w:rsidRPr="008F25F2" w:rsidRDefault="00EC02C8" w:rsidP="007965DA">
            <w:pPr>
              <w:rPr>
                <w:rFonts w:ascii="Arial" w:hAnsi="Arial" w:cs="Arial"/>
                <w:i/>
              </w:rPr>
            </w:pPr>
            <w:r w:rsidRPr="008F25F2">
              <w:rPr>
                <w:rFonts w:ascii="Arial" w:hAnsi="Arial" w:cs="Arial"/>
                <w:b/>
                <w:bCs/>
              </w:rPr>
              <w:t>Required Text:</w:t>
            </w:r>
          </w:p>
        </w:tc>
        <w:tc>
          <w:tcPr>
            <w:tcW w:w="8802" w:type="dxa"/>
            <w:gridSpan w:val="14"/>
            <w:tcBorders>
              <w:top w:val="nil"/>
              <w:bottom w:val="nil"/>
              <w:right w:val="nil"/>
            </w:tcBorders>
          </w:tcPr>
          <w:p w:rsidR="00EC02C8" w:rsidRPr="004B5B78" w:rsidRDefault="00EC02C8" w:rsidP="007965DA">
            <w:pPr>
              <w:rPr>
                <w:b/>
                <w:bCs/>
              </w:rPr>
            </w:pPr>
            <w:r w:rsidRPr="004B5B78">
              <w:rPr>
                <w:b/>
                <w:bCs/>
              </w:rPr>
              <w:t xml:space="preserve">"Basics of Engineering Economy" By Leland Blank and Anthony </w:t>
            </w:r>
            <w:proofErr w:type="spellStart"/>
            <w:r w:rsidRPr="004B5B78">
              <w:rPr>
                <w:b/>
                <w:bCs/>
              </w:rPr>
              <w:t>Tarquin</w:t>
            </w:r>
            <w:proofErr w:type="spellEnd"/>
            <w:r w:rsidRPr="004B5B78">
              <w:rPr>
                <w:b/>
                <w:bCs/>
              </w:rPr>
              <w:t>. 2008. McGraw-Hill Higher Education. ISBN 978-0-07-340129-4</w:t>
            </w:r>
          </w:p>
        </w:tc>
      </w:tr>
      <w:tr w:rsidR="00EC02C8" w:rsidRPr="00312541" w:rsidTr="00516653">
        <w:tc>
          <w:tcPr>
            <w:tcW w:w="10440" w:type="dxa"/>
            <w:gridSpan w:val="18"/>
            <w:tcBorders>
              <w:top w:val="nil"/>
              <w:left w:val="nil"/>
              <w:bottom w:val="nil"/>
              <w:right w:val="nil"/>
            </w:tcBorders>
          </w:tcPr>
          <w:p w:rsidR="00EC02C8" w:rsidRPr="007965DA" w:rsidRDefault="00EC02C8" w:rsidP="007965DA">
            <w:pPr>
              <w:rPr>
                <w:rFonts w:ascii="Arial" w:hAnsi="Arial" w:cs="Arial"/>
                <w:b/>
                <w:bCs/>
                <w:sz w:val="16"/>
                <w:szCs w:val="16"/>
              </w:rPr>
            </w:pPr>
          </w:p>
        </w:tc>
      </w:tr>
      <w:tr w:rsidR="00EC02C8" w:rsidRPr="00312541" w:rsidTr="005C366F">
        <w:tc>
          <w:tcPr>
            <w:tcW w:w="3258" w:type="dxa"/>
            <w:gridSpan w:val="9"/>
            <w:tcBorders>
              <w:top w:val="nil"/>
              <w:left w:val="nil"/>
              <w:bottom w:val="nil"/>
            </w:tcBorders>
          </w:tcPr>
          <w:p w:rsidR="00EC02C8" w:rsidRPr="008F25F2" w:rsidRDefault="00EC02C8" w:rsidP="007965DA">
            <w:pPr>
              <w:rPr>
                <w:rFonts w:ascii="Arial" w:hAnsi="Arial" w:cs="Arial"/>
                <w:b/>
              </w:rPr>
            </w:pPr>
            <w:r w:rsidRPr="008F25F2">
              <w:rPr>
                <w:rFonts w:ascii="Arial" w:hAnsi="Arial" w:cs="Arial"/>
                <w:b/>
              </w:rPr>
              <w:t>Recommended Text/Readings:</w:t>
            </w:r>
          </w:p>
        </w:tc>
        <w:tc>
          <w:tcPr>
            <w:tcW w:w="7182" w:type="dxa"/>
            <w:gridSpan w:val="9"/>
            <w:tcBorders>
              <w:top w:val="nil"/>
              <w:bottom w:val="nil"/>
              <w:right w:val="nil"/>
            </w:tcBorders>
          </w:tcPr>
          <w:p w:rsidR="00EC02C8" w:rsidRPr="004B5B78" w:rsidRDefault="00EC02C8" w:rsidP="00B76447">
            <w:pPr>
              <w:rPr>
                <w:b/>
                <w:bCs/>
              </w:rPr>
            </w:pPr>
            <w:r w:rsidRPr="004B5B78">
              <w:rPr>
                <w:b/>
                <w:bCs/>
              </w:rPr>
              <w:t xml:space="preserve">1.  Sullivan, W.G., Wicks and </w:t>
            </w:r>
            <w:proofErr w:type="spellStart"/>
            <w:r w:rsidRPr="004B5B78">
              <w:rPr>
                <w:b/>
                <w:bCs/>
              </w:rPr>
              <w:t>Koelling</w:t>
            </w:r>
            <w:proofErr w:type="spellEnd"/>
            <w:r w:rsidRPr="004B5B78">
              <w:rPr>
                <w:b/>
                <w:bCs/>
              </w:rPr>
              <w:t>, J.A. Engineering Economy, 14</w:t>
            </w:r>
            <w:r w:rsidRPr="004B5B78">
              <w:rPr>
                <w:b/>
                <w:bCs/>
                <w:vertAlign w:val="superscript"/>
              </w:rPr>
              <w:t>th</w:t>
            </w:r>
            <w:r w:rsidRPr="004B5B78">
              <w:rPr>
                <w:b/>
                <w:bCs/>
              </w:rPr>
              <w:t xml:space="preserve"> Edition, 2009, Prentice-Hall. ISBN -10-0136142974</w:t>
            </w:r>
          </w:p>
          <w:p w:rsidR="00EC02C8" w:rsidRPr="007965DA" w:rsidRDefault="00EC02C8" w:rsidP="00FB0286">
            <w:pPr>
              <w:rPr>
                <w:rFonts w:ascii="Arial" w:hAnsi="Arial" w:cs="Arial"/>
                <w:b/>
                <w:bCs/>
              </w:rPr>
            </w:pPr>
            <w:r w:rsidRPr="004B5B78">
              <w:rPr>
                <w:b/>
                <w:bCs/>
              </w:rPr>
              <w:t>2.  C. S. Park, Contemporary Engineering Economics, 4</w:t>
            </w:r>
            <w:r w:rsidRPr="004B5B78">
              <w:rPr>
                <w:b/>
                <w:bCs/>
                <w:vertAlign w:val="superscript"/>
              </w:rPr>
              <w:t>th</w:t>
            </w:r>
            <w:r w:rsidRPr="004B5B78">
              <w:rPr>
                <w:b/>
                <w:bCs/>
              </w:rPr>
              <w:t xml:space="preserve"> Ed. 2007, Prentice-Hall. ISBN- 0-13-187628</w:t>
            </w:r>
          </w:p>
        </w:tc>
      </w:tr>
      <w:tr w:rsidR="00EC02C8" w:rsidRPr="00312541" w:rsidTr="00516653">
        <w:tc>
          <w:tcPr>
            <w:tcW w:w="10440" w:type="dxa"/>
            <w:gridSpan w:val="18"/>
            <w:tcBorders>
              <w:top w:val="nil"/>
              <w:left w:val="nil"/>
              <w:bottom w:val="nil"/>
              <w:right w:val="nil"/>
            </w:tcBorders>
          </w:tcPr>
          <w:p w:rsidR="00EC02C8" w:rsidRPr="007965DA" w:rsidRDefault="00EC02C8" w:rsidP="007965DA">
            <w:pPr>
              <w:ind w:left="72"/>
              <w:rPr>
                <w:rFonts w:ascii="Arial" w:hAnsi="Arial" w:cs="Arial"/>
                <w:sz w:val="16"/>
                <w:szCs w:val="16"/>
              </w:rPr>
            </w:pPr>
          </w:p>
        </w:tc>
      </w:tr>
      <w:tr w:rsidR="00EC02C8" w:rsidRPr="00312541" w:rsidTr="00516653">
        <w:tc>
          <w:tcPr>
            <w:tcW w:w="3258" w:type="dxa"/>
            <w:gridSpan w:val="9"/>
            <w:tcBorders>
              <w:top w:val="nil"/>
              <w:left w:val="nil"/>
              <w:bottom w:val="nil"/>
            </w:tcBorders>
          </w:tcPr>
          <w:p w:rsidR="00EC02C8" w:rsidRPr="007965DA" w:rsidRDefault="00EC02C8" w:rsidP="007965DA">
            <w:pPr>
              <w:rPr>
                <w:rFonts w:ascii="Arial" w:hAnsi="Arial" w:cs="Arial"/>
                <w:b/>
                <w:bCs/>
              </w:rPr>
            </w:pPr>
            <w:r w:rsidRPr="007965DA">
              <w:rPr>
                <w:rFonts w:ascii="Arial" w:hAnsi="Arial" w:cs="Arial"/>
                <w:b/>
                <w:bCs/>
              </w:rPr>
              <w:t xml:space="preserve">Access to Learning Resources:  </w:t>
            </w:r>
          </w:p>
          <w:p w:rsidR="00EC02C8" w:rsidRPr="007965DA" w:rsidRDefault="00EC02C8" w:rsidP="007965DA">
            <w:pPr>
              <w:rPr>
                <w:rFonts w:ascii="Arial" w:hAnsi="Arial" w:cs="Arial"/>
                <w:b/>
                <w:bCs/>
              </w:rPr>
            </w:pPr>
          </w:p>
        </w:tc>
        <w:tc>
          <w:tcPr>
            <w:tcW w:w="7182" w:type="dxa"/>
            <w:gridSpan w:val="9"/>
            <w:tcBorders>
              <w:top w:val="nil"/>
              <w:bottom w:val="nil"/>
              <w:right w:val="nil"/>
            </w:tcBorders>
          </w:tcPr>
          <w:p w:rsidR="00EC02C8" w:rsidRPr="004B5B78" w:rsidRDefault="00EC02C8" w:rsidP="007965DA">
            <w:pPr>
              <w:ind w:left="72"/>
            </w:pPr>
            <w:r w:rsidRPr="004B5B78">
              <w:t xml:space="preserve">PVAMU Library: </w:t>
            </w:r>
          </w:p>
          <w:p w:rsidR="00EC02C8" w:rsidRPr="004B5B78" w:rsidRDefault="00EC02C8" w:rsidP="007965DA">
            <w:pPr>
              <w:ind w:left="360" w:firstLine="252"/>
            </w:pPr>
            <w:r w:rsidRPr="004B5B78">
              <w:t xml:space="preserve">phone: (936) 261-1500; </w:t>
            </w:r>
          </w:p>
          <w:p w:rsidR="00EC02C8" w:rsidRPr="004B5B78" w:rsidRDefault="00EC02C8" w:rsidP="007965DA">
            <w:pPr>
              <w:ind w:left="360" w:firstLine="252"/>
            </w:pPr>
            <w:r w:rsidRPr="004B5B78">
              <w:t xml:space="preserve">web: </w:t>
            </w:r>
            <w:hyperlink r:id="rId8" w:history="1">
              <w:r w:rsidRPr="004B5B78">
                <w:rPr>
                  <w:rStyle w:val="Hyperlink"/>
                </w:rPr>
                <w:t>http://www.tamu.edu/pvamu/library/</w:t>
              </w:r>
            </w:hyperlink>
            <w:r w:rsidRPr="004B5B78">
              <w:t xml:space="preserve">  </w:t>
            </w:r>
          </w:p>
          <w:p w:rsidR="00EC02C8" w:rsidRPr="004B5B78" w:rsidRDefault="00EC02C8" w:rsidP="007965DA">
            <w:pPr>
              <w:ind w:left="72"/>
            </w:pPr>
            <w:r w:rsidRPr="004B5B78">
              <w:t xml:space="preserve">University Bookstore: </w:t>
            </w:r>
          </w:p>
          <w:p w:rsidR="00EC02C8" w:rsidRPr="004B5B78" w:rsidRDefault="00EC02C8" w:rsidP="007965DA">
            <w:pPr>
              <w:ind w:left="360" w:firstLine="252"/>
            </w:pPr>
            <w:r w:rsidRPr="004B5B78">
              <w:t>phone:  (936) 261-1990;</w:t>
            </w:r>
          </w:p>
          <w:p w:rsidR="00EC02C8" w:rsidRPr="007965DA" w:rsidRDefault="00EC02C8" w:rsidP="007965DA">
            <w:pPr>
              <w:ind w:left="360" w:firstLine="252"/>
              <w:rPr>
                <w:rFonts w:ascii="Arial" w:hAnsi="Arial" w:cs="Arial"/>
              </w:rPr>
            </w:pPr>
            <w:r w:rsidRPr="004B5B78">
              <w:t xml:space="preserve">web:  </w:t>
            </w:r>
            <w:hyperlink r:id="rId9" w:history="1">
              <w:r w:rsidRPr="004B5B78">
                <w:rPr>
                  <w:rStyle w:val="Hyperlink"/>
                </w:rPr>
                <w:t>https://www.bkstr.com/Home/10001-10734-1?demoKey=d</w:t>
              </w:r>
            </w:hyperlink>
          </w:p>
        </w:tc>
      </w:tr>
      <w:tr w:rsidR="00EC02C8" w:rsidRPr="00312541" w:rsidTr="00516653">
        <w:tc>
          <w:tcPr>
            <w:tcW w:w="10440" w:type="dxa"/>
            <w:gridSpan w:val="18"/>
            <w:tcBorders>
              <w:top w:val="nil"/>
              <w:left w:val="nil"/>
              <w:bottom w:val="nil"/>
              <w:right w:val="nil"/>
            </w:tcBorders>
          </w:tcPr>
          <w:p w:rsidR="00EC02C8" w:rsidRPr="007965DA" w:rsidRDefault="00EC02C8" w:rsidP="007965DA">
            <w:pPr>
              <w:jc w:val="center"/>
              <w:rPr>
                <w:rFonts w:ascii="Arial" w:hAnsi="Arial" w:cs="Arial"/>
                <w:b/>
                <w:bCs/>
                <w:sz w:val="16"/>
                <w:szCs w:val="16"/>
              </w:rPr>
            </w:pPr>
          </w:p>
        </w:tc>
      </w:tr>
      <w:tr w:rsidR="00EC02C8" w:rsidRPr="00312541" w:rsidTr="00516653">
        <w:tc>
          <w:tcPr>
            <w:tcW w:w="10440" w:type="dxa"/>
            <w:gridSpan w:val="18"/>
            <w:tcBorders>
              <w:top w:val="nil"/>
              <w:left w:val="nil"/>
              <w:bottom w:val="nil"/>
              <w:right w:val="nil"/>
            </w:tcBorders>
          </w:tcPr>
          <w:p w:rsidR="00EC02C8" w:rsidRPr="007965DA" w:rsidRDefault="00EC02C8" w:rsidP="007965DA">
            <w:pPr>
              <w:rPr>
                <w:rFonts w:ascii="Arial" w:hAnsi="Arial" w:cs="Arial"/>
                <w:b/>
                <w:bCs/>
              </w:rPr>
            </w:pPr>
            <w:r w:rsidRPr="007965DA">
              <w:rPr>
                <w:rFonts w:ascii="Arial" w:hAnsi="Arial" w:cs="Arial"/>
                <w:b/>
                <w:bCs/>
              </w:rPr>
              <w:t>Course Goals or Overview:</w:t>
            </w:r>
            <w:r w:rsidRPr="007965DA">
              <w:rPr>
                <w:rFonts w:ascii="Arial" w:hAnsi="Arial" w:cs="Arial"/>
                <w:b/>
                <w:bCs/>
              </w:rPr>
              <w:tab/>
            </w:r>
          </w:p>
        </w:tc>
      </w:tr>
      <w:tr w:rsidR="00EC02C8" w:rsidRPr="00312541" w:rsidTr="00516653">
        <w:tc>
          <w:tcPr>
            <w:tcW w:w="828" w:type="dxa"/>
            <w:gridSpan w:val="2"/>
            <w:tcBorders>
              <w:top w:val="nil"/>
              <w:left w:val="nil"/>
              <w:bottom w:val="nil"/>
            </w:tcBorders>
          </w:tcPr>
          <w:p w:rsidR="00EC02C8" w:rsidRPr="007965DA" w:rsidRDefault="00EC02C8" w:rsidP="007965DA">
            <w:pPr>
              <w:jc w:val="center"/>
              <w:rPr>
                <w:rFonts w:ascii="Arial" w:hAnsi="Arial" w:cs="Arial"/>
                <w:b/>
                <w:bCs/>
              </w:rPr>
            </w:pPr>
          </w:p>
        </w:tc>
        <w:tc>
          <w:tcPr>
            <w:tcW w:w="9612" w:type="dxa"/>
            <w:gridSpan w:val="16"/>
            <w:tcBorders>
              <w:top w:val="nil"/>
              <w:bottom w:val="nil"/>
              <w:right w:val="nil"/>
            </w:tcBorders>
          </w:tcPr>
          <w:p w:rsidR="00EC02C8" w:rsidRPr="004B5B78" w:rsidRDefault="00EC02C8" w:rsidP="00C62A31">
            <w:pPr>
              <w:widowControl/>
              <w:numPr>
                <w:ilvl w:val="0"/>
                <w:numId w:val="2"/>
              </w:numPr>
              <w:autoSpaceDE/>
              <w:autoSpaceDN/>
              <w:adjustRightInd/>
              <w:rPr>
                <w:sz w:val="22"/>
                <w:szCs w:val="22"/>
              </w:rPr>
            </w:pPr>
            <w:bookmarkStart w:id="1" w:name="OLE_LINK1"/>
            <w:r w:rsidRPr="004B5B78">
              <w:rPr>
                <w:sz w:val="22"/>
                <w:szCs w:val="22"/>
              </w:rPr>
              <w:t>To provide students with the principles of economics and their applications in Engineering.</w:t>
            </w:r>
          </w:p>
          <w:p w:rsidR="00EC02C8" w:rsidRPr="004B5B78" w:rsidRDefault="00EC02C8" w:rsidP="00C62A31">
            <w:pPr>
              <w:widowControl/>
              <w:numPr>
                <w:ilvl w:val="0"/>
                <w:numId w:val="2"/>
              </w:numPr>
              <w:autoSpaceDE/>
              <w:autoSpaceDN/>
              <w:adjustRightInd/>
              <w:rPr>
                <w:sz w:val="22"/>
                <w:szCs w:val="22"/>
              </w:rPr>
            </w:pPr>
            <w:r w:rsidRPr="004B5B78">
              <w:rPr>
                <w:sz w:val="22"/>
                <w:szCs w:val="22"/>
              </w:rPr>
              <w:t>Projects alternatives play a crucial role in the areas of production, processing, fabrication and manufacturing of all man-made products.</w:t>
            </w:r>
          </w:p>
          <w:p w:rsidR="00EC02C8" w:rsidRPr="004B5B78" w:rsidRDefault="00EC02C8" w:rsidP="00C62A31">
            <w:pPr>
              <w:widowControl/>
              <w:numPr>
                <w:ilvl w:val="0"/>
                <w:numId w:val="2"/>
              </w:numPr>
              <w:autoSpaceDE/>
              <w:autoSpaceDN/>
              <w:adjustRightInd/>
              <w:rPr>
                <w:sz w:val="22"/>
                <w:szCs w:val="22"/>
              </w:rPr>
            </w:pPr>
            <w:r w:rsidRPr="004B5B78">
              <w:rPr>
                <w:sz w:val="22"/>
                <w:szCs w:val="22"/>
              </w:rPr>
              <w:t>The profitability or cost of the project is a necessary condition for giving the project the green light for funding and execution.</w:t>
            </w:r>
          </w:p>
          <w:p w:rsidR="00EC02C8" w:rsidRPr="004B5B78" w:rsidRDefault="00EC02C8" w:rsidP="007965DA">
            <w:pPr>
              <w:pStyle w:val="BodyText"/>
              <w:numPr>
                <w:ilvl w:val="0"/>
                <w:numId w:val="2"/>
              </w:numPr>
              <w:spacing w:after="0"/>
              <w:ind w:right="36"/>
              <w:jc w:val="both"/>
              <w:rPr>
                <w:rFonts w:ascii="Times New Roman" w:hAnsi="Times New Roman"/>
                <w:sz w:val="22"/>
                <w:szCs w:val="22"/>
              </w:rPr>
            </w:pPr>
            <w:r w:rsidRPr="004B5B78">
              <w:rPr>
                <w:rFonts w:ascii="Times New Roman" w:hAnsi="Times New Roman"/>
                <w:sz w:val="22"/>
                <w:szCs w:val="22"/>
              </w:rPr>
              <w:t xml:space="preserve">The course provides the students with technical and engineering aspects of assessing different projects either in their professional career or in private life. </w:t>
            </w:r>
          </w:p>
          <w:p w:rsidR="00F236BD" w:rsidRPr="004B5B78" w:rsidRDefault="00EC02C8" w:rsidP="00F236BD">
            <w:pPr>
              <w:pStyle w:val="BodyText"/>
              <w:numPr>
                <w:ilvl w:val="0"/>
                <w:numId w:val="2"/>
              </w:numPr>
              <w:shd w:val="clear" w:color="auto" w:fill="FFFFFF"/>
              <w:spacing w:after="0"/>
              <w:ind w:right="36"/>
              <w:jc w:val="both"/>
              <w:rPr>
                <w:rFonts w:ascii="Times New Roman" w:hAnsi="Times New Roman"/>
                <w:sz w:val="22"/>
                <w:szCs w:val="22"/>
              </w:rPr>
            </w:pPr>
            <w:r w:rsidRPr="004B5B78">
              <w:rPr>
                <w:rFonts w:ascii="Times New Roman" w:hAnsi="Times New Roman"/>
                <w:sz w:val="22"/>
                <w:szCs w:val="22"/>
              </w:rPr>
              <w:t xml:space="preserve"> Additionally the course provides the students with information related social and global issues from the economic point of view.   </w:t>
            </w:r>
          </w:p>
          <w:p w:rsidR="00F236BD" w:rsidRPr="004B5B78" w:rsidRDefault="00F236BD" w:rsidP="00F236BD">
            <w:pPr>
              <w:pStyle w:val="BodyText"/>
              <w:shd w:val="clear" w:color="auto" w:fill="FFFFFF"/>
              <w:spacing w:after="0"/>
              <w:ind w:left="360" w:right="36"/>
              <w:jc w:val="both"/>
              <w:rPr>
                <w:rFonts w:ascii="Times New Roman" w:hAnsi="Times New Roman"/>
                <w:sz w:val="22"/>
                <w:szCs w:val="22"/>
              </w:rPr>
            </w:pPr>
            <w:r w:rsidRPr="004B5B78">
              <w:rPr>
                <w:rFonts w:ascii="Times New Roman" w:hAnsi="Times New Roman"/>
                <w:sz w:val="22"/>
                <w:szCs w:val="22"/>
              </w:rPr>
              <w:t xml:space="preserve">Further the course will provide students with the general goals of Engineering Curriculum that </w:t>
            </w:r>
            <w:r w:rsidRPr="004B5B78">
              <w:rPr>
                <w:rFonts w:ascii="Times New Roman" w:hAnsi="Times New Roman"/>
                <w:sz w:val="22"/>
                <w:szCs w:val="22"/>
              </w:rPr>
              <w:lastRenderedPageBreak/>
              <w:t>Critical thinking is an essential skill for any serious economics students. Economic data cannot be analyzed without some understanding of logic and human behavior, so critical thinking is an essential part of understanding the principles of economics. The principles of economics fall into three broad categories: how people make decisions, how people interact and how the economy as a whole behaves. The critical thinking skills that apply to economics, therefore, are those that relate to human and organizational behaviors</w:t>
            </w:r>
          </w:p>
          <w:bookmarkEnd w:id="1"/>
          <w:p w:rsidR="00EC02C8" w:rsidRPr="00C87BC4" w:rsidRDefault="00EC02C8" w:rsidP="00F236BD">
            <w:pPr>
              <w:shd w:val="clear" w:color="auto" w:fill="FFFFFF"/>
              <w:rPr>
                <w:rFonts w:ascii="Calibri"/>
                <w:szCs w:val="24"/>
              </w:rPr>
            </w:pPr>
          </w:p>
        </w:tc>
      </w:tr>
      <w:tr w:rsidR="00EC02C8" w:rsidRPr="00312541" w:rsidTr="00516653">
        <w:tc>
          <w:tcPr>
            <w:tcW w:w="10440" w:type="dxa"/>
            <w:gridSpan w:val="18"/>
            <w:tcBorders>
              <w:top w:val="nil"/>
              <w:left w:val="nil"/>
              <w:bottom w:val="nil"/>
              <w:right w:val="nil"/>
            </w:tcBorders>
          </w:tcPr>
          <w:p w:rsidR="00EC02C8" w:rsidRPr="007965DA" w:rsidRDefault="00EC02C8" w:rsidP="007965DA">
            <w:pPr>
              <w:jc w:val="center"/>
              <w:rPr>
                <w:rFonts w:ascii="Arial" w:hAnsi="Arial" w:cs="Arial"/>
                <w:b/>
                <w:bCs/>
                <w:sz w:val="16"/>
                <w:szCs w:val="16"/>
              </w:rPr>
            </w:pPr>
          </w:p>
        </w:tc>
      </w:tr>
      <w:tr w:rsidR="00EC02C8" w:rsidRPr="00312541" w:rsidTr="00516653">
        <w:tc>
          <w:tcPr>
            <w:tcW w:w="10440" w:type="dxa"/>
            <w:gridSpan w:val="18"/>
            <w:tcBorders>
              <w:top w:val="nil"/>
              <w:left w:val="nil"/>
              <w:bottom w:val="nil"/>
              <w:right w:val="nil"/>
            </w:tcBorders>
          </w:tcPr>
          <w:p w:rsidR="00EC02C8" w:rsidRPr="008F25F2" w:rsidRDefault="00EC02C8" w:rsidP="00D57335">
            <w:pPr>
              <w:rPr>
                <w:rFonts w:ascii="Arial" w:hAnsi="Arial" w:cs="Arial"/>
                <w:bCs/>
                <w:i/>
              </w:rPr>
            </w:pPr>
            <w:r w:rsidRPr="008F25F2">
              <w:rPr>
                <w:rFonts w:ascii="Arial" w:hAnsi="Arial" w:cs="Arial"/>
                <w:b/>
                <w:bCs/>
              </w:rPr>
              <w:t xml:space="preserve">Course Outcomes/Objectives </w:t>
            </w:r>
          </w:p>
        </w:tc>
      </w:tr>
      <w:tr w:rsidR="00EC02C8" w:rsidRPr="00312541" w:rsidTr="00516653">
        <w:tc>
          <w:tcPr>
            <w:tcW w:w="10440" w:type="dxa"/>
            <w:gridSpan w:val="18"/>
            <w:tcBorders>
              <w:top w:val="nil"/>
              <w:left w:val="nil"/>
              <w:bottom w:val="nil"/>
              <w:right w:val="nil"/>
            </w:tcBorders>
          </w:tcPr>
          <w:p w:rsidR="00EC02C8" w:rsidRPr="007965DA" w:rsidRDefault="00EC02C8" w:rsidP="007965DA">
            <w:pPr>
              <w:rPr>
                <w:rFonts w:ascii="Arial" w:hAnsi="Arial" w:cs="Arial"/>
                <w:b/>
              </w:rPr>
            </w:pPr>
            <w:r w:rsidRPr="007965DA">
              <w:rPr>
                <w:rFonts w:ascii="Arial" w:hAnsi="Arial" w:cs="Arial"/>
                <w:b/>
              </w:rPr>
              <w:t>At the end of this course, the student will</w:t>
            </w:r>
            <w:r>
              <w:rPr>
                <w:rFonts w:ascii="Arial" w:hAnsi="Arial" w:cs="Arial"/>
                <w:b/>
              </w:rPr>
              <w:t xml:space="preserve"> have achieved and demonstrated the following outcomes.</w:t>
            </w:r>
          </w:p>
          <w:p w:rsidR="00EC02C8" w:rsidRPr="007965DA" w:rsidRDefault="00EC02C8" w:rsidP="007965DA">
            <w:pPr>
              <w:ind w:left="720"/>
              <w:rPr>
                <w:rFonts w:ascii="Arial" w:hAnsi="Arial" w:cs="Arial"/>
              </w:rPr>
            </w:pPr>
          </w:p>
        </w:tc>
      </w:tr>
      <w:tr w:rsidR="00EC02C8" w:rsidTr="00516653">
        <w:tc>
          <w:tcPr>
            <w:tcW w:w="738" w:type="dxa"/>
            <w:tcBorders>
              <w:top w:val="nil"/>
              <w:left w:val="nil"/>
              <w:bottom w:val="nil"/>
            </w:tcBorders>
          </w:tcPr>
          <w:p w:rsidR="00EC02C8" w:rsidRPr="004B5B78" w:rsidRDefault="00EC02C8" w:rsidP="00304FF7">
            <w:pPr>
              <w:rPr>
                <w:sz w:val="22"/>
                <w:szCs w:val="22"/>
              </w:rPr>
            </w:pPr>
            <w:bookmarkStart w:id="2" w:name="_Hlk333976659"/>
            <w:r w:rsidRPr="004B5B78">
              <w:rPr>
                <w:sz w:val="22"/>
                <w:szCs w:val="22"/>
              </w:rPr>
              <w:t>1</w:t>
            </w:r>
          </w:p>
        </w:tc>
        <w:tc>
          <w:tcPr>
            <w:tcW w:w="9702" w:type="dxa"/>
            <w:gridSpan w:val="17"/>
            <w:tcBorders>
              <w:top w:val="nil"/>
              <w:bottom w:val="nil"/>
              <w:right w:val="nil"/>
            </w:tcBorders>
          </w:tcPr>
          <w:p w:rsidR="00EC02C8" w:rsidRPr="004B5B78" w:rsidRDefault="00EC02C8" w:rsidP="00E47F52">
            <w:pPr>
              <w:rPr>
                <w:sz w:val="22"/>
                <w:szCs w:val="22"/>
              </w:rPr>
            </w:pPr>
            <w:r w:rsidRPr="004B5B78">
              <w:rPr>
                <w:sz w:val="22"/>
                <w:szCs w:val="22"/>
              </w:rPr>
              <w:t>Understand the economic principals, and economic terms</w:t>
            </w:r>
            <w:r w:rsidRPr="004B5B78">
              <w:rPr>
                <w:sz w:val="22"/>
                <w:szCs w:val="22"/>
              </w:rPr>
              <w:tab/>
            </w:r>
            <w:r w:rsidRPr="004B5B78">
              <w:rPr>
                <w:sz w:val="22"/>
                <w:szCs w:val="22"/>
              </w:rPr>
              <w:tab/>
            </w:r>
            <w:r w:rsidRPr="004B5B78">
              <w:rPr>
                <w:sz w:val="22"/>
                <w:szCs w:val="22"/>
              </w:rPr>
              <w:tab/>
            </w:r>
            <w:r w:rsidRPr="004B5B78">
              <w:rPr>
                <w:sz w:val="22"/>
                <w:szCs w:val="22"/>
              </w:rPr>
              <w:tab/>
            </w:r>
          </w:p>
        </w:tc>
      </w:tr>
      <w:tr w:rsidR="00EC02C8" w:rsidTr="00516653">
        <w:tc>
          <w:tcPr>
            <w:tcW w:w="738" w:type="dxa"/>
            <w:tcBorders>
              <w:top w:val="nil"/>
              <w:left w:val="nil"/>
              <w:bottom w:val="nil"/>
            </w:tcBorders>
          </w:tcPr>
          <w:p w:rsidR="00EC02C8" w:rsidRPr="004B5B78" w:rsidRDefault="00EC02C8" w:rsidP="00304FF7">
            <w:pPr>
              <w:rPr>
                <w:sz w:val="22"/>
                <w:szCs w:val="22"/>
              </w:rPr>
            </w:pPr>
            <w:r w:rsidRPr="004B5B78">
              <w:rPr>
                <w:sz w:val="22"/>
                <w:szCs w:val="22"/>
              </w:rPr>
              <w:t>2</w:t>
            </w:r>
          </w:p>
        </w:tc>
        <w:tc>
          <w:tcPr>
            <w:tcW w:w="9702" w:type="dxa"/>
            <w:gridSpan w:val="17"/>
            <w:tcBorders>
              <w:top w:val="nil"/>
              <w:bottom w:val="nil"/>
              <w:right w:val="nil"/>
            </w:tcBorders>
          </w:tcPr>
          <w:p w:rsidR="00EC02C8" w:rsidRPr="004B5B78" w:rsidRDefault="00EC02C8" w:rsidP="00E47F52">
            <w:pPr>
              <w:rPr>
                <w:sz w:val="22"/>
                <w:szCs w:val="22"/>
              </w:rPr>
            </w:pPr>
            <w:r w:rsidRPr="004B5B78">
              <w:rPr>
                <w:sz w:val="22"/>
                <w:szCs w:val="22"/>
              </w:rPr>
              <w:t>Understand the economic and mathematical equations used in the economic analysis.</w:t>
            </w:r>
          </w:p>
        </w:tc>
      </w:tr>
      <w:tr w:rsidR="00EC02C8" w:rsidTr="00516653">
        <w:tc>
          <w:tcPr>
            <w:tcW w:w="738" w:type="dxa"/>
            <w:tcBorders>
              <w:top w:val="nil"/>
              <w:left w:val="nil"/>
              <w:bottom w:val="nil"/>
            </w:tcBorders>
          </w:tcPr>
          <w:p w:rsidR="00EC02C8" w:rsidRPr="004B5B78" w:rsidRDefault="00EC02C8" w:rsidP="00304FF7">
            <w:pPr>
              <w:rPr>
                <w:sz w:val="22"/>
                <w:szCs w:val="22"/>
              </w:rPr>
            </w:pPr>
            <w:r w:rsidRPr="004B5B78">
              <w:rPr>
                <w:sz w:val="22"/>
                <w:szCs w:val="22"/>
              </w:rPr>
              <w:t>3</w:t>
            </w:r>
          </w:p>
        </w:tc>
        <w:tc>
          <w:tcPr>
            <w:tcW w:w="9702" w:type="dxa"/>
            <w:gridSpan w:val="17"/>
            <w:tcBorders>
              <w:top w:val="nil"/>
              <w:bottom w:val="nil"/>
              <w:right w:val="nil"/>
            </w:tcBorders>
          </w:tcPr>
          <w:p w:rsidR="00EC02C8" w:rsidRPr="004B5B78" w:rsidRDefault="00EC02C8" w:rsidP="00E47F52">
            <w:pPr>
              <w:rPr>
                <w:sz w:val="22"/>
                <w:szCs w:val="22"/>
              </w:rPr>
            </w:pPr>
            <w:r w:rsidRPr="004B5B78">
              <w:rPr>
                <w:sz w:val="22"/>
                <w:szCs w:val="22"/>
              </w:rPr>
              <w:t>Understand the economic costs, methodologies of assessing the costs, cost estimation and cost concepts.</w:t>
            </w:r>
          </w:p>
        </w:tc>
      </w:tr>
      <w:tr w:rsidR="00EC02C8" w:rsidTr="00516653">
        <w:tc>
          <w:tcPr>
            <w:tcW w:w="738" w:type="dxa"/>
            <w:tcBorders>
              <w:top w:val="nil"/>
              <w:left w:val="nil"/>
              <w:bottom w:val="nil"/>
            </w:tcBorders>
          </w:tcPr>
          <w:p w:rsidR="00EC02C8" w:rsidRPr="004B5B78" w:rsidRDefault="00EC02C8" w:rsidP="00304FF7">
            <w:pPr>
              <w:rPr>
                <w:sz w:val="22"/>
                <w:szCs w:val="22"/>
              </w:rPr>
            </w:pPr>
            <w:r w:rsidRPr="004B5B78">
              <w:rPr>
                <w:sz w:val="22"/>
                <w:szCs w:val="22"/>
              </w:rPr>
              <w:t>4</w:t>
            </w:r>
          </w:p>
        </w:tc>
        <w:tc>
          <w:tcPr>
            <w:tcW w:w="9702" w:type="dxa"/>
            <w:gridSpan w:val="17"/>
            <w:tcBorders>
              <w:top w:val="nil"/>
              <w:bottom w:val="nil"/>
              <w:right w:val="nil"/>
            </w:tcBorders>
          </w:tcPr>
          <w:p w:rsidR="00EC02C8" w:rsidRPr="004B5B78" w:rsidRDefault="00EC02C8" w:rsidP="00FC5821">
            <w:pPr>
              <w:rPr>
                <w:sz w:val="22"/>
                <w:szCs w:val="22"/>
              </w:rPr>
            </w:pPr>
            <w:r w:rsidRPr="004B5B78">
              <w:rPr>
                <w:sz w:val="22"/>
                <w:szCs w:val="22"/>
              </w:rPr>
              <w:t>Understand the time value and project cash flow in engineering and economy.</w:t>
            </w:r>
          </w:p>
        </w:tc>
      </w:tr>
      <w:tr w:rsidR="00EC02C8" w:rsidTr="00516653">
        <w:tc>
          <w:tcPr>
            <w:tcW w:w="738" w:type="dxa"/>
            <w:tcBorders>
              <w:top w:val="nil"/>
              <w:left w:val="nil"/>
              <w:bottom w:val="nil"/>
            </w:tcBorders>
          </w:tcPr>
          <w:p w:rsidR="00EC02C8" w:rsidRPr="004B5B78" w:rsidRDefault="00EC02C8" w:rsidP="00304FF7">
            <w:pPr>
              <w:rPr>
                <w:sz w:val="22"/>
                <w:szCs w:val="22"/>
              </w:rPr>
            </w:pPr>
            <w:r w:rsidRPr="004B5B78">
              <w:rPr>
                <w:sz w:val="22"/>
                <w:szCs w:val="22"/>
              </w:rPr>
              <w:t>5</w:t>
            </w:r>
          </w:p>
        </w:tc>
        <w:tc>
          <w:tcPr>
            <w:tcW w:w="9702" w:type="dxa"/>
            <w:gridSpan w:val="17"/>
            <w:tcBorders>
              <w:top w:val="nil"/>
              <w:bottom w:val="nil"/>
              <w:right w:val="nil"/>
            </w:tcBorders>
          </w:tcPr>
          <w:p w:rsidR="00EC02C8" w:rsidRPr="004B5B78" w:rsidRDefault="00EC02C8" w:rsidP="00E47F52">
            <w:pPr>
              <w:rPr>
                <w:sz w:val="22"/>
                <w:szCs w:val="22"/>
              </w:rPr>
            </w:pPr>
            <w:r w:rsidRPr="004B5B78">
              <w:rPr>
                <w:sz w:val="22"/>
                <w:szCs w:val="22"/>
              </w:rPr>
              <w:t>Understand the comparison of alternatives for different projects.</w:t>
            </w:r>
          </w:p>
        </w:tc>
      </w:tr>
      <w:tr w:rsidR="00EC02C8" w:rsidTr="00516653">
        <w:tc>
          <w:tcPr>
            <w:tcW w:w="738" w:type="dxa"/>
            <w:tcBorders>
              <w:top w:val="nil"/>
              <w:left w:val="nil"/>
              <w:bottom w:val="nil"/>
            </w:tcBorders>
          </w:tcPr>
          <w:p w:rsidR="00EC02C8" w:rsidRPr="004B5B78" w:rsidRDefault="00EC02C8" w:rsidP="00304FF7">
            <w:pPr>
              <w:rPr>
                <w:sz w:val="22"/>
                <w:szCs w:val="22"/>
              </w:rPr>
            </w:pPr>
            <w:r w:rsidRPr="004B5B78">
              <w:rPr>
                <w:sz w:val="22"/>
                <w:szCs w:val="22"/>
              </w:rPr>
              <w:t>6</w:t>
            </w:r>
          </w:p>
        </w:tc>
        <w:tc>
          <w:tcPr>
            <w:tcW w:w="9702" w:type="dxa"/>
            <w:gridSpan w:val="17"/>
            <w:tcBorders>
              <w:top w:val="nil"/>
              <w:bottom w:val="nil"/>
              <w:right w:val="nil"/>
            </w:tcBorders>
          </w:tcPr>
          <w:p w:rsidR="00EC02C8" w:rsidRPr="004B5B78" w:rsidRDefault="00EC02C8" w:rsidP="00E47F52">
            <w:pPr>
              <w:rPr>
                <w:sz w:val="22"/>
                <w:szCs w:val="22"/>
              </w:rPr>
            </w:pPr>
            <w:r w:rsidRPr="004B5B78">
              <w:rPr>
                <w:sz w:val="22"/>
                <w:szCs w:val="22"/>
              </w:rPr>
              <w:t>Understand Break Even Analysis, income tax, risk analysis and depreciation.</w:t>
            </w:r>
          </w:p>
        </w:tc>
      </w:tr>
      <w:tr w:rsidR="00EC02C8" w:rsidTr="00516653">
        <w:tc>
          <w:tcPr>
            <w:tcW w:w="738" w:type="dxa"/>
            <w:tcBorders>
              <w:top w:val="nil"/>
              <w:left w:val="nil"/>
              <w:bottom w:val="nil"/>
            </w:tcBorders>
          </w:tcPr>
          <w:p w:rsidR="00EC02C8" w:rsidRDefault="00EC02C8" w:rsidP="00304FF7">
            <w:pPr>
              <w:rPr>
                <w:sz w:val="22"/>
                <w:szCs w:val="22"/>
              </w:rPr>
            </w:pPr>
            <w:r w:rsidRPr="004B5B78">
              <w:rPr>
                <w:sz w:val="22"/>
                <w:szCs w:val="22"/>
              </w:rPr>
              <w:t>7</w:t>
            </w:r>
          </w:p>
          <w:p w:rsidR="00FC5821" w:rsidRDefault="00FC5821" w:rsidP="00304FF7">
            <w:pPr>
              <w:rPr>
                <w:sz w:val="22"/>
                <w:szCs w:val="22"/>
              </w:rPr>
            </w:pPr>
            <w:r>
              <w:rPr>
                <w:sz w:val="22"/>
                <w:szCs w:val="22"/>
              </w:rPr>
              <w:t>8</w:t>
            </w:r>
          </w:p>
          <w:p w:rsidR="00FC5821" w:rsidRPr="004B5B78" w:rsidRDefault="00FC5821" w:rsidP="00304FF7">
            <w:pPr>
              <w:rPr>
                <w:sz w:val="22"/>
                <w:szCs w:val="22"/>
              </w:rPr>
            </w:pPr>
            <w:r>
              <w:rPr>
                <w:sz w:val="22"/>
                <w:szCs w:val="22"/>
              </w:rPr>
              <w:t>9</w:t>
            </w:r>
          </w:p>
        </w:tc>
        <w:tc>
          <w:tcPr>
            <w:tcW w:w="9702" w:type="dxa"/>
            <w:gridSpan w:val="17"/>
            <w:tcBorders>
              <w:top w:val="nil"/>
              <w:bottom w:val="nil"/>
              <w:right w:val="nil"/>
            </w:tcBorders>
          </w:tcPr>
          <w:p w:rsidR="00EC02C8" w:rsidRDefault="00EC02C8" w:rsidP="00E47F52">
            <w:pPr>
              <w:rPr>
                <w:sz w:val="22"/>
                <w:szCs w:val="22"/>
              </w:rPr>
            </w:pPr>
            <w:r w:rsidRPr="004B5B78">
              <w:rPr>
                <w:sz w:val="22"/>
                <w:szCs w:val="22"/>
              </w:rPr>
              <w:t>Understand of Capital investment in the engineering projects</w:t>
            </w:r>
          </w:p>
          <w:p w:rsidR="00FC5821" w:rsidRDefault="00FC5821" w:rsidP="00E47F52">
            <w:pPr>
              <w:rPr>
                <w:sz w:val="22"/>
                <w:szCs w:val="22"/>
              </w:rPr>
            </w:pPr>
            <w:r>
              <w:rPr>
                <w:sz w:val="22"/>
                <w:szCs w:val="22"/>
              </w:rPr>
              <w:t xml:space="preserve">Understand of global and societal impacts </w:t>
            </w:r>
          </w:p>
          <w:p w:rsidR="00FC5821" w:rsidRPr="004B5B78" w:rsidRDefault="00FC5821" w:rsidP="00FC5821">
            <w:pPr>
              <w:rPr>
                <w:sz w:val="22"/>
                <w:szCs w:val="22"/>
              </w:rPr>
            </w:pPr>
            <w:r>
              <w:rPr>
                <w:sz w:val="22"/>
                <w:szCs w:val="22"/>
              </w:rPr>
              <w:t>Communicate effectively</w:t>
            </w:r>
          </w:p>
        </w:tc>
      </w:tr>
      <w:bookmarkEnd w:id="2"/>
    </w:tbl>
    <w:p w:rsidR="00EC02C8" w:rsidRDefault="00EC02C8" w:rsidP="00304FF7"/>
    <w:tbl>
      <w:tblPr>
        <w:tblW w:w="10514" w:type="dxa"/>
        <w:tblLayout w:type="fixed"/>
        <w:tblLook w:val="00A0" w:firstRow="1" w:lastRow="0" w:firstColumn="1" w:lastColumn="0" w:noHBand="0" w:noVBand="0"/>
      </w:tblPr>
      <w:tblGrid>
        <w:gridCol w:w="738"/>
        <w:gridCol w:w="4376"/>
        <w:gridCol w:w="810"/>
        <w:gridCol w:w="4140"/>
        <w:gridCol w:w="450"/>
      </w:tblGrid>
      <w:tr w:rsidR="00EC02C8" w:rsidRPr="00524F3E" w:rsidTr="00FC5821">
        <w:tc>
          <w:tcPr>
            <w:tcW w:w="10514" w:type="dxa"/>
            <w:gridSpan w:val="5"/>
          </w:tcPr>
          <w:p w:rsidR="00EC02C8" w:rsidRPr="008F25F2" w:rsidRDefault="00EC02C8" w:rsidP="005B35B7">
            <w:pPr>
              <w:rPr>
                <w:rFonts w:ascii="Arial" w:hAnsi="Arial" w:cs="Arial"/>
                <w:b/>
                <w:bCs/>
              </w:rPr>
            </w:pPr>
            <w:r w:rsidRPr="008F25F2">
              <w:rPr>
                <w:rFonts w:ascii="Arial" w:hAnsi="Arial" w:cs="Arial"/>
                <w:b/>
                <w:bCs/>
              </w:rPr>
              <w:t>Course Objectives/Accrediting Body Met:</w:t>
            </w:r>
          </w:p>
        </w:tc>
      </w:tr>
      <w:tr w:rsidR="00EC02C8" w:rsidRPr="00524F3E" w:rsidTr="00FC5821">
        <w:tc>
          <w:tcPr>
            <w:tcW w:w="10514" w:type="dxa"/>
            <w:gridSpan w:val="5"/>
          </w:tcPr>
          <w:p w:rsidR="00EC02C8" w:rsidRPr="008F25F2" w:rsidRDefault="00EC02C8" w:rsidP="00631076">
            <w:pPr>
              <w:rPr>
                <w:rFonts w:ascii="Arial" w:hAnsi="Arial" w:cs="Arial"/>
                <w:b/>
                <w:bCs/>
              </w:rPr>
            </w:pPr>
            <w:r w:rsidRPr="008F25F2">
              <w:rPr>
                <w:rFonts w:ascii="Arial" w:hAnsi="Arial" w:cs="Arial"/>
                <w:b/>
                <w:bCs/>
              </w:rPr>
              <w:t xml:space="preserve">At the end of this course, the student will demonstrate </w:t>
            </w:r>
          </w:p>
          <w:p w:rsidR="00EC02C8" w:rsidRPr="008F25F2" w:rsidRDefault="00EC02C8" w:rsidP="00F1163F">
            <w:pPr>
              <w:rPr>
                <w:rFonts w:ascii="Arial" w:hAnsi="Arial" w:cs="Arial"/>
                <w:b/>
                <w:bCs/>
              </w:rPr>
            </w:pPr>
          </w:p>
        </w:tc>
      </w:tr>
      <w:tr w:rsidR="000070D4" w:rsidRPr="00524F3E" w:rsidTr="00FC58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50" w:type="dxa"/>
          <w:trHeight w:val="508"/>
        </w:trPr>
        <w:tc>
          <w:tcPr>
            <w:tcW w:w="5114" w:type="dxa"/>
            <w:gridSpan w:val="2"/>
            <w:vAlign w:val="center"/>
          </w:tcPr>
          <w:p w:rsidR="000070D4" w:rsidRPr="005B35B7" w:rsidRDefault="000070D4" w:rsidP="000070D4">
            <w:pPr>
              <w:jc w:val="center"/>
              <w:rPr>
                <w:rFonts w:ascii="Calibri" w:hAnsi="Calibri"/>
                <w:b/>
                <w:sz w:val="22"/>
                <w:szCs w:val="22"/>
              </w:rPr>
            </w:pPr>
            <w:r>
              <w:rPr>
                <w:rFonts w:ascii="Calibri" w:hAnsi="Calibri"/>
                <w:b/>
                <w:sz w:val="22"/>
                <w:szCs w:val="22"/>
              </w:rPr>
              <w:t>Core Curriculum Objectives</w:t>
            </w:r>
          </w:p>
        </w:tc>
        <w:tc>
          <w:tcPr>
            <w:tcW w:w="4950" w:type="dxa"/>
            <w:gridSpan w:val="2"/>
            <w:vAlign w:val="center"/>
          </w:tcPr>
          <w:p w:rsidR="000070D4" w:rsidRPr="000070D4" w:rsidRDefault="000070D4" w:rsidP="000070D4">
            <w:pPr>
              <w:jc w:val="center"/>
              <w:rPr>
                <w:rFonts w:ascii="Calibri" w:hAnsi="Calibri"/>
                <w:b/>
                <w:sz w:val="22"/>
                <w:szCs w:val="22"/>
              </w:rPr>
            </w:pPr>
            <w:r>
              <w:rPr>
                <w:rFonts w:ascii="Calibri" w:hAnsi="Calibri"/>
                <w:b/>
                <w:sz w:val="22"/>
                <w:szCs w:val="22"/>
              </w:rPr>
              <w:t>ABET Outcomes Based Assessment Criteria</w:t>
            </w:r>
          </w:p>
        </w:tc>
      </w:tr>
      <w:tr w:rsidR="00EC02C8" w:rsidRPr="00524F3E" w:rsidTr="00FC58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50" w:type="dxa"/>
          <w:trHeight w:val="985"/>
        </w:trPr>
        <w:tc>
          <w:tcPr>
            <w:tcW w:w="738" w:type="dxa"/>
            <w:vAlign w:val="center"/>
          </w:tcPr>
          <w:p w:rsidR="00EC02C8" w:rsidRPr="000070D4" w:rsidRDefault="00EC02C8" w:rsidP="000070D4">
            <w:pPr>
              <w:jc w:val="center"/>
              <w:rPr>
                <w:rFonts w:ascii="Calibri" w:hAnsi="Calibri"/>
                <w:b/>
                <w:sz w:val="22"/>
                <w:szCs w:val="22"/>
              </w:rPr>
            </w:pPr>
            <w:r w:rsidRPr="000070D4">
              <w:rPr>
                <w:rFonts w:ascii="Calibri" w:hAnsi="Calibri"/>
                <w:b/>
                <w:sz w:val="22"/>
                <w:szCs w:val="22"/>
              </w:rPr>
              <w:t>1</w:t>
            </w:r>
          </w:p>
        </w:tc>
        <w:tc>
          <w:tcPr>
            <w:tcW w:w="4376" w:type="dxa"/>
          </w:tcPr>
          <w:p w:rsidR="00EC02C8" w:rsidRPr="00515105" w:rsidRDefault="005B35B7" w:rsidP="000070D4">
            <w:pPr>
              <w:shd w:val="clear" w:color="auto" w:fill="FFFFFF"/>
              <w:rPr>
                <w:rFonts w:ascii="Calibri" w:hAnsi="Calibri"/>
                <w:sz w:val="22"/>
                <w:szCs w:val="22"/>
              </w:rPr>
            </w:pPr>
            <w:r w:rsidRPr="000070D4">
              <w:rPr>
                <w:b/>
                <w:bCs/>
                <w:color w:val="000000"/>
                <w:spacing w:val="-9"/>
                <w:sz w:val="22"/>
                <w:szCs w:val="22"/>
              </w:rPr>
              <w:t>Critical Thinking</w:t>
            </w:r>
            <w:r w:rsidRPr="00515105">
              <w:rPr>
                <w:bCs/>
                <w:color w:val="000000"/>
                <w:spacing w:val="-9"/>
                <w:sz w:val="22"/>
                <w:szCs w:val="22"/>
              </w:rPr>
              <w:t xml:space="preserve">: </w:t>
            </w:r>
            <w:r w:rsidR="000070D4">
              <w:rPr>
                <w:bCs/>
                <w:color w:val="000000"/>
                <w:spacing w:val="-9"/>
                <w:sz w:val="22"/>
                <w:szCs w:val="22"/>
              </w:rPr>
              <w:t>C</w:t>
            </w:r>
            <w:r w:rsidRPr="00515105">
              <w:rPr>
                <w:bCs/>
                <w:iCs/>
                <w:color w:val="000000"/>
                <w:sz w:val="22"/>
                <w:szCs w:val="22"/>
              </w:rPr>
              <w:t xml:space="preserve">reative thinking, </w:t>
            </w:r>
            <w:r w:rsidRPr="00515105">
              <w:rPr>
                <w:bCs/>
                <w:iCs/>
                <w:color w:val="000000"/>
                <w:spacing w:val="-9"/>
                <w:sz w:val="22"/>
                <w:szCs w:val="22"/>
              </w:rPr>
              <w:t xml:space="preserve">innovation, inquiry, and </w:t>
            </w:r>
            <w:r w:rsidRPr="00515105">
              <w:rPr>
                <w:bCs/>
                <w:iCs/>
                <w:color w:val="000000"/>
                <w:spacing w:val="-8"/>
                <w:sz w:val="22"/>
                <w:szCs w:val="22"/>
              </w:rPr>
              <w:t xml:space="preserve">analysis, evaluation and </w:t>
            </w:r>
            <w:r w:rsidRPr="00515105">
              <w:rPr>
                <w:bCs/>
                <w:iCs/>
                <w:color w:val="000000"/>
                <w:spacing w:val="-9"/>
                <w:sz w:val="22"/>
                <w:szCs w:val="22"/>
              </w:rPr>
              <w:t>synthesis of information</w:t>
            </w:r>
          </w:p>
        </w:tc>
        <w:tc>
          <w:tcPr>
            <w:tcW w:w="810" w:type="dxa"/>
            <w:vAlign w:val="center"/>
          </w:tcPr>
          <w:p w:rsidR="00EC02C8" w:rsidRPr="000070D4" w:rsidRDefault="00EC02C8" w:rsidP="000070D4">
            <w:pPr>
              <w:jc w:val="center"/>
              <w:rPr>
                <w:rFonts w:ascii="Calibri" w:hAnsi="Calibri"/>
                <w:b/>
                <w:sz w:val="22"/>
                <w:szCs w:val="22"/>
              </w:rPr>
            </w:pPr>
            <w:r w:rsidRPr="000070D4">
              <w:rPr>
                <w:rFonts w:ascii="Calibri" w:hAnsi="Calibri"/>
                <w:b/>
                <w:sz w:val="22"/>
                <w:szCs w:val="22"/>
              </w:rPr>
              <w:t>A</w:t>
            </w:r>
            <w:r w:rsidR="004B5B78">
              <w:rPr>
                <w:rFonts w:ascii="Calibri" w:hAnsi="Calibri"/>
                <w:b/>
                <w:sz w:val="22"/>
                <w:szCs w:val="22"/>
              </w:rPr>
              <w:t>, E</w:t>
            </w:r>
          </w:p>
        </w:tc>
        <w:tc>
          <w:tcPr>
            <w:tcW w:w="4140" w:type="dxa"/>
            <w:vAlign w:val="center"/>
          </w:tcPr>
          <w:p w:rsidR="00EC02C8" w:rsidRPr="000070D4" w:rsidRDefault="000070D4" w:rsidP="000070D4">
            <w:pPr>
              <w:rPr>
                <w:sz w:val="22"/>
                <w:szCs w:val="22"/>
              </w:rPr>
            </w:pPr>
            <w:r w:rsidRPr="000070D4">
              <w:rPr>
                <w:sz w:val="22"/>
                <w:szCs w:val="22"/>
              </w:rPr>
              <w:t>Ability to apply knowledge of math, science and engineering</w:t>
            </w:r>
            <w:r w:rsidR="004B5B78">
              <w:rPr>
                <w:sz w:val="22"/>
                <w:szCs w:val="22"/>
              </w:rPr>
              <w:t>; ability to identify and formulate solutions to technical problems</w:t>
            </w:r>
          </w:p>
        </w:tc>
      </w:tr>
      <w:tr w:rsidR="00EC02C8" w:rsidRPr="00524F3E" w:rsidTr="00FC58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50" w:type="dxa"/>
        </w:trPr>
        <w:tc>
          <w:tcPr>
            <w:tcW w:w="738" w:type="dxa"/>
            <w:vAlign w:val="center"/>
          </w:tcPr>
          <w:p w:rsidR="00EC02C8" w:rsidRPr="000070D4" w:rsidRDefault="00EC02C8" w:rsidP="000070D4">
            <w:pPr>
              <w:jc w:val="center"/>
              <w:rPr>
                <w:rFonts w:ascii="Calibri" w:hAnsi="Calibri"/>
                <w:b/>
                <w:sz w:val="22"/>
                <w:szCs w:val="22"/>
              </w:rPr>
            </w:pPr>
            <w:r w:rsidRPr="000070D4">
              <w:rPr>
                <w:rFonts w:ascii="Calibri" w:hAnsi="Calibri"/>
                <w:b/>
                <w:sz w:val="22"/>
                <w:szCs w:val="22"/>
              </w:rPr>
              <w:t>2</w:t>
            </w:r>
          </w:p>
        </w:tc>
        <w:tc>
          <w:tcPr>
            <w:tcW w:w="4376" w:type="dxa"/>
          </w:tcPr>
          <w:p w:rsidR="00EC02C8" w:rsidRPr="00515105" w:rsidRDefault="005B35B7" w:rsidP="000070D4">
            <w:pPr>
              <w:shd w:val="clear" w:color="auto" w:fill="FFFFFF"/>
              <w:rPr>
                <w:rFonts w:ascii="Calibri" w:hAnsi="Calibri"/>
                <w:sz w:val="22"/>
                <w:szCs w:val="22"/>
              </w:rPr>
            </w:pPr>
            <w:r w:rsidRPr="000070D4">
              <w:rPr>
                <w:b/>
                <w:bCs/>
                <w:color w:val="000000"/>
                <w:spacing w:val="-8"/>
                <w:sz w:val="22"/>
                <w:szCs w:val="22"/>
              </w:rPr>
              <w:t>Communication</w:t>
            </w:r>
            <w:r w:rsidRPr="00515105">
              <w:rPr>
                <w:bCs/>
                <w:color w:val="000000"/>
                <w:spacing w:val="-8"/>
                <w:sz w:val="22"/>
                <w:szCs w:val="22"/>
              </w:rPr>
              <w:t xml:space="preserve">: </w:t>
            </w:r>
            <w:r w:rsidR="000070D4">
              <w:rPr>
                <w:bCs/>
                <w:color w:val="000000"/>
                <w:spacing w:val="-8"/>
                <w:sz w:val="22"/>
                <w:szCs w:val="22"/>
              </w:rPr>
              <w:t>E</w:t>
            </w:r>
            <w:r w:rsidRPr="00515105">
              <w:rPr>
                <w:bCs/>
                <w:iCs/>
                <w:color w:val="000000"/>
                <w:spacing w:val="-8"/>
                <w:sz w:val="22"/>
                <w:szCs w:val="22"/>
              </w:rPr>
              <w:t xml:space="preserve">ffective development, </w:t>
            </w:r>
            <w:r w:rsidRPr="00515105">
              <w:rPr>
                <w:bCs/>
                <w:iCs/>
                <w:color w:val="000000"/>
                <w:sz w:val="22"/>
                <w:szCs w:val="22"/>
              </w:rPr>
              <w:t xml:space="preserve">interpretation and </w:t>
            </w:r>
            <w:r w:rsidRPr="00515105">
              <w:rPr>
                <w:bCs/>
                <w:iCs/>
                <w:color w:val="000000"/>
                <w:spacing w:val="-9"/>
                <w:sz w:val="22"/>
                <w:szCs w:val="22"/>
              </w:rPr>
              <w:t xml:space="preserve">expression of ideas through </w:t>
            </w:r>
            <w:r w:rsidRPr="00515105">
              <w:rPr>
                <w:bCs/>
                <w:iCs/>
                <w:color w:val="000000"/>
                <w:spacing w:val="-7"/>
                <w:sz w:val="22"/>
                <w:szCs w:val="22"/>
              </w:rPr>
              <w:t xml:space="preserve">written, oral and visual </w:t>
            </w:r>
            <w:r w:rsidRPr="00515105">
              <w:rPr>
                <w:bCs/>
                <w:iCs/>
                <w:color w:val="000000"/>
                <w:sz w:val="22"/>
                <w:szCs w:val="22"/>
              </w:rPr>
              <w:t>communication</w:t>
            </w:r>
          </w:p>
        </w:tc>
        <w:tc>
          <w:tcPr>
            <w:tcW w:w="810" w:type="dxa"/>
            <w:vAlign w:val="center"/>
          </w:tcPr>
          <w:p w:rsidR="00EC02C8" w:rsidRPr="000070D4" w:rsidRDefault="000070D4" w:rsidP="000070D4">
            <w:pPr>
              <w:jc w:val="center"/>
              <w:rPr>
                <w:rFonts w:ascii="Calibri" w:hAnsi="Calibri"/>
                <w:b/>
                <w:sz w:val="22"/>
                <w:szCs w:val="22"/>
              </w:rPr>
            </w:pPr>
            <w:r>
              <w:rPr>
                <w:rFonts w:ascii="Calibri" w:hAnsi="Calibri"/>
                <w:b/>
                <w:sz w:val="22"/>
                <w:szCs w:val="22"/>
              </w:rPr>
              <w:t>G</w:t>
            </w:r>
          </w:p>
        </w:tc>
        <w:tc>
          <w:tcPr>
            <w:tcW w:w="4140" w:type="dxa"/>
            <w:vAlign w:val="center"/>
          </w:tcPr>
          <w:p w:rsidR="00EC02C8" w:rsidRPr="000070D4" w:rsidRDefault="000070D4" w:rsidP="000070D4">
            <w:pPr>
              <w:rPr>
                <w:sz w:val="22"/>
                <w:szCs w:val="22"/>
              </w:rPr>
            </w:pPr>
            <w:r>
              <w:rPr>
                <w:sz w:val="22"/>
                <w:szCs w:val="22"/>
              </w:rPr>
              <w:t>Ability to communicate effectively</w:t>
            </w:r>
          </w:p>
        </w:tc>
      </w:tr>
      <w:tr w:rsidR="00EC02C8" w:rsidRPr="00524F3E" w:rsidTr="00FC58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50" w:type="dxa"/>
        </w:trPr>
        <w:tc>
          <w:tcPr>
            <w:tcW w:w="738" w:type="dxa"/>
            <w:vAlign w:val="center"/>
          </w:tcPr>
          <w:p w:rsidR="00EC02C8" w:rsidRPr="000070D4" w:rsidRDefault="00EC02C8" w:rsidP="000070D4">
            <w:pPr>
              <w:jc w:val="center"/>
              <w:rPr>
                <w:rFonts w:ascii="Calibri" w:hAnsi="Calibri"/>
                <w:b/>
                <w:sz w:val="22"/>
                <w:szCs w:val="22"/>
              </w:rPr>
            </w:pPr>
            <w:r w:rsidRPr="000070D4">
              <w:rPr>
                <w:rFonts w:ascii="Calibri" w:hAnsi="Calibri"/>
                <w:b/>
                <w:sz w:val="22"/>
                <w:szCs w:val="22"/>
              </w:rPr>
              <w:t>3</w:t>
            </w:r>
          </w:p>
        </w:tc>
        <w:tc>
          <w:tcPr>
            <w:tcW w:w="4376" w:type="dxa"/>
          </w:tcPr>
          <w:p w:rsidR="00EC02C8" w:rsidRPr="00515105" w:rsidRDefault="005B35B7" w:rsidP="000070D4">
            <w:pPr>
              <w:shd w:val="clear" w:color="auto" w:fill="FFFFFF"/>
              <w:spacing w:line="259" w:lineRule="exact"/>
              <w:ind w:left="5" w:right="96"/>
              <w:rPr>
                <w:rFonts w:ascii="Calibri" w:hAnsi="Calibri"/>
                <w:sz w:val="22"/>
                <w:szCs w:val="22"/>
              </w:rPr>
            </w:pPr>
            <w:r w:rsidRPr="000070D4">
              <w:rPr>
                <w:b/>
                <w:bCs/>
                <w:color w:val="000000"/>
                <w:sz w:val="22"/>
                <w:szCs w:val="22"/>
              </w:rPr>
              <w:t xml:space="preserve">Empirical and </w:t>
            </w:r>
            <w:r w:rsidRPr="000070D4">
              <w:rPr>
                <w:b/>
                <w:bCs/>
                <w:color w:val="000000"/>
                <w:spacing w:val="-8"/>
                <w:sz w:val="22"/>
                <w:szCs w:val="22"/>
              </w:rPr>
              <w:t>Quantitative Skills</w:t>
            </w:r>
            <w:r w:rsidRPr="00515105">
              <w:rPr>
                <w:bCs/>
                <w:color w:val="000000"/>
                <w:spacing w:val="-8"/>
                <w:sz w:val="22"/>
                <w:szCs w:val="22"/>
              </w:rPr>
              <w:t xml:space="preserve">: </w:t>
            </w:r>
            <w:r w:rsidR="000070D4">
              <w:rPr>
                <w:bCs/>
                <w:color w:val="000000"/>
                <w:spacing w:val="-8"/>
                <w:sz w:val="22"/>
                <w:szCs w:val="22"/>
              </w:rPr>
              <w:t>M</w:t>
            </w:r>
            <w:r w:rsidRPr="00515105">
              <w:rPr>
                <w:bCs/>
                <w:iCs/>
                <w:color w:val="000000"/>
                <w:spacing w:val="-10"/>
                <w:sz w:val="22"/>
                <w:szCs w:val="22"/>
              </w:rPr>
              <w:t xml:space="preserve">anipulation and analysis </w:t>
            </w:r>
            <w:r w:rsidRPr="00515105">
              <w:rPr>
                <w:bCs/>
                <w:iCs/>
                <w:color w:val="000000"/>
                <w:sz w:val="22"/>
                <w:szCs w:val="22"/>
              </w:rPr>
              <w:t xml:space="preserve">of numerical data or </w:t>
            </w:r>
            <w:r w:rsidRPr="00515105">
              <w:rPr>
                <w:bCs/>
                <w:iCs/>
                <w:color w:val="000000"/>
                <w:spacing w:val="-7"/>
                <w:sz w:val="22"/>
                <w:szCs w:val="22"/>
              </w:rPr>
              <w:t xml:space="preserve">observable facts resulting </w:t>
            </w:r>
            <w:r w:rsidRPr="00515105">
              <w:rPr>
                <w:bCs/>
                <w:iCs/>
                <w:color w:val="000000"/>
                <w:spacing w:val="-10"/>
                <w:sz w:val="22"/>
                <w:szCs w:val="22"/>
              </w:rPr>
              <w:t>in informed conclusions</w:t>
            </w:r>
          </w:p>
        </w:tc>
        <w:tc>
          <w:tcPr>
            <w:tcW w:w="810" w:type="dxa"/>
            <w:vAlign w:val="center"/>
          </w:tcPr>
          <w:p w:rsidR="00EC02C8" w:rsidRPr="000070D4" w:rsidRDefault="000070D4" w:rsidP="000070D4">
            <w:pPr>
              <w:jc w:val="center"/>
              <w:rPr>
                <w:rFonts w:ascii="Calibri" w:hAnsi="Calibri"/>
                <w:b/>
                <w:sz w:val="22"/>
                <w:szCs w:val="22"/>
              </w:rPr>
            </w:pPr>
            <w:r>
              <w:rPr>
                <w:rFonts w:ascii="Calibri" w:hAnsi="Calibri"/>
                <w:b/>
                <w:sz w:val="22"/>
                <w:szCs w:val="22"/>
              </w:rPr>
              <w:t>E</w:t>
            </w:r>
          </w:p>
        </w:tc>
        <w:tc>
          <w:tcPr>
            <w:tcW w:w="4140" w:type="dxa"/>
            <w:vAlign w:val="center"/>
          </w:tcPr>
          <w:p w:rsidR="00EC02C8" w:rsidRPr="000070D4" w:rsidRDefault="000070D4" w:rsidP="000070D4">
            <w:pPr>
              <w:rPr>
                <w:sz w:val="22"/>
                <w:szCs w:val="22"/>
              </w:rPr>
            </w:pPr>
            <w:r>
              <w:rPr>
                <w:sz w:val="22"/>
                <w:szCs w:val="22"/>
              </w:rPr>
              <w:t>Ability to identify, formulate, and solve problems related to technology applications</w:t>
            </w:r>
          </w:p>
        </w:tc>
      </w:tr>
      <w:tr w:rsidR="005B35B7" w:rsidRPr="00524F3E" w:rsidTr="00FC58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50" w:type="dxa"/>
        </w:trPr>
        <w:tc>
          <w:tcPr>
            <w:tcW w:w="738" w:type="dxa"/>
            <w:vAlign w:val="center"/>
          </w:tcPr>
          <w:p w:rsidR="005B35B7" w:rsidRPr="000070D4" w:rsidRDefault="005B35B7" w:rsidP="000070D4">
            <w:pPr>
              <w:jc w:val="center"/>
              <w:rPr>
                <w:rFonts w:ascii="Calibri" w:hAnsi="Calibri"/>
                <w:b/>
                <w:sz w:val="22"/>
                <w:szCs w:val="22"/>
              </w:rPr>
            </w:pPr>
            <w:r w:rsidRPr="000070D4">
              <w:rPr>
                <w:rFonts w:ascii="Calibri" w:hAnsi="Calibri"/>
                <w:b/>
                <w:sz w:val="22"/>
                <w:szCs w:val="22"/>
              </w:rPr>
              <w:t>4</w:t>
            </w:r>
          </w:p>
        </w:tc>
        <w:tc>
          <w:tcPr>
            <w:tcW w:w="4376" w:type="dxa"/>
          </w:tcPr>
          <w:p w:rsidR="005B35B7" w:rsidRPr="00515105" w:rsidRDefault="005B35B7" w:rsidP="000070D4">
            <w:pPr>
              <w:shd w:val="clear" w:color="auto" w:fill="FFFFFF"/>
              <w:spacing w:line="259" w:lineRule="exact"/>
              <w:ind w:right="14"/>
              <w:rPr>
                <w:bCs/>
                <w:color w:val="000000"/>
                <w:sz w:val="22"/>
                <w:szCs w:val="22"/>
              </w:rPr>
            </w:pPr>
            <w:r w:rsidRPr="000070D4">
              <w:rPr>
                <w:b/>
                <w:bCs/>
                <w:color w:val="000000"/>
                <w:sz w:val="22"/>
                <w:szCs w:val="22"/>
              </w:rPr>
              <w:t>Social Responsibility</w:t>
            </w:r>
            <w:r w:rsidRPr="00515105">
              <w:rPr>
                <w:bCs/>
                <w:color w:val="000000"/>
                <w:sz w:val="22"/>
                <w:szCs w:val="22"/>
              </w:rPr>
              <w:t xml:space="preserve">: </w:t>
            </w:r>
            <w:r w:rsidR="000070D4">
              <w:rPr>
                <w:bCs/>
                <w:iCs/>
                <w:color w:val="000000"/>
                <w:spacing w:val="-9"/>
                <w:sz w:val="22"/>
                <w:szCs w:val="22"/>
              </w:rPr>
              <w:t>I</w:t>
            </w:r>
            <w:r w:rsidRPr="00515105">
              <w:rPr>
                <w:bCs/>
                <w:iCs/>
                <w:color w:val="000000"/>
                <w:spacing w:val="-9"/>
                <w:sz w:val="22"/>
                <w:szCs w:val="22"/>
              </w:rPr>
              <w:t xml:space="preserve">ntercultural competence, </w:t>
            </w:r>
            <w:r w:rsidRPr="00515105">
              <w:rPr>
                <w:bCs/>
                <w:iCs/>
                <w:color w:val="000000"/>
                <w:sz w:val="22"/>
                <w:szCs w:val="22"/>
              </w:rPr>
              <w:t xml:space="preserve">knowledge of civic </w:t>
            </w:r>
            <w:r w:rsidRPr="00515105">
              <w:rPr>
                <w:bCs/>
                <w:iCs/>
                <w:color w:val="000000"/>
                <w:spacing w:val="-7"/>
                <w:sz w:val="22"/>
                <w:szCs w:val="22"/>
              </w:rPr>
              <w:t xml:space="preserve">responsibility, and the ability to engage effectively in regional, national, and </w:t>
            </w:r>
            <w:r w:rsidRPr="00515105">
              <w:rPr>
                <w:bCs/>
                <w:iCs/>
                <w:color w:val="000000"/>
                <w:sz w:val="22"/>
                <w:szCs w:val="22"/>
              </w:rPr>
              <w:t>global communities</w:t>
            </w:r>
          </w:p>
        </w:tc>
        <w:tc>
          <w:tcPr>
            <w:tcW w:w="810" w:type="dxa"/>
            <w:vAlign w:val="center"/>
          </w:tcPr>
          <w:p w:rsidR="005B35B7" w:rsidRPr="000070D4" w:rsidRDefault="005B35B7" w:rsidP="000070D4">
            <w:pPr>
              <w:jc w:val="center"/>
              <w:rPr>
                <w:rFonts w:ascii="Calibri" w:hAnsi="Calibri"/>
                <w:b/>
                <w:sz w:val="22"/>
                <w:szCs w:val="22"/>
              </w:rPr>
            </w:pPr>
            <w:r w:rsidRPr="000070D4">
              <w:rPr>
                <w:rFonts w:ascii="Calibri" w:hAnsi="Calibri"/>
                <w:b/>
                <w:sz w:val="22"/>
                <w:szCs w:val="22"/>
              </w:rPr>
              <w:t>H</w:t>
            </w:r>
          </w:p>
        </w:tc>
        <w:tc>
          <w:tcPr>
            <w:tcW w:w="4140" w:type="dxa"/>
            <w:vAlign w:val="center"/>
          </w:tcPr>
          <w:p w:rsidR="005B35B7" w:rsidRPr="000070D4" w:rsidRDefault="000070D4" w:rsidP="000070D4">
            <w:pPr>
              <w:rPr>
                <w:sz w:val="22"/>
                <w:szCs w:val="22"/>
              </w:rPr>
            </w:pPr>
            <w:r>
              <w:rPr>
                <w:sz w:val="22"/>
                <w:szCs w:val="22"/>
              </w:rPr>
              <w:t xml:space="preserve">Ability to </w:t>
            </w:r>
            <w:r w:rsidRPr="000070D4">
              <w:rPr>
                <w:sz w:val="22"/>
                <w:szCs w:val="22"/>
              </w:rPr>
              <w:t xml:space="preserve">understand the impact of </w:t>
            </w:r>
            <w:r>
              <w:rPr>
                <w:sz w:val="22"/>
                <w:szCs w:val="22"/>
              </w:rPr>
              <w:t xml:space="preserve">technology </w:t>
            </w:r>
            <w:r w:rsidRPr="000070D4">
              <w:rPr>
                <w:sz w:val="22"/>
                <w:szCs w:val="22"/>
              </w:rPr>
              <w:t>solutions in a global and</w:t>
            </w:r>
            <w:r>
              <w:rPr>
                <w:sz w:val="22"/>
                <w:szCs w:val="22"/>
              </w:rPr>
              <w:t xml:space="preserve"> </w:t>
            </w:r>
            <w:r w:rsidRPr="000070D4">
              <w:rPr>
                <w:sz w:val="22"/>
                <w:szCs w:val="22"/>
              </w:rPr>
              <w:t>societal context</w:t>
            </w:r>
          </w:p>
        </w:tc>
      </w:tr>
      <w:tr w:rsidR="008F25F2" w:rsidRPr="008F25F2" w:rsidTr="00FC5821">
        <w:tc>
          <w:tcPr>
            <w:tcW w:w="10514" w:type="dxa"/>
            <w:gridSpan w:val="5"/>
          </w:tcPr>
          <w:p w:rsidR="00EC02C8" w:rsidRPr="008F25F2" w:rsidRDefault="00EC02C8" w:rsidP="007965DA">
            <w:pPr>
              <w:rPr>
                <w:rFonts w:ascii="Arial" w:hAnsi="Arial" w:cs="Arial"/>
                <w:b/>
                <w:bCs/>
              </w:rPr>
            </w:pPr>
          </w:p>
          <w:p w:rsidR="007E5748" w:rsidRPr="008F25F2" w:rsidRDefault="007E5748" w:rsidP="007965DA">
            <w:pPr>
              <w:rPr>
                <w:rFonts w:ascii="Arial" w:hAnsi="Arial" w:cs="Arial"/>
                <w:b/>
                <w:bCs/>
              </w:rPr>
            </w:pPr>
          </w:p>
          <w:p w:rsidR="00EC02C8" w:rsidRPr="008F25F2" w:rsidRDefault="00EC02C8" w:rsidP="007965DA">
            <w:pPr>
              <w:rPr>
                <w:rFonts w:ascii="Arial" w:hAnsi="Arial" w:cs="Arial"/>
                <w:b/>
                <w:bCs/>
              </w:rPr>
            </w:pPr>
            <w:r w:rsidRPr="008F25F2">
              <w:rPr>
                <w:rFonts w:ascii="Arial" w:hAnsi="Arial" w:cs="Arial"/>
                <w:b/>
                <w:bCs/>
              </w:rPr>
              <w:t>Course Requirements &amp; Evaluation Methods</w:t>
            </w:r>
          </w:p>
        </w:tc>
      </w:tr>
      <w:tr w:rsidR="00EC02C8" w:rsidRPr="00312541" w:rsidTr="00FC5821">
        <w:tc>
          <w:tcPr>
            <w:tcW w:w="10514" w:type="dxa"/>
            <w:gridSpan w:val="5"/>
          </w:tcPr>
          <w:p w:rsidR="00EC02C8" w:rsidRPr="00312541" w:rsidRDefault="00EC02C8" w:rsidP="007965DA">
            <w:pPr>
              <w:jc w:val="center"/>
              <w:rPr>
                <w:rFonts w:ascii="Arial" w:hAnsi="Arial" w:cs="Arial"/>
                <w:b/>
                <w:bCs/>
                <w:sz w:val="16"/>
                <w:szCs w:val="16"/>
              </w:rPr>
            </w:pPr>
          </w:p>
        </w:tc>
      </w:tr>
      <w:tr w:rsidR="00EC02C8" w:rsidRPr="00312541" w:rsidTr="00FC5821">
        <w:tc>
          <w:tcPr>
            <w:tcW w:w="10514" w:type="dxa"/>
            <w:gridSpan w:val="5"/>
          </w:tcPr>
          <w:p w:rsidR="00EC02C8" w:rsidRPr="00312541" w:rsidRDefault="00EC02C8" w:rsidP="007847A3">
            <w:pPr>
              <w:rPr>
                <w:rFonts w:ascii="Arial" w:hAnsi="Arial" w:cs="Arial"/>
                <w:b/>
                <w:bCs/>
                <w:sz w:val="32"/>
                <w:szCs w:val="32"/>
              </w:rPr>
            </w:pPr>
            <w:r w:rsidRPr="00312541">
              <w:rPr>
                <w:rFonts w:ascii="Arial" w:hAnsi="Arial" w:cs="Arial"/>
              </w:rPr>
              <w:t>This course will utilize the following instruments to determine student grades</w:t>
            </w:r>
            <w:r>
              <w:rPr>
                <w:rFonts w:ascii="Arial" w:hAnsi="Arial" w:cs="Arial"/>
              </w:rPr>
              <w:t xml:space="preserve"> and proficiency of the learning outcomes for the course.</w:t>
            </w:r>
            <w:r w:rsidRPr="00312541">
              <w:rPr>
                <w:rFonts w:ascii="Arial" w:hAnsi="Arial" w:cs="Arial"/>
              </w:rPr>
              <w:t xml:space="preserve"> </w:t>
            </w:r>
          </w:p>
        </w:tc>
      </w:tr>
      <w:tr w:rsidR="00EC02C8" w:rsidRPr="00312541" w:rsidTr="00FC5821">
        <w:trPr>
          <w:trHeight w:val="950"/>
        </w:trPr>
        <w:tc>
          <w:tcPr>
            <w:tcW w:w="10514" w:type="dxa"/>
            <w:gridSpan w:val="5"/>
          </w:tcPr>
          <w:p w:rsidR="00EC02C8" w:rsidRPr="00312541" w:rsidRDefault="00EC02C8" w:rsidP="007847A3">
            <w:pPr>
              <w:ind w:left="360"/>
              <w:rPr>
                <w:rFonts w:ascii="Arial" w:hAnsi="Arial" w:cs="Arial"/>
                <w:b/>
                <w:bCs/>
                <w:sz w:val="32"/>
                <w:szCs w:val="32"/>
              </w:rPr>
            </w:pPr>
            <w:r w:rsidRPr="00312541">
              <w:rPr>
                <w:rFonts w:ascii="Arial" w:hAnsi="Arial" w:cs="Arial"/>
                <w:b/>
                <w:bCs/>
              </w:rPr>
              <w:t>Exams</w:t>
            </w:r>
            <w:r>
              <w:rPr>
                <w:rFonts w:ascii="Arial" w:hAnsi="Arial" w:cs="Arial"/>
                <w:b/>
                <w:bCs/>
              </w:rPr>
              <w:t xml:space="preserve"> or </w:t>
            </w:r>
            <w:proofErr w:type="gramStart"/>
            <w:r>
              <w:rPr>
                <w:rFonts w:ascii="Arial" w:hAnsi="Arial" w:cs="Arial"/>
                <w:b/>
                <w:bCs/>
              </w:rPr>
              <w:t xml:space="preserve">Quizzes </w:t>
            </w:r>
            <w:r w:rsidRPr="00312541">
              <w:rPr>
                <w:rFonts w:ascii="Arial" w:hAnsi="Arial" w:cs="Arial"/>
              </w:rPr>
              <w:t xml:space="preserve"> –</w:t>
            </w:r>
            <w:proofErr w:type="gramEnd"/>
            <w:r w:rsidRPr="00312541">
              <w:rPr>
                <w:rFonts w:ascii="Arial" w:hAnsi="Arial" w:cs="Arial"/>
              </w:rPr>
              <w:t xml:space="preserve"> written tests designed to measure </w:t>
            </w:r>
            <w:r w:rsidR="00E21AD0">
              <w:rPr>
                <w:rFonts w:ascii="Arial" w:hAnsi="Arial" w:cs="Arial"/>
              </w:rPr>
              <w:t>critical thinking and quantitative skills as demonstrated by their ability to apply knowledge of economic principles to solve problems relevant to engineering and other technical subject areas.</w:t>
            </w:r>
          </w:p>
          <w:p w:rsidR="00EC02C8" w:rsidRPr="00312541" w:rsidRDefault="00EC02C8" w:rsidP="007847A3">
            <w:pPr>
              <w:ind w:left="360"/>
              <w:rPr>
                <w:rFonts w:ascii="Arial" w:hAnsi="Arial" w:cs="Arial"/>
                <w:b/>
                <w:bCs/>
                <w:sz w:val="32"/>
                <w:szCs w:val="32"/>
              </w:rPr>
            </w:pPr>
            <w:r w:rsidRPr="00312541">
              <w:rPr>
                <w:rFonts w:ascii="Arial" w:hAnsi="Arial" w:cs="Arial"/>
                <w:b/>
                <w:bCs/>
              </w:rPr>
              <w:t>Exercises</w:t>
            </w:r>
            <w:r w:rsidRPr="00312541">
              <w:rPr>
                <w:rFonts w:ascii="Arial" w:hAnsi="Arial" w:cs="Arial"/>
              </w:rPr>
              <w:t xml:space="preserve"> </w:t>
            </w:r>
            <w:r>
              <w:rPr>
                <w:rFonts w:ascii="Arial" w:hAnsi="Arial" w:cs="Arial"/>
              </w:rPr>
              <w:t xml:space="preserve">or </w:t>
            </w:r>
            <w:r w:rsidRPr="00220633">
              <w:rPr>
                <w:rFonts w:ascii="Arial" w:hAnsi="Arial" w:cs="Arial"/>
                <w:b/>
              </w:rPr>
              <w:t>Homework</w:t>
            </w:r>
            <w:r>
              <w:rPr>
                <w:rFonts w:ascii="Arial" w:hAnsi="Arial" w:cs="Arial"/>
              </w:rPr>
              <w:t xml:space="preserve"> </w:t>
            </w:r>
            <w:r w:rsidRPr="00312541">
              <w:rPr>
                <w:rFonts w:ascii="Arial" w:hAnsi="Arial" w:cs="Arial"/>
              </w:rPr>
              <w:t xml:space="preserve">– written assignments designed to </w:t>
            </w:r>
            <w:r w:rsidR="00E21AD0">
              <w:rPr>
                <w:rFonts w:ascii="Arial" w:hAnsi="Arial" w:cs="Arial"/>
              </w:rPr>
              <w:t>develop quantitative skills and critical thinking by use of a problem solving strategy, relevant formulae and tables, plus recitation and practice for reinforcement.</w:t>
            </w:r>
            <w:r w:rsidRPr="00312541">
              <w:rPr>
                <w:rFonts w:ascii="Arial" w:hAnsi="Arial" w:cs="Arial"/>
              </w:rPr>
              <w:t xml:space="preserve"> </w:t>
            </w:r>
          </w:p>
          <w:p w:rsidR="00EC02C8" w:rsidRPr="00312541" w:rsidRDefault="00EC02C8" w:rsidP="007847A3">
            <w:pPr>
              <w:ind w:left="360"/>
              <w:rPr>
                <w:rFonts w:ascii="Arial" w:hAnsi="Arial" w:cs="Arial"/>
                <w:b/>
                <w:bCs/>
                <w:sz w:val="32"/>
                <w:szCs w:val="32"/>
              </w:rPr>
            </w:pPr>
            <w:r w:rsidRPr="00312541">
              <w:rPr>
                <w:rFonts w:ascii="Arial" w:hAnsi="Arial" w:cs="Arial"/>
                <w:b/>
                <w:bCs/>
              </w:rPr>
              <w:t>Projects</w:t>
            </w:r>
            <w:r>
              <w:rPr>
                <w:rFonts w:ascii="Arial" w:hAnsi="Arial" w:cs="Arial"/>
                <w:b/>
                <w:bCs/>
              </w:rPr>
              <w:t xml:space="preserve"> or </w:t>
            </w:r>
            <w:proofErr w:type="gramStart"/>
            <w:r>
              <w:rPr>
                <w:rFonts w:ascii="Arial" w:hAnsi="Arial" w:cs="Arial"/>
                <w:b/>
                <w:bCs/>
              </w:rPr>
              <w:t xml:space="preserve">Assignments </w:t>
            </w:r>
            <w:r>
              <w:rPr>
                <w:rFonts w:ascii="Arial" w:hAnsi="Arial" w:cs="Arial"/>
              </w:rPr>
              <w:t xml:space="preserve"> –</w:t>
            </w:r>
            <w:proofErr w:type="gramEnd"/>
            <w:r>
              <w:rPr>
                <w:rFonts w:ascii="Arial" w:hAnsi="Arial" w:cs="Arial"/>
              </w:rPr>
              <w:t xml:space="preserve"> </w:t>
            </w:r>
            <w:r w:rsidRPr="00312541">
              <w:rPr>
                <w:rFonts w:ascii="Arial" w:hAnsi="Arial" w:cs="Arial"/>
              </w:rPr>
              <w:t xml:space="preserve"> designed to </w:t>
            </w:r>
            <w:r w:rsidR="00E21AD0">
              <w:rPr>
                <w:rFonts w:ascii="Arial" w:hAnsi="Arial" w:cs="Arial"/>
              </w:rPr>
              <w:t>develop and demonstrate critical thinking and quantitative skills on a problem with large scope to require teaming that is set in a context promoting awareness of social responsibility on a local through global level, with oral and written reporting required to develop and demonstrate communication skills.</w:t>
            </w:r>
          </w:p>
          <w:p w:rsidR="00EC02C8" w:rsidRPr="00312541" w:rsidRDefault="00EC02C8" w:rsidP="007847A3">
            <w:pPr>
              <w:ind w:left="360"/>
              <w:rPr>
                <w:rFonts w:ascii="Arial" w:hAnsi="Arial" w:cs="Arial"/>
                <w:b/>
                <w:bCs/>
                <w:sz w:val="32"/>
                <w:szCs w:val="32"/>
              </w:rPr>
            </w:pPr>
            <w:r w:rsidRPr="00312541">
              <w:rPr>
                <w:rFonts w:ascii="Arial" w:hAnsi="Arial" w:cs="Arial"/>
                <w:b/>
                <w:bCs/>
              </w:rPr>
              <w:t xml:space="preserve">Class Participation </w:t>
            </w:r>
            <w:r w:rsidRPr="00312541">
              <w:rPr>
                <w:rFonts w:ascii="Arial" w:hAnsi="Arial" w:cs="Arial"/>
              </w:rPr>
              <w:t>– daily attendance and participation in class discussions</w:t>
            </w:r>
            <w:r w:rsidR="00E21AD0">
              <w:rPr>
                <w:rFonts w:ascii="Arial" w:hAnsi="Arial" w:cs="Arial"/>
              </w:rPr>
              <w:t xml:space="preserve"> </w:t>
            </w:r>
          </w:p>
        </w:tc>
      </w:tr>
      <w:tr w:rsidR="00EC02C8" w:rsidRPr="00312541" w:rsidTr="00FC5821">
        <w:trPr>
          <w:trHeight w:val="401"/>
        </w:trPr>
        <w:tc>
          <w:tcPr>
            <w:tcW w:w="10514" w:type="dxa"/>
            <w:gridSpan w:val="5"/>
          </w:tcPr>
          <w:p w:rsidR="00EC02C8" w:rsidRDefault="00EC02C8" w:rsidP="00181047">
            <w:pPr>
              <w:rPr>
                <w:rFonts w:ascii="Arial" w:hAnsi="Arial" w:cs="Arial"/>
                <w:i/>
                <w:color w:val="FF0000"/>
              </w:rPr>
            </w:pPr>
            <w:r>
              <w:rPr>
                <w:rFonts w:ascii="Arial" w:hAnsi="Arial" w:cs="Arial"/>
                <w:i/>
                <w:color w:val="FF0000"/>
              </w:rPr>
              <w:t xml:space="preserve">   </w:t>
            </w:r>
          </w:p>
          <w:p w:rsidR="00EC02C8" w:rsidRPr="008F25F2" w:rsidRDefault="00EC02C8" w:rsidP="00E21AD0">
            <w:pPr>
              <w:rPr>
                <w:rFonts w:ascii="Arial" w:hAnsi="Arial" w:cs="Arial"/>
                <w:b/>
                <w:bCs/>
                <w:sz w:val="16"/>
                <w:szCs w:val="16"/>
              </w:rPr>
            </w:pPr>
            <w:r>
              <w:rPr>
                <w:rFonts w:ascii="Arial" w:hAnsi="Arial" w:cs="Arial"/>
                <w:i/>
                <w:color w:val="FF0000"/>
              </w:rPr>
              <w:t xml:space="preserve"> </w:t>
            </w:r>
            <w:r w:rsidRPr="008F25F2">
              <w:rPr>
                <w:rFonts w:ascii="Arial" w:hAnsi="Arial" w:cs="Arial"/>
                <w:i/>
              </w:rPr>
              <w:t xml:space="preserve"> (instruments will vary slightly depending on the course)</w:t>
            </w:r>
          </w:p>
        </w:tc>
      </w:tr>
      <w:tr w:rsidR="00EC02C8" w:rsidRPr="00312541" w:rsidTr="00FC5821">
        <w:tc>
          <w:tcPr>
            <w:tcW w:w="10514" w:type="dxa"/>
            <w:gridSpan w:val="5"/>
          </w:tcPr>
          <w:p w:rsidR="00EC02C8" w:rsidRPr="001900D4" w:rsidRDefault="00EC02C8" w:rsidP="007847A3">
            <w:pPr>
              <w:rPr>
                <w:rFonts w:ascii="Arial" w:hAnsi="Arial" w:cs="Arial"/>
                <w:b/>
                <w:bCs/>
                <w:sz w:val="36"/>
                <w:szCs w:val="36"/>
                <w:vertAlign w:val="superscript"/>
              </w:rPr>
            </w:pPr>
            <w:r w:rsidRPr="00312541">
              <w:rPr>
                <w:rFonts w:ascii="Arial" w:hAnsi="Arial" w:cs="Arial"/>
                <w:b/>
                <w:bCs/>
              </w:rPr>
              <w:lastRenderedPageBreak/>
              <w:t xml:space="preserve">Grading Matrix </w:t>
            </w:r>
            <w:r w:rsidR="001900D4" w:rsidRPr="001900D4">
              <w:rPr>
                <w:rFonts w:ascii="Arial" w:hAnsi="Arial" w:cs="Arial"/>
                <w:b/>
                <w:bCs/>
                <w:sz w:val="36"/>
                <w:szCs w:val="36"/>
                <w:vertAlign w:val="superscript"/>
              </w:rPr>
              <w:t>*</w:t>
            </w:r>
          </w:p>
          <w:p w:rsidR="00EC02C8" w:rsidRPr="00312541" w:rsidRDefault="00EC02C8" w:rsidP="007847A3">
            <w:pPr>
              <w:rPr>
                <w:rFonts w:ascii="Arial" w:hAnsi="Arial" w:cs="Arial"/>
                <w:b/>
                <w:bCs/>
                <w:sz w:val="32"/>
                <w:szCs w:val="32"/>
              </w:rPr>
            </w:pPr>
          </w:p>
        </w:tc>
      </w:tr>
      <w:tr w:rsidR="00EC02C8" w:rsidRPr="00312541" w:rsidTr="00FC5821">
        <w:tc>
          <w:tcPr>
            <w:tcW w:w="10514" w:type="dxa"/>
            <w:gridSpan w:val="5"/>
          </w:tcPr>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2970"/>
              <w:gridCol w:w="1350"/>
            </w:tblGrid>
            <w:tr w:rsidR="00EC02C8" w:rsidRPr="00815498" w:rsidTr="00BD4C17">
              <w:trPr>
                <w:trHeight w:val="305"/>
              </w:trPr>
              <w:tc>
                <w:tcPr>
                  <w:tcW w:w="4140" w:type="dxa"/>
                  <w:tcBorders>
                    <w:top w:val="single" w:sz="4" w:space="0" w:color="auto"/>
                    <w:left w:val="single" w:sz="4" w:space="0" w:color="auto"/>
                    <w:bottom w:val="single" w:sz="4" w:space="0" w:color="auto"/>
                    <w:right w:val="single" w:sz="4" w:space="0" w:color="auto"/>
                  </w:tcBorders>
                </w:tcPr>
                <w:p w:rsidR="00EC02C8" w:rsidRPr="00815498" w:rsidRDefault="00EC02C8" w:rsidP="007847A3">
                  <w:pPr>
                    <w:rPr>
                      <w:rFonts w:ascii="Arial" w:hAnsi="Arial" w:cs="Arial"/>
                      <w:b/>
                    </w:rPr>
                  </w:pPr>
                  <w:r w:rsidRPr="00815498">
                    <w:rPr>
                      <w:rFonts w:ascii="Arial" w:hAnsi="Arial" w:cs="Arial"/>
                      <w:b/>
                    </w:rPr>
                    <w:t>Instrument</w:t>
                  </w:r>
                </w:p>
              </w:tc>
              <w:tc>
                <w:tcPr>
                  <w:tcW w:w="2970" w:type="dxa"/>
                  <w:tcBorders>
                    <w:top w:val="single" w:sz="4" w:space="0" w:color="auto"/>
                    <w:left w:val="single" w:sz="4" w:space="0" w:color="auto"/>
                    <w:bottom w:val="single" w:sz="4" w:space="0" w:color="auto"/>
                    <w:right w:val="single" w:sz="4" w:space="0" w:color="auto"/>
                  </w:tcBorders>
                </w:tcPr>
                <w:p w:rsidR="00EC02C8" w:rsidRPr="00815498" w:rsidRDefault="00EC02C8" w:rsidP="007847A3">
                  <w:pPr>
                    <w:rPr>
                      <w:rFonts w:ascii="Arial" w:hAnsi="Arial" w:cs="Arial"/>
                      <w:b/>
                    </w:rPr>
                  </w:pPr>
                  <w:r w:rsidRPr="00815498">
                    <w:rPr>
                      <w:rFonts w:ascii="Arial" w:hAnsi="Arial" w:cs="Arial"/>
                      <w:b/>
                    </w:rPr>
                    <w:t>Value (points or percentages)</w:t>
                  </w:r>
                </w:p>
              </w:tc>
              <w:tc>
                <w:tcPr>
                  <w:tcW w:w="1350" w:type="dxa"/>
                  <w:tcBorders>
                    <w:top w:val="single" w:sz="4" w:space="0" w:color="auto"/>
                    <w:left w:val="single" w:sz="4" w:space="0" w:color="auto"/>
                    <w:bottom w:val="single" w:sz="4" w:space="0" w:color="auto"/>
                    <w:right w:val="single" w:sz="4" w:space="0" w:color="auto"/>
                  </w:tcBorders>
                </w:tcPr>
                <w:p w:rsidR="00EC02C8" w:rsidRPr="00815498" w:rsidRDefault="00EC02C8" w:rsidP="007847A3">
                  <w:pPr>
                    <w:rPr>
                      <w:rFonts w:ascii="Arial" w:hAnsi="Arial" w:cs="Arial"/>
                      <w:b/>
                    </w:rPr>
                  </w:pPr>
                  <w:r w:rsidRPr="00815498">
                    <w:rPr>
                      <w:rFonts w:ascii="Arial" w:hAnsi="Arial" w:cs="Arial"/>
                      <w:b/>
                    </w:rPr>
                    <w:t>Total</w:t>
                  </w:r>
                </w:p>
              </w:tc>
            </w:tr>
            <w:tr w:rsidR="00EC02C8" w:rsidRPr="00815498" w:rsidTr="00BD4C17">
              <w:tc>
                <w:tcPr>
                  <w:tcW w:w="4140" w:type="dxa"/>
                  <w:tcBorders>
                    <w:top w:val="single" w:sz="4" w:space="0" w:color="auto"/>
                    <w:left w:val="single" w:sz="4" w:space="0" w:color="auto"/>
                    <w:bottom w:val="single" w:sz="4" w:space="0" w:color="auto"/>
                    <w:right w:val="single" w:sz="4" w:space="0" w:color="auto"/>
                  </w:tcBorders>
                </w:tcPr>
                <w:p w:rsidR="00EC02C8" w:rsidRPr="00815498" w:rsidRDefault="00EC02C8" w:rsidP="00E21AD0">
                  <w:pPr>
                    <w:rPr>
                      <w:rFonts w:ascii="Arial" w:hAnsi="Arial" w:cs="Arial"/>
                    </w:rPr>
                  </w:pPr>
                  <w:r>
                    <w:rPr>
                      <w:rFonts w:ascii="Arial" w:hAnsi="Arial" w:cs="Arial"/>
                    </w:rPr>
                    <w:t xml:space="preserve">Exams or  </w:t>
                  </w:r>
                  <w:r w:rsidR="00E21AD0">
                    <w:rPr>
                      <w:rFonts w:ascii="Arial" w:hAnsi="Arial" w:cs="Arial"/>
                    </w:rPr>
                    <w:t>P</w:t>
                  </w:r>
                  <w:r>
                    <w:rPr>
                      <w:rFonts w:ascii="Arial" w:hAnsi="Arial" w:cs="Arial"/>
                    </w:rPr>
                    <w:t xml:space="preserve">op </w:t>
                  </w:r>
                  <w:r w:rsidRPr="00815498">
                    <w:rPr>
                      <w:rFonts w:ascii="Arial" w:hAnsi="Arial" w:cs="Arial"/>
                    </w:rPr>
                    <w:t>Quizzes</w:t>
                  </w:r>
                </w:p>
              </w:tc>
              <w:tc>
                <w:tcPr>
                  <w:tcW w:w="2970" w:type="dxa"/>
                  <w:tcBorders>
                    <w:top w:val="single" w:sz="4" w:space="0" w:color="auto"/>
                    <w:left w:val="single" w:sz="4" w:space="0" w:color="auto"/>
                    <w:bottom w:val="single" w:sz="4" w:space="0" w:color="auto"/>
                    <w:right w:val="single" w:sz="4" w:space="0" w:color="auto"/>
                  </w:tcBorders>
                </w:tcPr>
                <w:p w:rsidR="00EC02C8" w:rsidRPr="00815498" w:rsidRDefault="00EC02C8" w:rsidP="00E21AD0">
                  <w:pPr>
                    <w:rPr>
                      <w:rFonts w:ascii="Arial" w:hAnsi="Arial" w:cs="Arial"/>
                    </w:rPr>
                  </w:pPr>
                  <w:r>
                    <w:rPr>
                      <w:rFonts w:ascii="Arial" w:hAnsi="Arial" w:cs="Arial"/>
                    </w:rPr>
                    <w:t>2 Exams</w:t>
                  </w:r>
                  <w:r w:rsidRPr="00815498">
                    <w:rPr>
                      <w:rFonts w:ascii="Arial" w:hAnsi="Arial" w:cs="Arial"/>
                    </w:rPr>
                    <w:t xml:space="preserve"> </w:t>
                  </w:r>
                  <w:r>
                    <w:rPr>
                      <w:rFonts w:ascii="Arial" w:hAnsi="Arial" w:cs="Arial"/>
                    </w:rPr>
                    <w:t xml:space="preserve">and </w:t>
                  </w:r>
                  <w:r w:rsidR="00E21AD0">
                    <w:rPr>
                      <w:rFonts w:ascii="Arial" w:hAnsi="Arial" w:cs="Arial"/>
                    </w:rPr>
                    <w:t>P</w:t>
                  </w:r>
                  <w:r>
                    <w:rPr>
                      <w:rFonts w:ascii="Arial" w:hAnsi="Arial" w:cs="Arial"/>
                    </w:rPr>
                    <w:t>op quiz</w:t>
                  </w:r>
                </w:p>
              </w:tc>
              <w:tc>
                <w:tcPr>
                  <w:tcW w:w="1350" w:type="dxa"/>
                  <w:tcBorders>
                    <w:top w:val="single" w:sz="4" w:space="0" w:color="auto"/>
                    <w:left w:val="single" w:sz="4" w:space="0" w:color="auto"/>
                    <w:bottom w:val="single" w:sz="4" w:space="0" w:color="auto"/>
                    <w:right w:val="single" w:sz="4" w:space="0" w:color="auto"/>
                  </w:tcBorders>
                </w:tcPr>
                <w:p w:rsidR="00EC02C8" w:rsidRPr="00815498" w:rsidRDefault="00EC02C8" w:rsidP="007847A3">
                  <w:pPr>
                    <w:rPr>
                      <w:rFonts w:ascii="Arial" w:hAnsi="Arial" w:cs="Arial"/>
                    </w:rPr>
                  </w:pPr>
                  <w:r>
                    <w:rPr>
                      <w:rFonts w:ascii="Arial" w:hAnsi="Arial" w:cs="Arial"/>
                    </w:rPr>
                    <w:t>35%</w:t>
                  </w:r>
                </w:p>
              </w:tc>
            </w:tr>
            <w:tr w:rsidR="00EC02C8" w:rsidRPr="00815498" w:rsidTr="00BD4C17">
              <w:tc>
                <w:tcPr>
                  <w:tcW w:w="4140" w:type="dxa"/>
                  <w:tcBorders>
                    <w:top w:val="single" w:sz="4" w:space="0" w:color="auto"/>
                    <w:left w:val="single" w:sz="4" w:space="0" w:color="auto"/>
                    <w:bottom w:val="single" w:sz="4" w:space="0" w:color="auto"/>
                    <w:right w:val="single" w:sz="4" w:space="0" w:color="auto"/>
                  </w:tcBorders>
                </w:tcPr>
                <w:p w:rsidR="00EC02C8" w:rsidRPr="00815498" w:rsidRDefault="00EC02C8" w:rsidP="007847A3">
                  <w:pPr>
                    <w:rPr>
                      <w:rFonts w:ascii="Arial" w:hAnsi="Arial" w:cs="Arial"/>
                    </w:rPr>
                  </w:pPr>
                  <w:r w:rsidRPr="00815498">
                    <w:rPr>
                      <w:rFonts w:ascii="Arial" w:hAnsi="Arial" w:cs="Arial"/>
                    </w:rPr>
                    <w:t>Mid Term Exam</w:t>
                  </w:r>
                </w:p>
              </w:tc>
              <w:tc>
                <w:tcPr>
                  <w:tcW w:w="2970" w:type="dxa"/>
                  <w:tcBorders>
                    <w:top w:val="single" w:sz="4" w:space="0" w:color="auto"/>
                    <w:left w:val="single" w:sz="4" w:space="0" w:color="auto"/>
                    <w:bottom w:val="single" w:sz="4" w:space="0" w:color="auto"/>
                    <w:right w:val="single" w:sz="4" w:space="0" w:color="auto"/>
                  </w:tcBorders>
                </w:tcPr>
                <w:p w:rsidR="00EC02C8" w:rsidRPr="00815498" w:rsidRDefault="00EC02C8" w:rsidP="007847A3">
                  <w:pPr>
                    <w:rPr>
                      <w:rFonts w:ascii="Arial" w:hAnsi="Arial" w:cs="Arial"/>
                    </w:rPr>
                  </w:pPr>
                  <w:r>
                    <w:rPr>
                      <w:rFonts w:ascii="Arial" w:hAnsi="Arial" w:cs="Arial"/>
                    </w:rPr>
                    <w:t>Mandatory</w:t>
                  </w:r>
                </w:p>
              </w:tc>
              <w:tc>
                <w:tcPr>
                  <w:tcW w:w="1350" w:type="dxa"/>
                  <w:tcBorders>
                    <w:top w:val="single" w:sz="4" w:space="0" w:color="auto"/>
                    <w:left w:val="single" w:sz="4" w:space="0" w:color="auto"/>
                    <w:bottom w:val="single" w:sz="4" w:space="0" w:color="auto"/>
                    <w:right w:val="single" w:sz="4" w:space="0" w:color="auto"/>
                  </w:tcBorders>
                </w:tcPr>
                <w:p w:rsidR="00EC02C8" w:rsidRPr="00815498" w:rsidRDefault="00EC02C8" w:rsidP="007847A3">
                  <w:pPr>
                    <w:rPr>
                      <w:rFonts w:ascii="Arial" w:hAnsi="Arial" w:cs="Arial"/>
                    </w:rPr>
                  </w:pPr>
                  <w:r>
                    <w:rPr>
                      <w:rFonts w:ascii="Arial" w:hAnsi="Arial" w:cs="Arial"/>
                    </w:rPr>
                    <w:t>20%</w:t>
                  </w:r>
                </w:p>
              </w:tc>
            </w:tr>
            <w:tr w:rsidR="00EC02C8" w:rsidRPr="00815498" w:rsidTr="00BD4C17">
              <w:tc>
                <w:tcPr>
                  <w:tcW w:w="4140" w:type="dxa"/>
                  <w:tcBorders>
                    <w:top w:val="single" w:sz="4" w:space="0" w:color="auto"/>
                    <w:left w:val="single" w:sz="4" w:space="0" w:color="auto"/>
                    <w:bottom w:val="single" w:sz="4" w:space="0" w:color="auto"/>
                    <w:right w:val="single" w:sz="4" w:space="0" w:color="auto"/>
                  </w:tcBorders>
                </w:tcPr>
                <w:p w:rsidR="00EC02C8" w:rsidRPr="00520DC2" w:rsidRDefault="001900D4" w:rsidP="007847A3">
                  <w:pPr>
                    <w:rPr>
                      <w:rFonts w:ascii="Arial" w:hAnsi="Arial" w:cs="Arial"/>
                      <w:vertAlign w:val="superscript"/>
                    </w:rPr>
                  </w:pPr>
                  <w:r>
                    <w:rPr>
                      <w:rFonts w:ascii="Arial" w:hAnsi="Arial" w:cs="Arial"/>
                    </w:rPr>
                    <w:t>Homework</w:t>
                  </w:r>
                  <w:r w:rsidR="00BF34FB">
                    <w:rPr>
                      <w:rFonts w:ascii="Arial" w:hAnsi="Arial" w:cs="Arial"/>
                    </w:rPr>
                    <w:t>**</w:t>
                  </w:r>
                </w:p>
              </w:tc>
              <w:tc>
                <w:tcPr>
                  <w:tcW w:w="2970" w:type="dxa"/>
                  <w:tcBorders>
                    <w:top w:val="single" w:sz="4" w:space="0" w:color="auto"/>
                    <w:left w:val="single" w:sz="4" w:space="0" w:color="auto"/>
                    <w:bottom w:val="single" w:sz="4" w:space="0" w:color="auto"/>
                    <w:right w:val="single" w:sz="4" w:space="0" w:color="auto"/>
                  </w:tcBorders>
                </w:tcPr>
                <w:p w:rsidR="00EC02C8" w:rsidRPr="00815498" w:rsidRDefault="00EC02C8" w:rsidP="007847A3">
                  <w:pPr>
                    <w:rPr>
                      <w:rFonts w:ascii="Arial" w:hAnsi="Arial" w:cs="Arial"/>
                    </w:rPr>
                  </w:pPr>
                  <w:r>
                    <w:rPr>
                      <w:rFonts w:ascii="Arial" w:hAnsi="Arial" w:cs="Arial"/>
                    </w:rPr>
                    <w:t>Between 5 to 6 homework</w:t>
                  </w:r>
                </w:p>
              </w:tc>
              <w:tc>
                <w:tcPr>
                  <w:tcW w:w="1350" w:type="dxa"/>
                  <w:tcBorders>
                    <w:top w:val="single" w:sz="4" w:space="0" w:color="auto"/>
                    <w:left w:val="single" w:sz="4" w:space="0" w:color="auto"/>
                    <w:bottom w:val="single" w:sz="4" w:space="0" w:color="auto"/>
                    <w:right w:val="single" w:sz="4" w:space="0" w:color="auto"/>
                  </w:tcBorders>
                </w:tcPr>
                <w:p w:rsidR="00EC02C8" w:rsidRPr="00815498" w:rsidRDefault="00EC02C8" w:rsidP="007847A3">
                  <w:pPr>
                    <w:rPr>
                      <w:rFonts w:ascii="Arial" w:hAnsi="Arial" w:cs="Arial"/>
                    </w:rPr>
                  </w:pPr>
                  <w:r>
                    <w:rPr>
                      <w:rFonts w:ascii="Arial" w:hAnsi="Arial" w:cs="Arial"/>
                    </w:rPr>
                    <w:t>No Grades</w:t>
                  </w:r>
                </w:p>
              </w:tc>
            </w:tr>
            <w:tr w:rsidR="00EC02C8" w:rsidRPr="00815498" w:rsidTr="00BD4C17">
              <w:tc>
                <w:tcPr>
                  <w:tcW w:w="4140" w:type="dxa"/>
                  <w:tcBorders>
                    <w:top w:val="single" w:sz="4" w:space="0" w:color="auto"/>
                    <w:left w:val="single" w:sz="4" w:space="0" w:color="auto"/>
                    <w:bottom w:val="single" w:sz="4" w:space="0" w:color="auto"/>
                    <w:right w:val="single" w:sz="4" w:space="0" w:color="auto"/>
                  </w:tcBorders>
                </w:tcPr>
                <w:p w:rsidR="00EC02C8" w:rsidRDefault="001900D4" w:rsidP="007847A3">
                  <w:pPr>
                    <w:rPr>
                      <w:rFonts w:ascii="Arial" w:hAnsi="Arial" w:cs="Arial"/>
                    </w:rPr>
                  </w:pPr>
                  <w:r>
                    <w:rPr>
                      <w:rFonts w:ascii="Arial" w:hAnsi="Arial" w:cs="Arial"/>
                    </w:rPr>
                    <w:t>Project Presentation in group presentation and discussion</w:t>
                  </w:r>
                </w:p>
              </w:tc>
              <w:tc>
                <w:tcPr>
                  <w:tcW w:w="2970" w:type="dxa"/>
                  <w:tcBorders>
                    <w:top w:val="single" w:sz="4" w:space="0" w:color="auto"/>
                    <w:left w:val="single" w:sz="4" w:space="0" w:color="auto"/>
                    <w:bottom w:val="single" w:sz="4" w:space="0" w:color="auto"/>
                    <w:right w:val="single" w:sz="4" w:space="0" w:color="auto"/>
                  </w:tcBorders>
                </w:tcPr>
                <w:p w:rsidR="00EC02C8" w:rsidRDefault="00EC02C8" w:rsidP="007847A3">
                  <w:pPr>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EC02C8" w:rsidRDefault="00EC02C8" w:rsidP="007847A3">
                  <w:pPr>
                    <w:rPr>
                      <w:rFonts w:ascii="Arial" w:hAnsi="Arial" w:cs="Arial"/>
                    </w:rPr>
                  </w:pPr>
                  <w:r>
                    <w:rPr>
                      <w:rFonts w:ascii="Arial" w:hAnsi="Arial" w:cs="Arial"/>
                    </w:rPr>
                    <w:t>10%</w:t>
                  </w:r>
                </w:p>
              </w:tc>
            </w:tr>
            <w:tr w:rsidR="00EC02C8" w:rsidRPr="00815498" w:rsidTr="00BD4C17">
              <w:tc>
                <w:tcPr>
                  <w:tcW w:w="4140" w:type="dxa"/>
                  <w:tcBorders>
                    <w:top w:val="single" w:sz="4" w:space="0" w:color="auto"/>
                    <w:left w:val="single" w:sz="4" w:space="0" w:color="auto"/>
                    <w:bottom w:val="single" w:sz="4" w:space="0" w:color="auto"/>
                    <w:right w:val="single" w:sz="4" w:space="0" w:color="auto"/>
                  </w:tcBorders>
                </w:tcPr>
                <w:p w:rsidR="00EC02C8" w:rsidRPr="00815498" w:rsidRDefault="00EC02C8" w:rsidP="007847A3">
                  <w:pPr>
                    <w:rPr>
                      <w:rFonts w:ascii="Arial" w:hAnsi="Arial" w:cs="Arial"/>
                    </w:rPr>
                  </w:pPr>
                  <w:r w:rsidRPr="00815498">
                    <w:rPr>
                      <w:rFonts w:ascii="Arial" w:hAnsi="Arial" w:cs="Arial"/>
                    </w:rPr>
                    <w:t>Final Exam</w:t>
                  </w:r>
                  <w:r>
                    <w:rPr>
                      <w:rFonts w:ascii="Arial" w:hAnsi="Arial" w:cs="Arial"/>
                    </w:rPr>
                    <w:t xml:space="preserve"> </w:t>
                  </w:r>
                </w:p>
              </w:tc>
              <w:tc>
                <w:tcPr>
                  <w:tcW w:w="2970" w:type="dxa"/>
                  <w:tcBorders>
                    <w:top w:val="single" w:sz="4" w:space="0" w:color="auto"/>
                    <w:left w:val="single" w:sz="4" w:space="0" w:color="auto"/>
                    <w:bottom w:val="single" w:sz="4" w:space="0" w:color="auto"/>
                    <w:right w:val="single" w:sz="4" w:space="0" w:color="auto"/>
                  </w:tcBorders>
                </w:tcPr>
                <w:p w:rsidR="00EC02C8" w:rsidRPr="00815498" w:rsidRDefault="00EC02C8" w:rsidP="007847A3">
                  <w:pPr>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EC02C8" w:rsidRPr="00815498" w:rsidRDefault="00EC02C8" w:rsidP="007847A3">
                  <w:pPr>
                    <w:rPr>
                      <w:rFonts w:ascii="Arial" w:hAnsi="Arial" w:cs="Arial"/>
                    </w:rPr>
                  </w:pPr>
                  <w:r>
                    <w:rPr>
                      <w:rFonts w:ascii="Arial" w:hAnsi="Arial" w:cs="Arial"/>
                    </w:rPr>
                    <w:t>35%</w:t>
                  </w:r>
                </w:p>
              </w:tc>
            </w:tr>
            <w:tr w:rsidR="00EC02C8" w:rsidRPr="00815498" w:rsidTr="00BD4C17">
              <w:tc>
                <w:tcPr>
                  <w:tcW w:w="4140" w:type="dxa"/>
                  <w:tcBorders>
                    <w:top w:val="single" w:sz="4" w:space="0" w:color="auto"/>
                    <w:left w:val="single" w:sz="4" w:space="0" w:color="auto"/>
                    <w:bottom w:val="single" w:sz="4" w:space="0" w:color="auto"/>
                    <w:right w:val="single" w:sz="4" w:space="0" w:color="auto"/>
                  </w:tcBorders>
                </w:tcPr>
                <w:p w:rsidR="00EC02C8" w:rsidRPr="00815498" w:rsidRDefault="00EC02C8" w:rsidP="007847A3">
                  <w:pPr>
                    <w:rPr>
                      <w:rFonts w:ascii="Arial" w:hAnsi="Arial" w:cs="Arial"/>
                      <w:b/>
                    </w:rPr>
                  </w:pPr>
                  <w:r w:rsidRPr="00815498">
                    <w:rPr>
                      <w:rFonts w:ascii="Arial" w:hAnsi="Arial" w:cs="Arial"/>
                      <w:b/>
                    </w:rPr>
                    <w:t>Total:</w:t>
                  </w:r>
                </w:p>
              </w:tc>
              <w:tc>
                <w:tcPr>
                  <w:tcW w:w="2970" w:type="dxa"/>
                  <w:tcBorders>
                    <w:top w:val="single" w:sz="4" w:space="0" w:color="auto"/>
                    <w:left w:val="single" w:sz="4" w:space="0" w:color="auto"/>
                    <w:bottom w:val="single" w:sz="4" w:space="0" w:color="auto"/>
                    <w:right w:val="single" w:sz="4" w:space="0" w:color="auto"/>
                  </w:tcBorders>
                </w:tcPr>
                <w:p w:rsidR="00EC02C8" w:rsidRPr="00815498" w:rsidRDefault="00EC02C8" w:rsidP="007847A3">
                  <w:pPr>
                    <w:rPr>
                      <w:rFonts w:ascii="Arial" w:hAnsi="Arial" w:cs="Arial"/>
                      <w:b/>
                    </w:rPr>
                  </w:pPr>
                </w:p>
              </w:tc>
              <w:tc>
                <w:tcPr>
                  <w:tcW w:w="1350" w:type="dxa"/>
                  <w:tcBorders>
                    <w:top w:val="single" w:sz="4" w:space="0" w:color="auto"/>
                    <w:left w:val="single" w:sz="4" w:space="0" w:color="auto"/>
                    <w:bottom w:val="single" w:sz="4" w:space="0" w:color="auto"/>
                    <w:right w:val="single" w:sz="4" w:space="0" w:color="auto"/>
                  </w:tcBorders>
                </w:tcPr>
                <w:p w:rsidR="00EC02C8" w:rsidRPr="00815498" w:rsidRDefault="00EC02C8" w:rsidP="007847A3">
                  <w:pPr>
                    <w:rPr>
                      <w:rFonts w:ascii="Arial" w:hAnsi="Arial" w:cs="Arial"/>
                      <w:b/>
                    </w:rPr>
                  </w:pPr>
                  <w:r>
                    <w:rPr>
                      <w:rFonts w:ascii="Arial" w:hAnsi="Arial" w:cs="Arial"/>
                      <w:b/>
                    </w:rPr>
                    <w:t>100%</w:t>
                  </w:r>
                </w:p>
              </w:tc>
            </w:tr>
            <w:tr w:rsidR="00EC02C8" w:rsidRPr="00815498" w:rsidTr="00BD4C17">
              <w:tc>
                <w:tcPr>
                  <w:tcW w:w="4140" w:type="dxa"/>
                  <w:tcBorders>
                    <w:top w:val="single" w:sz="4" w:space="0" w:color="auto"/>
                    <w:left w:val="single" w:sz="4" w:space="0" w:color="auto"/>
                    <w:bottom w:val="single" w:sz="4" w:space="0" w:color="auto"/>
                    <w:right w:val="single" w:sz="4" w:space="0" w:color="auto"/>
                  </w:tcBorders>
                </w:tcPr>
                <w:p w:rsidR="00EC02C8" w:rsidRPr="00815498" w:rsidRDefault="00EC02C8" w:rsidP="0073367F">
                  <w:pPr>
                    <w:rPr>
                      <w:rFonts w:ascii="Arial" w:hAnsi="Arial" w:cs="Arial"/>
                      <w:b/>
                    </w:rPr>
                  </w:pPr>
                  <w:r>
                    <w:rPr>
                      <w:rFonts w:ascii="Arial" w:hAnsi="Arial" w:cs="Arial"/>
                      <w:b/>
                    </w:rPr>
                    <w:t>Discount for lack of participation</w:t>
                  </w:r>
                </w:p>
              </w:tc>
              <w:tc>
                <w:tcPr>
                  <w:tcW w:w="2970" w:type="dxa"/>
                  <w:tcBorders>
                    <w:top w:val="single" w:sz="4" w:space="0" w:color="auto"/>
                    <w:left w:val="single" w:sz="4" w:space="0" w:color="auto"/>
                    <w:bottom w:val="single" w:sz="4" w:space="0" w:color="auto"/>
                    <w:right w:val="single" w:sz="4" w:space="0" w:color="auto"/>
                  </w:tcBorders>
                </w:tcPr>
                <w:p w:rsidR="00EC02C8" w:rsidRPr="00815498" w:rsidRDefault="00EC02C8" w:rsidP="007847A3">
                  <w:pPr>
                    <w:rPr>
                      <w:rFonts w:ascii="Arial" w:hAnsi="Arial" w:cs="Arial"/>
                      <w:b/>
                    </w:rPr>
                  </w:pPr>
                </w:p>
              </w:tc>
              <w:tc>
                <w:tcPr>
                  <w:tcW w:w="1350" w:type="dxa"/>
                  <w:tcBorders>
                    <w:top w:val="single" w:sz="4" w:space="0" w:color="auto"/>
                    <w:left w:val="single" w:sz="4" w:space="0" w:color="auto"/>
                    <w:bottom w:val="single" w:sz="4" w:space="0" w:color="auto"/>
                    <w:right w:val="single" w:sz="4" w:space="0" w:color="auto"/>
                  </w:tcBorders>
                </w:tcPr>
                <w:p w:rsidR="00EC02C8" w:rsidRDefault="00EC02C8" w:rsidP="007847A3">
                  <w:pPr>
                    <w:rPr>
                      <w:rFonts w:ascii="Arial" w:hAnsi="Arial" w:cs="Arial"/>
                      <w:b/>
                    </w:rPr>
                  </w:pPr>
                  <w:r>
                    <w:rPr>
                      <w:rFonts w:ascii="Arial" w:hAnsi="Arial" w:cs="Arial"/>
                      <w:b/>
                    </w:rPr>
                    <w:t>-10%</w:t>
                  </w:r>
                </w:p>
              </w:tc>
            </w:tr>
          </w:tbl>
          <w:p w:rsidR="00EC02C8" w:rsidRPr="00312541" w:rsidRDefault="00EC02C8" w:rsidP="007847A3">
            <w:pPr>
              <w:jc w:val="center"/>
              <w:rPr>
                <w:rFonts w:ascii="Arial" w:hAnsi="Arial" w:cs="Arial"/>
                <w:b/>
                <w:bCs/>
                <w:sz w:val="32"/>
                <w:szCs w:val="32"/>
              </w:rPr>
            </w:pPr>
          </w:p>
        </w:tc>
      </w:tr>
      <w:tr w:rsidR="00EC02C8" w:rsidRPr="00312541" w:rsidTr="00FC5821">
        <w:tc>
          <w:tcPr>
            <w:tcW w:w="10514" w:type="dxa"/>
            <w:gridSpan w:val="5"/>
          </w:tcPr>
          <w:p w:rsidR="001900D4" w:rsidRPr="00BF34FB" w:rsidRDefault="001900D4" w:rsidP="001900D4">
            <w:pPr>
              <w:pStyle w:val="Footer"/>
              <w:numPr>
                <w:ilvl w:val="0"/>
                <w:numId w:val="11"/>
              </w:numPr>
              <w:jc w:val="both"/>
              <w:rPr>
                <w:rFonts w:hAnsi="Arial" w:cs="Arial"/>
                <w:b/>
                <w:i/>
                <w:sz w:val="18"/>
              </w:rPr>
            </w:pPr>
            <w:r w:rsidRPr="00BF34FB">
              <w:rPr>
                <w:rFonts w:hAnsi="Arial" w:cs="Arial"/>
                <w:b/>
                <w:i/>
                <w:sz w:val="18"/>
                <w:szCs w:val="24"/>
              </w:rPr>
              <w:t>Include in the project presentation, is that e</w:t>
            </w:r>
            <w:r w:rsidRPr="00BF34FB">
              <w:rPr>
                <w:i/>
                <w:sz w:val="18"/>
              </w:rPr>
              <w:t xml:space="preserve">ach project group, will present their project in 10 minutes. The students in the class will be given the chance to assess each other group project and </w:t>
            </w:r>
            <w:r w:rsidR="007E5748" w:rsidRPr="00BF34FB">
              <w:rPr>
                <w:i/>
                <w:sz w:val="18"/>
              </w:rPr>
              <w:t>critique</w:t>
            </w:r>
            <w:r w:rsidRPr="00BF34FB">
              <w:rPr>
                <w:i/>
                <w:sz w:val="18"/>
              </w:rPr>
              <w:t xml:space="preserve"> each group solution for better understanding the economic values of the presented project. The students will be participating in the selection of the best and economic project from the cost</w:t>
            </w:r>
            <w:r w:rsidR="00241121" w:rsidRPr="00BF34FB">
              <w:rPr>
                <w:i/>
                <w:sz w:val="18"/>
              </w:rPr>
              <w:t>s</w:t>
            </w:r>
            <w:r w:rsidRPr="00BF34FB">
              <w:rPr>
                <w:i/>
                <w:sz w:val="18"/>
              </w:rPr>
              <w:t xml:space="preserve"> and revenue</w:t>
            </w:r>
            <w:r w:rsidR="00241121" w:rsidRPr="00BF34FB">
              <w:rPr>
                <w:i/>
                <w:sz w:val="18"/>
              </w:rPr>
              <w:t>s</w:t>
            </w:r>
            <w:r w:rsidRPr="00BF34FB">
              <w:rPr>
                <w:i/>
                <w:sz w:val="18"/>
              </w:rPr>
              <w:t xml:space="preserve"> and </w:t>
            </w:r>
            <w:r w:rsidR="00241121" w:rsidRPr="00BF34FB">
              <w:rPr>
                <w:i/>
                <w:sz w:val="18"/>
              </w:rPr>
              <w:t>its</w:t>
            </w:r>
            <w:r w:rsidRPr="00BF34FB">
              <w:rPr>
                <w:i/>
                <w:sz w:val="18"/>
              </w:rPr>
              <w:t xml:space="preserve"> </w:t>
            </w:r>
            <w:r w:rsidR="00241121" w:rsidRPr="00BF34FB">
              <w:rPr>
                <w:i/>
                <w:sz w:val="18"/>
              </w:rPr>
              <w:t>impact</w:t>
            </w:r>
            <w:r w:rsidRPr="00BF34FB">
              <w:rPr>
                <w:i/>
                <w:sz w:val="18"/>
              </w:rPr>
              <w:t xml:space="preserve"> socially. </w:t>
            </w:r>
          </w:p>
          <w:p w:rsidR="00EC02C8" w:rsidRPr="00BF34FB" w:rsidRDefault="007E5748" w:rsidP="001900D4">
            <w:pPr>
              <w:pStyle w:val="Footer"/>
              <w:jc w:val="both"/>
              <w:rPr>
                <w:rFonts w:hAnsi="Arial" w:cs="Arial"/>
                <w:b/>
                <w:i/>
                <w:sz w:val="18"/>
                <w:szCs w:val="24"/>
                <w:u w:val="single"/>
              </w:rPr>
            </w:pPr>
            <w:r w:rsidRPr="00BF34FB">
              <w:rPr>
                <w:rFonts w:hAnsi="Arial" w:cs="Arial"/>
                <w:b/>
                <w:i/>
                <w:sz w:val="18"/>
                <w:szCs w:val="24"/>
              </w:rPr>
              <w:t>**</w:t>
            </w:r>
            <w:r w:rsidR="00EC02C8" w:rsidRPr="00BF34FB">
              <w:rPr>
                <w:rFonts w:hAnsi="Arial" w:cs="Arial"/>
                <w:b/>
                <w:i/>
                <w:sz w:val="18"/>
                <w:szCs w:val="24"/>
              </w:rPr>
              <w:t xml:space="preserve"> Homework assignments are for helping you to understand the materials in the class. However homework assignments are not graded. </w:t>
            </w:r>
            <w:r w:rsidR="00EC02C8" w:rsidRPr="00BF34FB">
              <w:rPr>
                <w:rFonts w:hAnsi="Arial" w:cs="Arial"/>
                <w:b/>
                <w:i/>
                <w:sz w:val="18"/>
                <w:szCs w:val="24"/>
                <w:u w:val="single"/>
              </w:rPr>
              <w:t xml:space="preserve">You are responsible for all presented materials in the class. </w:t>
            </w:r>
          </w:p>
          <w:p w:rsidR="00EC02C8" w:rsidRDefault="00EC02C8" w:rsidP="007847A3">
            <w:pPr>
              <w:pStyle w:val="Footer"/>
              <w:rPr>
                <w:rFonts w:hAnsi="Arial" w:cs="Arial"/>
                <w:b/>
                <w:i/>
                <w:sz w:val="20"/>
                <w:szCs w:val="24"/>
              </w:rPr>
            </w:pPr>
            <w:r w:rsidRPr="00BF34FB">
              <w:rPr>
                <w:rFonts w:hAnsi="Arial" w:cs="Arial"/>
                <w:b/>
                <w:i/>
                <w:sz w:val="18"/>
                <w:szCs w:val="24"/>
              </w:rPr>
              <w:t>GRADING SYSTEM</w:t>
            </w:r>
          </w:p>
          <w:p w:rsidR="00BF34FB" w:rsidRPr="00C87BC4" w:rsidRDefault="00BF34FB" w:rsidP="007847A3">
            <w:pPr>
              <w:pStyle w:val="Footer"/>
              <w:rPr>
                <w:rFonts w:hAnsi="Arial" w:cs="Arial"/>
                <w:b/>
                <w:i/>
                <w:sz w:val="20"/>
                <w:szCs w:val="24"/>
              </w:rPr>
            </w:pPr>
          </w:p>
          <w:p w:rsidR="00EC02C8" w:rsidRPr="00C87BC4" w:rsidRDefault="00EC02C8" w:rsidP="007847A3">
            <w:pPr>
              <w:pStyle w:val="Footer"/>
              <w:rPr>
                <w:rFonts w:hAnsi="Arial" w:cs="Arial"/>
                <w:sz w:val="20"/>
                <w:szCs w:val="24"/>
              </w:rPr>
            </w:pPr>
            <w:r w:rsidRPr="00C87BC4">
              <w:rPr>
                <w:rFonts w:hAnsi="Arial" w:cs="Arial"/>
                <w:sz w:val="20"/>
                <w:szCs w:val="24"/>
              </w:rPr>
              <w:t xml:space="preserve">The standard university grading scale is indicated below.  </w:t>
            </w:r>
          </w:p>
          <w:p w:rsidR="00EC02C8" w:rsidRPr="00C87BC4" w:rsidRDefault="00EC02C8" w:rsidP="007847A3">
            <w:pPr>
              <w:pStyle w:val="Footer"/>
              <w:rPr>
                <w:rFonts w:hAnsi="Arial" w:cs="Arial"/>
                <w:sz w:val="20"/>
                <w:szCs w:val="24"/>
              </w:rPr>
            </w:pPr>
          </w:p>
          <w:tbl>
            <w:tblPr>
              <w:tblpPr w:leftFromText="180" w:rightFromText="180" w:vertAnchor="text" w:horzAnchor="margin" w:tblpXSpec="center"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3558"/>
              <w:gridCol w:w="1620"/>
              <w:gridCol w:w="1606"/>
            </w:tblGrid>
            <w:tr w:rsidR="00EC02C8" w:rsidRPr="005736C9" w:rsidTr="005616CB">
              <w:tc>
                <w:tcPr>
                  <w:tcW w:w="870" w:type="dxa"/>
                  <w:tcBorders>
                    <w:top w:val="single" w:sz="4" w:space="0" w:color="auto"/>
                    <w:left w:val="single" w:sz="4" w:space="0" w:color="auto"/>
                    <w:bottom w:val="single" w:sz="4" w:space="0" w:color="auto"/>
                    <w:right w:val="single" w:sz="4" w:space="0" w:color="auto"/>
                  </w:tcBorders>
                  <w:shd w:val="clear" w:color="auto" w:fill="CCCCCC"/>
                </w:tcPr>
                <w:p w:rsidR="00EC02C8" w:rsidRPr="005736C9" w:rsidRDefault="00EC02C8" w:rsidP="007847A3">
                  <w:pPr>
                    <w:rPr>
                      <w:rFonts w:ascii="Arial" w:hAnsi="Arial" w:cs="Arial"/>
                      <w:b/>
                      <w:bCs/>
                    </w:rPr>
                  </w:pPr>
                  <w:r w:rsidRPr="005736C9">
                    <w:rPr>
                      <w:rFonts w:ascii="Arial" w:hAnsi="Arial" w:cs="Arial"/>
                      <w:b/>
                      <w:bCs/>
                    </w:rPr>
                    <w:t>Grade</w:t>
                  </w:r>
                </w:p>
              </w:tc>
              <w:tc>
                <w:tcPr>
                  <w:tcW w:w="3558" w:type="dxa"/>
                  <w:tcBorders>
                    <w:top w:val="single" w:sz="4" w:space="0" w:color="auto"/>
                    <w:left w:val="single" w:sz="4" w:space="0" w:color="auto"/>
                    <w:bottom w:val="single" w:sz="4" w:space="0" w:color="auto"/>
                    <w:right w:val="single" w:sz="4" w:space="0" w:color="auto"/>
                  </w:tcBorders>
                  <w:shd w:val="clear" w:color="auto" w:fill="CCCCCC"/>
                </w:tcPr>
                <w:p w:rsidR="00EC02C8" w:rsidRPr="005736C9" w:rsidRDefault="00EC02C8" w:rsidP="007847A3">
                  <w:pPr>
                    <w:rPr>
                      <w:rFonts w:ascii="Arial" w:hAnsi="Arial" w:cs="Arial"/>
                      <w:b/>
                      <w:bCs/>
                    </w:rPr>
                  </w:pPr>
                  <w:r w:rsidRPr="005736C9">
                    <w:rPr>
                      <w:rFonts w:ascii="Arial" w:hAnsi="Arial" w:cs="Arial"/>
                      <w:b/>
                      <w:bCs/>
                    </w:rPr>
                    <w:t>Meaning</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rsidR="00EC02C8" w:rsidRPr="005736C9" w:rsidRDefault="00EC02C8" w:rsidP="007847A3">
                  <w:pPr>
                    <w:rPr>
                      <w:rFonts w:ascii="Arial" w:hAnsi="Arial" w:cs="Arial"/>
                      <w:b/>
                      <w:bCs/>
                    </w:rPr>
                  </w:pPr>
                  <w:r w:rsidRPr="005736C9">
                    <w:rPr>
                      <w:rFonts w:ascii="Arial" w:hAnsi="Arial" w:cs="Arial"/>
                      <w:b/>
                      <w:bCs/>
                    </w:rPr>
                    <w:t>Score Range</w:t>
                  </w:r>
                </w:p>
              </w:tc>
              <w:tc>
                <w:tcPr>
                  <w:tcW w:w="1606" w:type="dxa"/>
                  <w:tcBorders>
                    <w:top w:val="single" w:sz="4" w:space="0" w:color="auto"/>
                    <w:left w:val="single" w:sz="4" w:space="0" w:color="auto"/>
                    <w:bottom w:val="single" w:sz="4" w:space="0" w:color="auto"/>
                    <w:right w:val="single" w:sz="4" w:space="0" w:color="auto"/>
                  </w:tcBorders>
                  <w:shd w:val="clear" w:color="auto" w:fill="CCCCCC"/>
                </w:tcPr>
                <w:p w:rsidR="00EC02C8" w:rsidRPr="005736C9" w:rsidRDefault="00EC02C8" w:rsidP="007847A3">
                  <w:pPr>
                    <w:rPr>
                      <w:rFonts w:ascii="Arial" w:hAnsi="Arial" w:cs="Arial"/>
                      <w:b/>
                      <w:bCs/>
                    </w:rPr>
                  </w:pPr>
                  <w:r w:rsidRPr="005736C9">
                    <w:rPr>
                      <w:rFonts w:ascii="Arial" w:hAnsi="Arial" w:cs="Arial"/>
                      <w:b/>
                      <w:bCs/>
                    </w:rPr>
                    <w:t>Grade Values</w:t>
                  </w:r>
                </w:p>
              </w:tc>
            </w:tr>
            <w:tr w:rsidR="00EC02C8" w:rsidRPr="005736C9" w:rsidTr="005616CB">
              <w:tc>
                <w:tcPr>
                  <w:tcW w:w="87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A</w:t>
                  </w:r>
                </w:p>
              </w:tc>
              <w:tc>
                <w:tcPr>
                  <w:tcW w:w="3558"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Excellent</w:t>
                  </w:r>
                </w:p>
              </w:tc>
              <w:tc>
                <w:tcPr>
                  <w:tcW w:w="162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90 – 100</w:t>
                  </w:r>
                </w:p>
              </w:tc>
              <w:tc>
                <w:tcPr>
                  <w:tcW w:w="1606"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4</w:t>
                  </w:r>
                </w:p>
              </w:tc>
            </w:tr>
            <w:tr w:rsidR="00EC02C8" w:rsidRPr="005736C9" w:rsidTr="005616CB">
              <w:tc>
                <w:tcPr>
                  <w:tcW w:w="87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B</w:t>
                  </w:r>
                </w:p>
              </w:tc>
              <w:tc>
                <w:tcPr>
                  <w:tcW w:w="3558"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Good</w:t>
                  </w:r>
                </w:p>
              </w:tc>
              <w:tc>
                <w:tcPr>
                  <w:tcW w:w="162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80 – 89</w:t>
                  </w:r>
                </w:p>
              </w:tc>
              <w:tc>
                <w:tcPr>
                  <w:tcW w:w="1606"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3</w:t>
                  </w:r>
                </w:p>
              </w:tc>
            </w:tr>
            <w:tr w:rsidR="00EC02C8" w:rsidRPr="005736C9" w:rsidTr="005616CB">
              <w:tc>
                <w:tcPr>
                  <w:tcW w:w="87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C</w:t>
                  </w:r>
                </w:p>
              </w:tc>
              <w:tc>
                <w:tcPr>
                  <w:tcW w:w="3558"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Satisfactory</w:t>
                  </w:r>
                </w:p>
              </w:tc>
              <w:tc>
                <w:tcPr>
                  <w:tcW w:w="162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70 – 79</w:t>
                  </w:r>
                </w:p>
              </w:tc>
              <w:tc>
                <w:tcPr>
                  <w:tcW w:w="1606"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2</w:t>
                  </w:r>
                </w:p>
              </w:tc>
            </w:tr>
            <w:tr w:rsidR="00EC02C8" w:rsidRPr="005736C9" w:rsidTr="005616CB">
              <w:tc>
                <w:tcPr>
                  <w:tcW w:w="87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D</w:t>
                  </w:r>
                </w:p>
              </w:tc>
              <w:tc>
                <w:tcPr>
                  <w:tcW w:w="3558"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Passing</w:t>
                  </w:r>
                </w:p>
              </w:tc>
              <w:tc>
                <w:tcPr>
                  <w:tcW w:w="162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60 – 69</w:t>
                  </w:r>
                </w:p>
              </w:tc>
              <w:tc>
                <w:tcPr>
                  <w:tcW w:w="1606"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1</w:t>
                  </w:r>
                </w:p>
              </w:tc>
            </w:tr>
            <w:tr w:rsidR="00EC02C8" w:rsidRPr="005736C9" w:rsidTr="005616CB">
              <w:tc>
                <w:tcPr>
                  <w:tcW w:w="87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F</w:t>
                  </w:r>
                </w:p>
              </w:tc>
              <w:tc>
                <w:tcPr>
                  <w:tcW w:w="3558"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Failing</w:t>
                  </w:r>
                </w:p>
              </w:tc>
              <w:tc>
                <w:tcPr>
                  <w:tcW w:w="162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0 – 59</w:t>
                  </w:r>
                </w:p>
              </w:tc>
              <w:tc>
                <w:tcPr>
                  <w:tcW w:w="1606"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0</w:t>
                  </w:r>
                </w:p>
              </w:tc>
            </w:tr>
            <w:tr w:rsidR="00EC02C8" w:rsidRPr="005736C9" w:rsidTr="005616CB">
              <w:tc>
                <w:tcPr>
                  <w:tcW w:w="87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S</w:t>
                  </w:r>
                </w:p>
              </w:tc>
              <w:tc>
                <w:tcPr>
                  <w:tcW w:w="3558"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Satisfactory</w:t>
                  </w:r>
                </w:p>
              </w:tc>
              <w:tc>
                <w:tcPr>
                  <w:tcW w:w="162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70 – 100</w:t>
                  </w:r>
                </w:p>
              </w:tc>
              <w:tc>
                <w:tcPr>
                  <w:tcW w:w="1606"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0</w:t>
                  </w:r>
                </w:p>
              </w:tc>
            </w:tr>
            <w:tr w:rsidR="00EC02C8" w:rsidRPr="005736C9" w:rsidTr="005616CB">
              <w:tc>
                <w:tcPr>
                  <w:tcW w:w="87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U</w:t>
                  </w:r>
                </w:p>
              </w:tc>
              <w:tc>
                <w:tcPr>
                  <w:tcW w:w="3558"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Unsatisfactory</w:t>
                  </w:r>
                </w:p>
              </w:tc>
              <w:tc>
                <w:tcPr>
                  <w:tcW w:w="162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0 – 69</w:t>
                  </w:r>
                </w:p>
              </w:tc>
              <w:tc>
                <w:tcPr>
                  <w:tcW w:w="1606"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0</w:t>
                  </w:r>
                </w:p>
              </w:tc>
            </w:tr>
            <w:tr w:rsidR="00EC02C8" w:rsidRPr="005736C9" w:rsidTr="005616CB">
              <w:tc>
                <w:tcPr>
                  <w:tcW w:w="87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I</w:t>
                  </w:r>
                </w:p>
              </w:tc>
              <w:tc>
                <w:tcPr>
                  <w:tcW w:w="3558"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Incomplete</w:t>
                  </w:r>
                </w:p>
              </w:tc>
              <w:tc>
                <w:tcPr>
                  <w:tcW w:w="162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color w:val="FF0000"/>
                    </w:rPr>
                  </w:pPr>
                </w:p>
              </w:tc>
              <w:tc>
                <w:tcPr>
                  <w:tcW w:w="1606"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0</w:t>
                  </w:r>
                </w:p>
              </w:tc>
            </w:tr>
            <w:tr w:rsidR="00EC02C8" w:rsidRPr="005736C9" w:rsidTr="005616CB">
              <w:tc>
                <w:tcPr>
                  <w:tcW w:w="87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W</w:t>
                  </w:r>
                </w:p>
              </w:tc>
              <w:tc>
                <w:tcPr>
                  <w:tcW w:w="3558"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Withdrawal from a course</w:t>
                  </w:r>
                </w:p>
              </w:tc>
              <w:tc>
                <w:tcPr>
                  <w:tcW w:w="162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color w:val="FF0000"/>
                    </w:rPr>
                  </w:pPr>
                </w:p>
              </w:tc>
              <w:tc>
                <w:tcPr>
                  <w:tcW w:w="1606"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0</w:t>
                  </w:r>
                </w:p>
              </w:tc>
            </w:tr>
            <w:tr w:rsidR="00EC02C8" w:rsidRPr="005736C9" w:rsidTr="005616CB">
              <w:tc>
                <w:tcPr>
                  <w:tcW w:w="87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WV</w:t>
                  </w:r>
                </w:p>
              </w:tc>
              <w:tc>
                <w:tcPr>
                  <w:tcW w:w="3558"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Withdrawal from the University</w:t>
                  </w:r>
                </w:p>
                <w:p w:rsidR="00EC02C8" w:rsidRPr="005736C9" w:rsidRDefault="00EC02C8" w:rsidP="007847A3">
                  <w:pPr>
                    <w:rPr>
                      <w:rFonts w:ascii="Arial" w:hAnsi="Arial" w:cs="Arial"/>
                      <w:b/>
                      <w:bCs/>
                    </w:rPr>
                  </w:pPr>
                  <w:r w:rsidRPr="005736C9">
                    <w:rPr>
                      <w:rFonts w:ascii="Arial" w:hAnsi="Arial" w:cs="Arial"/>
                      <w:b/>
                      <w:bCs/>
                    </w:rPr>
                    <w:t>Voluntarily</w:t>
                  </w:r>
                </w:p>
              </w:tc>
              <w:tc>
                <w:tcPr>
                  <w:tcW w:w="162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color w:val="FF0000"/>
                    </w:rPr>
                  </w:pPr>
                </w:p>
              </w:tc>
              <w:tc>
                <w:tcPr>
                  <w:tcW w:w="1606"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0</w:t>
                  </w:r>
                </w:p>
              </w:tc>
            </w:tr>
            <w:tr w:rsidR="00EC02C8" w:rsidRPr="005736C9" w:rsidTr="005616CB">
              <w:tc>
                <w:tcPr>
                  <w:tcW w:w="87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MW</w:t>
                  </w:r>
                </w:p>
              </w:tc>
              <w:tc>
                <w:tcPr>
                  <w:tcW w:w="3558"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Military  Withdrawal</w:t>
                  </w:r>
                </w:p>
              </w:tc>
              <w:tc>
                <w:tcPr>
                  <w:tcW w:w="1620"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color w:val="FF0000"/>
                    </w:rPr>
                  </w:pPr>
                </w:p>
              </w:tc>
              <w:tc>
                <w:tcPr>
                  <w:tcW w:w="1606" w:type="dxa"/>
                  <w:tcBorders>
                    <w:top w:val="single" w:sz="4" w:space="0" w:color="auto"/>
                    <w:left w:val="single" w:sz="4" w:space="0" w:color="auto"/>
                    <w:bottom w:val="single" w:sz="4" w:space="0" w:color="auto"/>
                    <w:right w:val="single" w:sz="4" w:space="0" w:color="auto"/>
                  </w:tcBorders>
                </w:tcPr>
                <w:p w:rsidR="00EC02C8" w:rsidRPr="005736C9" w:rsidRDefault="00EC02C8" w:rsidP="007847A3">
                  <w:pPr>
                    <w:rPr>
                      <w:rFonts w:ascii="Arial" w:hAnsi="Arial" w:cs="Arial"/>
                      <w:b/>
                      <w:bCs/>
                    </w:rPr>
                  </w:pPr>
                  <w:r w:rsidRPr="005736C9">
                    <w:rPr>
                      <w:rFonts w:ascii="Arial" w:hAnsi="Arial" w:cs="Arial"/>
                      <w:b/>
                      <w:bCs/>
                    </w:rPr>
                    <w:t>0</w:t>
                  </w:r>
                </w:p>
              </w:tc>
            </w:tr>
          </w:tbl>
          <w:p w:rsidR="00EC02C8" w:rsidRPr="00C87BC4" w:rsidRDefault="00EC02C8" w:rsidP="007847A3">
            <w:pPr>
              <w:pStyle w:val="Footer"/>
              <w:rPr>
                <w:rFonts w:hAnsi="Arial" w:cs="Arial"/>
                <w:sz w:val="20"/>
                <w:szCs w:val="24"/>
              </w:rPr>
            </w:pPr>
          </w:p>
          <w:p w:rsidR="00EC02C8" w:rsidRPr="00284CC7" w:rsidRDefault="00EC02C8" w:rsidP="007847A3">
            <w:pPr>
              <w:rPr>
                <w:rFonts w:ascii="Arial" w:hAnsi="Arial" w:cs="Arial"/>
                <w:b/>
                <w:bCs/>
                <w:color w:val="FF0000"/>
              </w:rPr>
            </w:pPr>
          </w:p>
          <w:p w:rsidR="00EC02C8" w:rsidRDefault="00EC02C8" w:rsidP="007847A3">
            <w:pPr>
              <w:rPr>
                <w:rFonts w:ascii="Arial" w:hAnsi="Arial" w:cs="Arial"/>
                <w:b/>
                <w:bCs/>
              </w:rPr>
            </w:pPr>
            <w:r w:rsidRPr="00312541">
              <w:rPr>
                <w:rFonts w:ascii="Arial" w:hAnsi="Arial" w:cs="Arial"/>
                <w:b/>
                <w:bCs/>
              </w:rPr>
              <w:t xml:space="preserve"> </w:t>
            </w:r>
            <w:r>
              <w:rPr>
                <w:rFonts w:ascii="Arial" w:hAnsi="Arial" w:cs="Arial"/>
                <w:b/>
                <w:bCs/>
              </w:rPr>
              <w:t xml:space="preserve">                                      </w:t>
            </w:r>
          </w:p>
          <w:p w:rsidR="00EC02C8" w:rsidRPr="00312541" w:rsidRDefault="00EC02C8" w:rsidP="007847A3">
            <w:pPr>
              <w:rPr>
                <w:rFonts w:ascii="Arial" w:hAnsi="Arial" w:cs="Arial"/>
              </w:rPr>
            </w:pPr>
          </w:p>
        </w:tc>
      </w:tr>
      <w:tr w:rsidR="00EC02C8" w:rsidRPr="00312541" w:rsidTr="00FC5821">
        <w:tc>
          <w:tcPr>
            <w:tcW w:w="10514" w:type="dxa"/>
            <w:gridSpan w:val="5"/>
          </w:tcPr>
          <w:p w:rsidR="00EC02C8" w:rsidRPr="00312541" w:rsidRDefault="00EC02C8" w:rsidP="007847A3">
            <w:pPr>
              <w:tabs>
                <w:tab w:val="left" w:pos="6675"/>
              </w:tabs>
              <w:rPr>
                <w:rFonts w:ascii="Arial" w:hAnsi="Arial" w:cs="Arial"/>
                <w:bCs/>
                <w:i/>
                <w:color w:val="FF0000"/>
              </w:rPr>
            </w:pPr>
          </w:p>
        </w:tc>
      </w:tr>
      <w:tr w:rsidR="00EC02C8" w:rsidRPr="00312541" w:rsidTr="00FC5821">
        <w:tc>
          <w:tcPr>
            <w:tcW w:w="10514" w:type="dxa"/>
            <w:gridSpan w:val="5"/>
          </w:tcPr>
          <w:p w:rsidR="00EC02C8" w:rsidRPr="00312541" w:rsidRDefault="00EC02C8" w:rsidP="007847A3">
            <w:pPr>
              <w:tabs>
                <w:tab w:val="left" w:pos="6675"/>
              </w:tabs>
              <w:rPr>
                <w:rFonts w:ascii="Arial" w:hAnsi="Arial" w:cs="Arial"/>
                <w:b/>
                <w:bCs/>
              </w:rPr>
            </w:pPr>
            <w:r w:rsidRPr="00312541">
              <w:rPr>
                <w:rFonts w:ascii="Arial" w:hAnsi="Arial" w:cs="Arial"/>
                <w:b/>
                <w:bCs/>
              </w:rPr>
              <w:t>Formatting Documents:</w:t>
            </w:r>
          </w:p>
          <w:p w:rsidR="00EC02C8" w:rsidRPr="00312541" w:rsidRDefault="00EC02C8" w:rsidP="007847A3">
            <w:pPr>
              <w:tabs>
                <w:tab w:val="left" w:pos="6675"/>
              </w:tabs>
              <w:rPr>
                <w:rFonts w:ascii="Arial" w:hAnsi="Arial" w:cs="Arial"/>
                <w:bCs/>
              </w:rPr>
            </w:pPr>
            <w:r w:rsidRPr="00312541">
              <w:rPr>
                <w:rFonts w:ascii="Arial" w:hAnsi="Arial" w:cs="Arial"/>
                <w:bCs/>
              </w:rPr>
              <w:t>Microsoft Word is the standard word processing tool used at PVAMU.  If you’re using other word processors, be sure to use the “save as” tool and save the document in either the Microsoft Word, Rich-Text, or plain text format.</w:t>
            </w:r>
          </w:p>
        </w:tc>
      </w:tr>
      <w:tr w:rsidR="00EC02C8" w:rsidRPr="00312541" w:rsidTr="00FC5821">
        <w:tc>
          <w:tcPr>
            <w:tcW w:w="10514" w:type="dxa"/>
            <w:gridSpan w:val="5"/>
          </w:tcPr>
          <w:p w:rsidR="00EC02C8" w:rsidRDefault="00EC02C8" w:rsidP="007847A3">
            <w:pPr>
              <w:tabs>
                <w:tab w:val="left" w:pos="6675"/>
              </w:tabs>
              <w:rPr>
                <w:rFonts w:ascii="Arial" w:hAnsi="Arial" w:cs="Arial"/>
                <w:b/>
                <w:bCs/>
              </w:rPr>
            </w:pPr>
          </w:p>
          <w:p w:rsidR="00EC02C8" w:rsidRPr="00312541" w:rsidRDefault="00EC02C8" w:rsidP="007847A3">
            <w:pPr>
              <w:tabs>
                <w:tab w:val="left" w:pos="6675"/>
              </w:tabs>
              <w:rPr>
                <w:rFonts w:ascii="Arial" w:hAnsi="Arial" w:cs="Arial"/>
                <w:b/>
                <w:bCs/>
              </w:rPr>
            </w:pPr>
            <w:r w:rsidRPr="00312541">
              <w:rPr>
                <w:rFonts w:ascii="Arial" w:hAnsi="Arial" w:cs="Arial"/>
                <w:b/>
                <w:bCs/>
              </w:rPr>
              <w:t>Exam Policy</w:t>
            </w:r>
          </w:p>
          <w:p w:rsidR="00EC02C8" w:rsidRPr="00312541" w:rsidRDefault="00EC02C8" w:rsidP="007847A3">
            <w:pPr>
              <w:rPr>
                <w:rFonts w:ascii="Arial" w:hAnsi="Arial" w:cs="Arial"/>
                <w:color w:val="FF0000"/>
              </w:rPr>
            </w:pPr>
            <w:r w:rsidRPr="00312541">
              <w:rPr>
                <w:rFonts w:ascii="Arial" w:hAnsi="Arial" w:cs="Arial"/>
                <w:bCs/>
              </w:rPr>
              <w:t xml:space="preserve">Exams should be taken as scheduled.  No makeup examinations will be allowed except under documented emergencies (See Student Handbook). </w:t>
            </w:r>
          </w:p>
        </w:tc>
      </w:tr>
      <w:tr w:rsidR="00EC02C8" w:rsidRPr="00312541" w:rsidTr="00FC5821">
        <w:tc>
          <w:tcPr>
            <w:tcW w:w="10514" w:type="dxa"/>
            <w:gridSpan w:val="5"/>
          </w:tcPr>
          <w:p w:rsidR="00EC02C8" w:rsidRPr="00312541" w:rsidRDefault="00EC02C8" w:rsidP="007847A3">
            <w:pPr>
              <w:rPr>
                <w:rFonts w:ascii="Arial" w:hAnsi="Arial" w:cs="Arial"/>
                <w:b/>
                <w:sz w:val="16"/>
                <w:szCs w:val="16"/>
              </w:rPr>
            </w:pPr>
          </w:p>
        </w:tc>
      </w:tr>
      <w:tr w:rsidR="00EC02C8" w:rsidRPr="00312541" w:rsidTr="00FC5821">
        <w:tc>
          <w:tcPr>
            <w:tcW w:w="10514" w:type="dxa"/>
            <w:gridSpan w:val="5"/>
          </w:tcPr>
          <w:p w:rsidR="00EC02C8" w:rsidRPr="00312541" w:rsidRDefault="00EC02C8" w:rsidP="007847A3">
            <w:pPr>
              <w:rPr>
                <w:rFonts w:ascii="Arial" w:hAnsi="Arial" w:cs="Arial"/>
                <w:b/>
              </w:rPr>
            </w:pPr>
            <w:r w:rsidRPr="00312541">
              <w:rPr>
                <w:rFonts w:ascii="Arial" w:hAnsi="Arial" w:cs="Arial"/>
                <w:b/>
              </w:rPr>
              <w:t xml:space="preserve">Professional Organizations and Journals </w:t>
            </w:r>
          </w:p>
        </w:tc>
      </w:tr>
      <w:tr w:rsidR="00EC02C8" w:rsidRPr="00312541" w:rsidTr="00FC5821">
        <w:tc>
          <w:tcPr>
            <w:tcW w:w="10514" w:type="dxa"/>
            <w:gridSpan w:val="5"/>
          </w:tcPr>
          <w:p w:rsidR="00EC02C8" w:rsidRPr="008F25F2" w:rsidRDefault="00EC02C8" w:rsidP="007847A3">
            <w:pPr>
              <w:rPr>
                <w:rFonts w:ascii="Arial" w:hAnsi="Arial" w:cs="Arial"/>
                <w:i/>
              </w:rPr>
            </w:pPr>
            <w:r w:rsidRPr="008F25F2">
              <w:rPr>
                <w:rFonts w:ascii="Arial" w:hAnsi="Arial" w:cs="Arial"/>
                <w:i/>
              </w:rPr>
              <w:t>None</w:t>
            </w:r>
          </w:p>
        </w:tc>
      </w:tr>
      <w:tr w:rsidR="00EC02C8" w:rsidRPr="00312541" w:rsidTr="00FC5821">
        <w:tc>
          <w:tcPr>
            <w:tcW w:w="10514" w:type="dxa"/>
            <w:gridSpan w:val="5"/>
          </w:tcPr>
          <w:p w:rsidR="00EC02C8" w:rsidRPr="00312541" w:rsidRDefault="00EC02C8" w:rsidP="007847A3">
            <w:pPr>
              <w:rPr>
                <w:rFonts w:ascii="Arial" w:hAnsi="Arial" w:cs="Arial"/>
                <w:b/>
                <w:sz w:val="16"/>
                <w:szCs w:val="16"/>
              </w:rPr>
            </w:pPr>
          </w:p>
        </w:tc>
      </w:tr>
      <w:tr w:rsidR="00EC02C8" w:rsidRPr="00312541" w:rsidTr="00FC5821">
        <w:tc>
          <w:tcPr>
            <w:tcW w:w="10514" w:type="dxa"/>
            <w:gridSpan w:val="5"/>
          </w:tcPr>
          <w:p w:rsidR="00EC02C8" w:rsidRDefault="00EC02C8" w:rsidP="007847A3">
            <w:pPr>
              <w:rPr>
                <w:rFonts w:ascii="Arial" w:hAnsi="Arial" w:cs="Arial"/>
                <w:b/>
              </w:rPr>
            </w:pPr>
            <w:r w:rsidRPr="009B1EDC">
              <w:rPr>
                <w:rFonts w:ascii="Arial" w:hAnsi="Arial" w:cs="Arial"/>
                <w:b/>
              </w:rPr>
              <w:t>References</w:t>
            </w:r>
            <w:r>
              <w:rPr>
                <w:rFonts w:ascii="Arial" w:hAnsi="Arial" w:cs="Arial"/>
                <w:b/>
              </w:rPr>
              <w:t xml:space="preserve"> </w:t>
            </w:r>
          </w:p>
          <w:p w:rsidR="00EC02C8" w:rsidRDefault="00EC02C8" w:rsidP="00C62A31">
            <w:pPr>
              <w:widowControl/>
              <w:numPr>
                <w:ilvl w:val="0"/>
                <w:numId w:val="3"/>
              </w:numPr>
              <w:autoSpaceDE/>
              <w:autoSpaceDN/>
              <w:adjustRightInd/>
              <w:rPr>
                <w:rFonts w:ascii="Calibri" w:hAnsi="Calibri"/>
                <w:b/>
                <w:bCs/>
              </w:rPr>
            </w:pPr>
            <w:r w:rsidRPr="00A07635">
              <w:rPr>
                <w:rFonts w:ascii="Calibri" w:hAnsi="Calibri"/>
                <w:b/>
                <w:bCs/>
              </w:rPr>
              <w:t>C. S. Park, Contemporary Engineering Economics, 4</w:t>
            </w:r>
            <w:r w:rsidRPr="00A07635">
              <w:rPr>
                <w:rFonts w:ascii="Calibri" w:hAnsi="Calibri"/>
                <w:b/>
                <w:bCs/>
                <w:vertAlign w:val="superscript"/>
              </w:rPr>
              <w:t>th</w:t>
            </w:r>
            <w:r w:rsidRPr="00A07635">
              <w:rPr>
                <w:rFonts w:ascii="Calibri" w:hAnsi="Calibri"/>
                <w:b/>
                <w:bCs/>
              </w:rPr>
              <w:t xml:space="preserve"> Ed. 2007, Prentice-Hall. ISBN- 0-13-187628-7.</w:t>
            </w:r>
          </w:p>
          <w:p w:rsidR="00EC02C8" w:rsidRPr="009B1EDC" w:rsidRDefault="00EC02C8" w:rsidP="007847A3">
            <w:pPr>
              <w:ind w:left="360"/>
              <w:rPr>
                <w:rFonts w:ascii="Arial" w:hAnsi="Arial" w:cs="Arial"/>
                <w:b/>
                <w:bCs/>
              </w:rPr>
            </w:pPr>
          </w:p>
        </w:tc>
      </w:tr>
      <w:tr w:rsidR="00EC02C8" w:rsidRPr="00312541" w:rsidTr="00FC5821">
        <w:tc>
          <w:tcPr>
            <w:tcW w:w="10514" w:type="dxa"/>
            <w:gridSpan w:val="5"/>
          </w:tcPr>
          <w:p w:rsidR="00EC02C8" w:rsidRPr="008F25F2" w:rsidRDefault="00EC02C8" w:rsidP="007847A3">
            <w:pPr>
              <w:rPr>
                <w:rFonts w:ascii="Arial" w:hAnsi="Arial" w:cs="Arial"/>
                <w:b/>
                <w:i/>
                <w:iCs/>
                <w:u w:val="single"/>
              </w:rPr>
            </w:pPr>
            <w:r w:rsidRPr="008F25F2">
              <w:rPr>
                <w:rFonts w:ascii="Arial" w:hAnsi="Arial" w:cs="Arial"/>
                <w:b/>
                <w:i/>
                <w:iCs/>
                <w:u w:val="single"/>
              </w:rPr>
              <w:t>Course Regulations in Addition to University Rules and Procedures</w:t>
            </w:r>
          </w:p>
          <w:p w:rsidR="00EC02C8" w:rsidRPr="005616CB" w:rsidRDefault="00EC02C8" w:rsidP="007847A3">
            <w:pPr>
              <w:rPr>
                <w:rFonts w:ascii="Arial" w:hAnsi="Arial" w:cs="Arial"/>
                <w:b/>
                <w:color w:val="FF0000"/>
              </w:rPr>
            </w:pPr>
          </w:p>
          <w:p w:rsidR="00EC02C8" w:rsidRPr="003A4C8A" w:rsidRDefault="00EC02C8" w:rsidP="00C62A31">
            <w:pPr>
              <w:widowControl/>
              <w:numPr>
                <w:ilvl w:val="0"/>
                <w:numId w:val="4"/>
              </w:numPr>
              <w:autoSpaceDE/>
              <w:autoSpaceDN/>
              <w:adjustRightInd/>
              <w:rPr>
                <w:rFonts w:ascii="Calibri" w:hAnsi="Calibri"/>
                <w:b/>
                <w:bCs/>
                <w:sz w:val="28"/>
                <w:szCs w:val="28"/>
              </w:rPr>
            </w:pPr>
            <w:r w:rsidRPr="003A4C8A">
              <w:rPr>
                <w:rFonts w:ascii="Calibri" w:hAnsi="Calibri"/>
                <w:b/>
                <w:bCs/>
                <w:sz w:val="28"/>
                <w:szCs w:val="28"/>
              </w:rPr>
              <w:t>NO make-up exam</w:t>
            </w:r>
            <w:r>
              <w:rPr>
                <w:rFonts w:ascii="Calibri" w:hAnsi="Calibri"/>
                <w:b/>
                <w:bCs/>
                <w:sz w:val="28"/>
                <w:szCs w:val="28"/>
              </w:rPr>
              <w:t>s</w:t>
            </w:r>
            <w:r w:rsidRPr="003A4C8A">
              <w:rPr>
                <w:rFonts w:ascii="Calibri" w:hAnsi="Calibri"/>
                <w:b/>
                <w:bCs/>
                <w:sz w:val="28"/>
                <w:szCs w:val="28"/>
              </w:rPr>
              <w:t xml:space="preserve"> unless there is an appropriate written excuse </w:t>
            </w:r>
          </w:p>
          <w:p w:rsidR="00EC02C8" w:rsidRDefault="00EC02C8" w:rsidP="00C62A31">
            <w:pPr>
              <w:widowControl/>
              <w:numPr>
                <w:ilvl w:val="0"/>
                <w:numId w:val="4"/>
              </w:numPr>
              <w:autoSpaceDE/>
              <w:autoSpaceDN/>
              <w:adjustRightInd/>
              <w:rPr>
                <w:rFonts w:ascii="Calibri" w:hAnsi="Calibri"/>
                <w:b/>
                <w:bCs/>
                <w:sz w:val="28"/>
                <w:szCs w:val="28"/>
              </w:rPr>
            </w:pPr>
            <w:r w:rsidRPr="003A4C8A">
              <w:rPr>
                <w:rFonts w:ascii="Calibri" w:hAnsi="Calibri"/>
                <w:b/>
                <w:bCs/>
                <w:sz w:val="28"/>
                <w:szCs w:val="28"/>
              </w:rPr>
              <w:t xml:space="preserve">Failing to attend Mid-term and Final Exams will result in "F" grade in </w:t>
            </w:r>
            <w:r>
              <w:rPr>
                <w:rFonts w:ascii="Calibri" w:hAnsi="Calibri"/>
                <w:b/>
                <w:bCs/>
                <w:sz w:val="28"/>
                <w:szCs w:val="28"/>
              </w:rPr>
              <w:t xml:space="preserve">the </w:t>
            </w:r>
            <w:r w:rsidRPr="003A4C8A">
              <w:rPr>
                <w:rFonts w:ascii="Calibri" w:hAnsi="Calibri"/>
                <w:b/>
                <w:bCs/>
                <w:sz w:val="28"/>
                <w:szCs w:val="28"/>
              </w:rPr>
              <w:t xml:space="preserve">final course </w:t>
            </w:r>
            <w:r>
              <w:rPr>
                <w:rFonts w:ascii="Calibri" w:hAnsi="Calibri"/>
                <w:b/>
                <w:bCs/>
                <w:sz w:val="28"/>
                <w:szCs w:val="28"/>
              </w:rPr>
              <w:t>grade.</w:t>
            </w:r>
          </w:p>
          <w:p w:rsidR="00EC02C8" w:rsidRPr="003A4C8A" w:rsidRDefault="00EC02C8" w:rsidP="00C62A31">
            <w:pPr>
              <w:widowControl/>
              <w:numPr>
                <w:ilvl w:val="0"/>
                <w:numId w:val="4"/>
              </w:numPr>
              <w:autoSpaceDE/>
              <w:autoSpaceDN/>
              <w:adjustRightInd/>
              <w:jc w:val="both"/>
              <w:rPr>
                <w:rFonts w:ascii="Calibri" w:hAnsi="Calibri"/>
                <w:b/>
                <w:bCs/>
                <w:sz w:val="28"/>
                <w:szCs w:val="28"/>
              </w:rPr>
            </w:pPr>
            <w:r w:rsidRPr="00341FB5">
              <w:rPr>
                <w:rFonts w:ascii="Calibri" w:hAnsi="Calibri"/>
                <w:b/>
                <w:bCs/>
                <w:i/>
                <w:iCs/>
                <w:sz w:val="28"/>
                <w:szCs w:val="28"/>
                <w:u w:val="single"/>
              </w:rPr>
              <w:t>Special attention must be taken in case of unexpected circumstances in case of not attending the</w:t>
            </w:r>
            <w:r>
              <w:rPr>
                <w:rFonts w:ascii="Calibri" w:hAnsi="Calibri"/>
                <w:b/>
                <w:bCs/>
                <w:i/>
                <w:iCs/>
                <w:sz w:val="28"/>
                <w:szCs w:val="28"/>
                <w:u w:val="single"/>
              </w:rPr>
              <w:t xml:space="preserve"> Mid-term or</w:t>
            </w:r>
            <w:r w:rsidRPr="00341FB5">
              <w:rPr>
                <w:rFonts w:ascii="Calibri" w:hAnsi="Calibri"/>
                <w:b/>
                <w:bCs/>
                <w:i/>
                <w:iCs/>
                <w:sz w:val="28"/>
                <w:szCs w:val="28"/>
                <w:u w:val="single"/>
              </w:rPr>
              <w:t xml:space="preserve"> final exam.</w:t>
            </w:r>
            <w:r>
              <w:rPr>
                <w:rFonts w:ascii="Calibri" w:hAnsi="Calibri"/>
                <w:b/>
                <w:bCs/>
                <w:sz w:val="28"/>
                <w:szCs w:val="28"/>
              </w:rPr>
              <w:t xml:space="preserve"> You need to get the appropriate approval, </w:t>
            </w:r>
            <w:r>
              <w:rPr>
                <w:rFonts w:ascii="Calibri" w:hAnsi="Calibri"/>
                <w:b/>
                <w:bCs/>
                <w:sz w:val="28"/>
                <w:szCs w:val="28"/>
              </w:rPr>
              <w:lastRenderedPageBreak/>
              <w:t>signature and documentation from the university. Otherwise the final grade will result in "F" Grade. With appropriate documentation and you have attended the class during semester in all class time and you have taken all previous exams and submitted the popup quizzes …etc. you will be assigned a "grade I" with appropriate approval from Head of the Department, Dean of the College, and  the University Academic Affairs.</w:t>
            </w:r>
          </w:p>
          <w:p w:rsidR="00EC02C8" w:rsidRPr="009B1EDC" w:rsidRDefault="00EC02C8" w:rsidP="007847A3">
            <w:pPr>
              <w:rPr>
                <w:rFonts w:ascii="Arial" w:hAnsi="Arial" w:cs="Arial"/>
                <w:b/>
              </w:rPr>
            </w:pPr>
          </w:p>
        </w:tc>
      </w:tr>
    </w:tbl>
    <w:p w:rsidR="00EC02C8" w:rsidRPr="00E965C1" w:rsidRDefault="00EC02C8" w:rsidP="00304FF7">
      <w:r w:rsidRPr="009220B4">
        <w:rPr>
          <w:rFonts w:ascii="Arial" w:hAnsi="Arial" w:cs="Arial"/>
          <w:b/>
          <w:bCs/>
          <w:sz w:val="32"/>
        </w:rPr>
        <w:lastRenderedPageBreak/>
        <w:t>University Rules and Procedures</w:t>
      </w:r>
    </w:p>
    <w:p w:rsidR="00EC02C8" w:rsidRDefault="00EC02C8" w:rsidP="00304FF7">
      <w:r>
        <w:t xml:space="preserve"> </w:t>
      </w:r>
    </w:p>
    <w:p w:rsidR="00EC02C8" w:rsidRPr="00C76E85" w:rsidRDefault="00EC02C8" w:rsidP="00304FF7">
      <w:pPr>
        <w:rPr>
          <w:rFonts w:ascii="Arial" w:hAnsi="Arial" w:cs="Arial"/>
          <w:b/>
        </w:rPr>
      </w:pPr>
      <w:r w:rsidRPr="00C76E85">
        <w:rPr>
          <w:rFonts w:ascii="Arial" w:hAnsi="Arial" w:cs="Arial"/>
          <w:b/>
        </w:rPr>
        <w:t xml:space="preserve">Disability statement (See Student Handbook):  </w:t>
      </w:r>
    </w:p>
    <w:p w:rsidR="00EC02C8" w:rsidRPr="00C76E85" w:rsidRDefault="00EC02C8" w:rsidP="00FE0C14">
      <w:pPr>
        <w:jc w:val="both"/>
        <w:rPr>
          <w:rFonts w:ascii="Arial" w:hAnsi="Arial" w:cs="Arial"/>
        </w:rPr>
      </w:pPr>
      <w:r w:rsidRPr="00C76E85">
        <w:rPr>
          <w:rFonts w:ascii="Arial" w:hAnsi="Arial" w:cs="Arial"/>
        </w:rPr>
        <w:t xml:space="preserve">Students with disabilities, including learning disabilities, who wish to request accommodations in </w:t>
      </w:r>
      <w:proofErr w:type="gramStart"/>
      <w:r w:rsidRPr="00C76E85">
        <w:rPr>
          <w:rFonts w:ascii="Arial" w:hAnsi="Arial" w:cs="Arial"/>
        </w:rPr>
        <w:t>class</w:t>
      </w:r>
      <w:proofErr w:type="gramEnd"/>
      <w:r w:rsidRPr="00C76E85">
        <w:rPr>
          <w:rFonts w:ascii="Arial" w:hAnsi="Arial" w:cs="Arial"/>
        </w:rPr>
        <w:t xml:space="preserve"> should register with the Services for Students with Disabilities (SSD) early in the semester so that appropriate </w:t>
      </w:r>
      <w:r>
        <w:rPr>
          <w:rFonts w:ascii="Arial" w:hAnsi="Arial" w:cs="Arial"/>
        </w:rPr>
        <w:t>a</w:t>
      </w:r>
      <w:r w:rsidRPr="00C76E85">
        <w:rPr>
          <w:rFonts w:ascii="Arial" w:hAnsi="Arial" w:cs="Arial"/>
        </w:rPr>
        <w:t xml:space="preserve">rrangements may be made.  In accordance with federal laws, a student requesting special accommodations must provide documentation of their disability to the SSD coordinator.  </w:t>
      </w:r>
    </w:p>
    <w:p w:rsidR="00EC02C8" w:rsidRPr="00C76E85" w:rsidRDefault="00EC02C8" w:rsidP="00304FF7">
      <w:pPr>
        <w:rPr>
          <w:rFonts w:ascii="Arial" w:hAnsi="Arial" w:cs="Arial"/>
        </w:rPr>
      </w:pPr>
    </w:p>
    <w:p w:rsidR="00EC02C8" w:rsidRPr="00C76E85" w:rsidRDefault="00EC02C8" w:rsidP="00304FF7">
      <w:pPr>
        <w:rPr>
          <w:rFonts w:ascii="Arial" w:hAnsi="Arial" w:cs="Arial"/>
          <w:b/>
        </w:rPr>
      </w:pPr>
      <w:r w:rsidRPr="00C76E85">
        <w:rPr>
          <w:rFonts w:ascii="Arial" w:hAnsi="Arial" w:cs="Arial"/>
          <w:b/>
        </w:rPr>
        <w:t xml:space="preserve">Academic misconduct (See Student Handbook):  </w:t>
      </w:r>
    </w:p>
    <w:p w:rsidR="00EC02C8" w:rsidRPr="004802EF" w:rsidRDefault="00EC02C8" w:rsidP="00FE0C14">
      <w:pPr>
        <w:jc w:val="both"/>
        <w:rPr>
          <w:rFonts w:ascii="Arial" w:hAnsi="Arial" w:cs="Arial"/>
        </w:rPr>
      </w:pPr>
      <w:r w:rsidRPr="004802EF">
        <w:rPr>
          <w:rFonts w:ascii="Arial" w:hAnsi="Arial" w:cs="Arial"/>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EC02C8" w:rsidRDefault="00EC02C8" w:rsidP="00FE0C14">
      <w:pPr>
        <w:jc w:val="both"/>
        <w:rPr>
          <w:rFonts w:ascii="Arial" w:hAnsi="Arial" w:cs="Arial"/>
          <w:b/>
        </w:rPr>
      </w:pPr>
    </w:p>
    <w:p w:rsidR="00EC02C8" w:rsidRPr="00C76E85" w:rsidRDefault="00EC02C8" w:rsidP="00304FF7">
      <w:pPr>
        <w:rPr>
          <w:rFonts w:ascii="Arial" w:hAnsi="Arial" w:cs="Arial"/>
          <w:b/>
        </w:rPr>
      </w:pPr>
      <w:r w:rsidRPr="00C76E85">
        <w:rPr>
          <w:rFonts w:ascii="Arial" w:hAnsi="Arial" w:cs="Arial"/>
          <w:b/>
        </w:rPr>
        <w:t xml:space="preserve">Forms of academic dishonesty:  </w:t>
      </w:r>
    </w:p>
    <w:p w:rsidR="00EC02C8" w:rsidRPr="009220B4" w:rsidRDefault="00EC02C8" w:rsidP="00C62A31">
      <w:pPr>
        <w:pStyle w:val="Default"/>
        <w:numPr>
          <w:ilvl w:val="0"/>
          <w:numId w:val="1"/>
        </w:numPr>
        <w:tabs>
          <w:tab w:val="clear" w:pos="720"/>
        </w:tabs>
        <w:ind w:left="990"/>
        <w:jc w:val="both"/>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EC02C8" w:rsidRPr="009220B4" w:rsidRDefault="00EC02C8" w:rsidP="00FE0C14">
      <w:pPr>
        <w:pStyle w:val="Default"/>
        <w:ind w:left="990" w:firstLine="60"/>
        <w:jc w:val="both"/>
        <w:rPr>
          <w:rFonts w:ascii="Arial" w:hAnsi="Arial" w:cs="Arial"/>
          <w:color w:val="auto"/>
          <w:sz w:val="20"/>
          <w:szCs w:val="20"/>
        </w:rPr>
      </w:pPr>
    </w:p>
    <w:p w:rsidR="00EC02C8" w:rsidRPr="009220B4" w:rsidRDefault="00EC02C8" w:rsidP="00C62A31">
      <w:pPr>
        <w:pStyle w:val="Default"/>
        <w:numPr>
          <w:ilvl w:val="0"/>
          <w:numId w:val="1"/>
        </w:numPr>
        <w:tabs>
          <w:tab w:val="clear" w:pos="720"/>
        </w:tabs>
        <w:ind w:left="990"/>
        <w:jc w:val="both"/>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rsidR="00EC02C8" w:rsidRPr="009220B4" w:rsidRDefault="00EC02C8" w:rsidP="00FE0C14">
      <w:pPr>
        <w:pStyle w:val="Default"/>
        <w:ind w:left="990"/>
        <w:jc w:val="both"/>
        <w:rPr>
          <w:rFonts w:ascii="Arial" w:hAnsi="Arial" w:cs="Arial"/>
          <w:color w:val="auto"/>
          <w:sz w:val="20"/>
          <w:szCs w:val="20"/>
        </w:rPr>
      </w:pPr>
    </w:p>
    <w:p w:rsidR="00EC02C8" w:rsidRPr="009220B4" w:rsidRDefault="00EC02C8" w:rsidP="00C62A31">
      <w:pPr>
        <w:pStyle w:val="Default"/>
        <w:numPr>
          <w:ilvl w:val="0"/>
          <w:numId w:val="1"/>
        </w:numPr>
        <w:tabs>
          <w:tab w:val="clear" w:pos="720"/>
        </w:tabs>
        <w:ind w:left="990"/>
        <w:jc w:val="both"/>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EC02C8" w:rsidRPr="009220B4" w:rsidRDefault="00EC02C8" w:rsidP="00FE0C14">
      <w:pPr>
        <w:pStyle w:val="Default"/>
        <w:ind w:left="990" w:firstLine="60"/>
        <w:jc w:val="both"/>
        <w:rPr>
          <w:rFonts w:ascii="Arial" w:hAnsi="Arial" w:cs="Arial"/>
          <w:color w:val="auto"/>
          <w:sz w:val="20"/>
          <w:szCs w:val="20"/>
        </w:rPr>
      </w:pPr>
    </w:p>
    <w:p w:rsidR="00EC02C8" w:rsidRPr="009220B4" w:rsidRDefault="00EC02C8" w:rsidP="00C62A31">
      <w:pPr>
        <w:pStyle w:val="Default"/>
        <w:numPr>
          <w:ilvl w:val="0"/>
          <w:numId w:val="1"/>
        </w:numPr>
        <w:tabs>
          <w:tab w:val="clear" w:pos="720"/>
        </w:tabs>
        <w:ind w:left="990"/>
        <w:jc w:val="both"/>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EC02C8" w:rsidRPr="009220B4" w:rsidRDefault="00EC02C8" w:rsidP="00304FF7">
      <w:pPr>
        <w:pStyle w:val="Default"/>
        <w:rPr>
          <w:rFonts w:ascii="Arial" w:hAnsi="Arial" w:cs="Arial"/>
          <w:color w:val="auto"/>
          <w:sz w:val="20"/>
          <w:szCs w:val="20"/>
        </w:rPr>
      </w:pPr>
    </w:p>
    <w:p w:rsidR="00EC02C8" w:rsidRPr="00C76E85" w:rsidRDefault="00EC02C8" w:rsidP="00304FF7">
      <w:pPr>
        <w:rPr>
          <w:rFonts w:ascii="Arial" w:hAnsi="Arial" w:cs="Arial"/>
          <w:b/>
        </w:rPr>
      </w:pPr>
      <w:r w:rsidRPr="00C76E85">
        <w:rPr>
          <w:rFonts w:ascii="Arial" w:hAnsi="Arial" w:cs="Arial"/>
          <w:b/>
        </w:rPr>
        <w:t>Nonacademic misconduct (See Student Handbook)</w:t>
      </w:r>
    </w:p>
    <w:p w:rsidR="00EC02C8" w:rsidRDefault="00EC02C8" w:rsidP="00FE0C14">
      <w:pPr>
        <w:jc w:val="both"/>
        <w:rPr>
          <w:rFonts w:ascii="Arial" w:hAnsi="Arial" w:cs="Arial"/>
        </w:rPr>
      </w:pPr>
      <w:r w:rsidRPr="00C76E85">
        <w:rPr>
          <w:rFonts w:ascii="Arial" w:hAnsi="Arial" w:cs="Arial"/>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EC02C8" w:rsidRPr="00C76E85" w:rsidRDefault="00EC02C8" w:rsidP="00FE0C14">
      <w:pPr>
        <w:jc w:val="both"/>
        <w:rPr>
          <w:rFonts w:ascii="Arial" w:hAnsi="Arial" w:cs="Arial"/>
        </w:rPr>
      </w:pPr>
      <w:r w:rsidRPr="00C76E85">
        <w:rPr>
          <w:rFonts w:ascii="Arial" w:hAnsi="Arial" w:cs="Arial"/>
        </w:rPr>
        <w:t xml:space="preserve"> </w:t>
      </w:r>
    </w:p>
    <w:p w:rsidR="00EC02C8" w:rsidRPr="00C76E85" w:rsidRDefault="00EC02C8" w:rsidP="00304FF7">
      <w:pPr>
        <w:rPr>
          <w:rFonts w:ascii="Arial" w:hAnsi="Arial" w:cs="Arial"/>
          <w:b/>
        </w:rPr>
      </w:pPr>
      <w:r w:rsidRPr="00C76E85">
        <w:rPr>
          <w:rFonts w:ascii="Arial" w:hAnsi="Arial" w:cs="Arial"/>
          <w:b/>
        </w:rPr>
        <w:t xml:space="preserve">Sexual misconduct (See Student Handbook):  </w:t>
      </w:r>
    </w:p>
    <w:p w:rsidR="00EC02C8" w:rsidRPr="00C76E85" w:rsidRDefault="00EC02C8" w:rsidP="00FE0C14">
      <w:pPr>
        <w:jc w:val="both"/>
        <w:rPr>
          <w:rFonts w:ascii="Arial" w:hAnsi="Arial" w:cs="Arial"/>
        </w:rPr>
      </w:pPr>
      <w:r w:rsidRPr="00C76E85">
        <w:rPr>
          <w:rFonts w:ascii="Arial" w:hAnsi="Arial" w:cs="Arial"/>
        </w:rPr>
        <w:t xml:space="preserve">Sexual harassment of students and employers at Prairie View A&amp;M University is unacceptable and will not be tolerated.  Any member of the university community violating this policy will be subject to disciplinary action.  </w:t>
      </w:r>
    </w:p>
    <w:p w:rsidR="00EC02C8" w:rsidRPr="009220B4" w:rsidRDefault="00EC02C8" w:rsidP="00304FF7">
      <w:pPr>
        <w:rPr>
          <w:rFonts w:ascii="Arial" w:hAnsi="Arial" w:cs="Arial"/>
          <w:b/>
          <w:bCs/>
        </w:rPr>
      </w:pPr>
    </w:p>
    <w:p w:rsidR="00EC02C8" w:rsidRPr="009220B4" w:rsidRDefault="00EC02C8" w:rsidP="00304FF7">
      <w:pPr>
        <w:rPr>
          <w:rFonts w:ascii="Arial" w:hAnsi="Arial" w:cs="Arial"/>
          <w:b/>
          <w:bCs/>
        </w:rPr>
      </w:pPr>
      <w:r w:rsidRPr="009220B4">
        <w:rPr>
          <w:rFonts w:ascii="Arial" w:hAnsi="Arial" w:cs="Arial"/>
          <w:b/>
          <w:bCs/>
        </w:rPr>
        <w:t xml:space="preserve">Attendance Policy: </w:t>
      </w:r>
    </w:p>
    <w:p w:rsidR="00EC02C8" w:rsidRPr="005F3BE3" w:rsidRDefault="00EC02C8" w:rsidP="00FE0C14">
      <w:pPr>
        <w:pStyle w:val="BodyText2"/>
        <w:tabs>
          <w:tab w:val="clear" w:pos="360"/>
          <w:tab w:val="clear" w:pos="720"/>
          <w:tab w:val="clear" w:pos="1080"/>
          <w:tab w:val="clear" w:pos="1440"/>
          <w:tab w:val="clear" w:pos="1800"/>
          <w:tab w:val="clear" w:pos="2160"/>
          <w:tab w:val="clear" w:pos="2520"/>
          <w:tab w:val="clear" w:pos="2880"/>
        </w:tabs>
        <w:adjustRightInd/>
        <w:jc w:val="both"/>
        <w:rPr>
          <w:rFonts w:hAnsi="Arial" w:cs="Arial"/>
          <w:i w:val="0"/>
          <w:sz w:val="20"/>
        </w:rPr>
      </w:pPr>
      <w:r w:rsidRPr="005F3BE3">
        <w:rPr>
          <w:rFonts w:hAnsi="Arial" w:cs="Arial"/>
          <w:i w:val="0"/>
          <w:sz w:val="2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EC02C8" w:rsidRPr="009220B4" w:rsidRDefault="00EC02C8" w:rsidP="00FE0C14">
      <w:pPr>
        <w:jc w:val="both"/>
        <w:rPr>
          <w:rFonts w:ascii="Arial" w:hAnsi="Arial" w:cs="Arial"/>
        </w:rPr>
      </w:pPr>
    </w:p>
    <w:p w:rsidR="00EC02C8" w:rsidRPr="009220B4" w:rsidRDefault="00EC02C8" w:rsidP="00304FF7">
      <w:pPr>
        <w:rPr>
          <w:rFonts w:ascii="Arial" w:hAnsi="Arial" w:cs="Arial"/>
          <w:b/>
          <w:bCs/>
        </w:rPr>
      </w:pPr>
      <w:r w:rsidRPr="009220B4">
        <w:rPr>
          <w:rFonts w:ascii="Arial" w:hAnsi="Arial" w:cs="Arial"/>
          <w:b/>
          <w:bCs/>
        </w:rPr>
        <w:t>Student Academic Appeals Process</w:t>
      </w:r>
    </w:p>
    <w:p w:rsidR="00EC02C8" w:rsidRPr="00A97E0C" w:rsidRDefault="00EC02C8" w:rsidP="00FE0C14">
      <w:pPr>
        <w:jc w:val="both"/>
        <w:rPr>
          <w:rFonts w:ascii="Arial" w:hAnsi="Arial" w:cs="Arial"/>
        </w:rPr>
      </w:pPr>
      <w:r w:rsidRPr="009220B4">
        <w:rPr>
          <w:rFonts w:ascii="Arial" w:hAnsi="Arial" w:cs="Arial"/>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w:t>
      </w:r>
      <w:r w:rsidRPr="009220B4">
        <w:rPr>
          <w:rFonts w:ascii="Arial" w:hAnsi="Arial" w:cs="Arial"/>
        </w:rPr>
        <w:lastRenderedPageBreak/>
        <w:t>appeal by the procedure listed in the Undergraduate Catalog and by doing so within thirty days of receiving the grade or experiencing any other problematic academic event that prompted the complaint.</w:t>
      </w:r>
      <w:r w:rsidRPr="00A97E0C">
        <w:rPr>
          <w:rFonts w:ascii="Arial" w:hAnsi="Arial" w:cs="Arial"/>
        </w:rPr>
        <w:t xml:space="preserve"> </w:t>
      </w:r>
    </w:p>
    <w:p w:rsidR="00EC02C8" w:rsidRDefault="00EC02C8" w:rsidP="00FE0C14">
      <w:pPr>
        <w:jc w:val="both"/>
        <w:rPr>
          <w:rFonts w:ascii="Arial" w:hAnsi="Arial" w:cs="Arial"/>
          <w:b/>
          <w:sz w:val="32"/>
          <w:szCs w:val="32"/>
        </w:rPr>
      </w:pPr>
    </w:p>
    <w:p w:rsidR="00EC02C8" w:rsidRDefault="00EC02C8" w:rsidP="00304FF7">
      <w:pPr>
        <w:tabs>
          <w:tab w:val="left" w:pos="6285"/>
        </w:tabs>
        <w:rPr>
          <w:rFonts w:ascii="Arial" w:hAnsi="Arial" w:cs="Arial"/>
        </w:rPr>
      </w:pPr>
    </w:p>
    <w:p w:rsidR="00241121" w:rsidRPr="00241121" w:rsidRDefault="00241121" w:rsidP="00241121">
      <w:pPr>
        <w:tabs>
          <w:tab w:val="left" w:pos="6285"/>
        </w:tabs>
        <w:jc w:val="center"/>
        <w:rPr>
          <w:rFonts w:ascii="Arial" w:hAnsi="Arial" w:cs="Arial"/>
          <w:b/>
          <w:sz w:val="24"/>
          <w:szCs w:val="24"/>
        </w:rPr>
      </w:pPr>
      <w:r w:rsidRPr="00241121">
        <w:rPr>
          <w:rFonts w:ascii="Arial" w:hAnsi="Arial" w:cs="Arial"/>
          <w:b/>
          <w:sz w:val="24"/>
          <w:szCs w:val="24"/>
        </w:rPr>
        <w:t xml:space="preserve">Course Outline </w:t>
      </w:r>
    </w:p>
    <w:p w:rsidR="00EC02C8" w:rsidRPr="00D302CA" w:rsidRDefault="00EC02C8" w:rsidP="00861577">
      <w:pPr>
        <w:rPr>
          <w:rFonts w:ascii="Arial" w:hAnsi="Arial" w:cs="Arial"/>
          <w:b/>
        </w:rPr>
      </w:pPr>
      <w:r>
        <w:rPr>
          <w:rFonts w:ascii="Arial" w:hAnsi="Arial" w:cs="Arial"/>
          <w:b/>
          <w:bCs/>
        </w:rPr>
        <w:t xml:space="preserve">                     </w:t>
      </w:r>
      <w:r w:rsidRPr="00D302CA">
        <w:rPr>
          <w:rFonts w:ascii="Arial" w:hAnsi="Arial" w:cs="Arial"/>
          <w:b/>
          <w:bCs/>
        </w:rPr>
        <w:t xml:space="preserve"> </w:t>
      </w:r>
      <w:r w:rsidRPr="00D302CA">
        <w:rPr>
          <w:rFonts w:ascii="Arial" w:hAnsi="Arial" w:cs="Arial"/>
          <w:b/>
        </w:rPr>
        <w:t xml:space="preserve">                                    </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6300"/>
        <w:gridCol w:w="2700"/>
      </w:tblGrid>
      <w:tr w:rsidR="00EC02C8" w:rsidRPr="00D302CA" w:rsidTr="007847A3">
        <w:tc>
          <w:tcPr>
            <w:tcW w:w="1548" w:type="dxa"/>
          </w:tcPr>
          <w:p w:rsidR="00EC02C8" w:rsidRPr="00D302CA" w:rsidRDefault="00EC02C8" w:rsidP="007847A3">
            <w:pPr>
              <w:rPr>
                <w:rFonts w:ascii="Arial" w:hAnsi="Arial" w:cs="Arial"/>
                <w:b/>
                <w:bCs/>
              </w:rPr>
            </w:pPr>
            <w:r w:rsidRPr="00D302CA">
              <w:rPr>
                <w:rFonts w:ascii="Arial" w:hAnsi="Arial" w:cs="Arial"/>
              </w:rPr>
              <w:t xml:space="preserve">                                                                                                    </w:t>
            </w:r>
            <w:r>
              <w:rPr>
                <w:rFonts w:ascii="Arial" w:hAnsi="Arial" w:cs="Arial"/>
              </w:rPr>
              <w:t>W</w:t>
            </w:r>
            <w:r w:rsidRPr="00D302CA">
              <w:rPr>
                <w:rFonts w:ascii="Arial" w:hAnsi="Arial" w:cs="Arial"/>
                <w:b/>
                <w:bCs/>
              </w:rPr>
              <w:t>EEK</w:t>
            </w:r>
            <w:r>
              <w:rPr>
                <w:rFonts w:ascii="Arial" w:hAnsi="Arial" w:cs="Arial"/>
                <w:b/>
                <w:bCs/>
              </w:rPr>
              <w:t>S</w:t>
            </w:r>
          </w:p>
        </w:tc>
        <w:tc>
          <w:tcPr>
            <w:tcW w:w="6300" w:type="dxa"/>
          </w:tcPr>
          <w:p w:rsidR="00EC02C8" w:rsidRPr="00D302CA" w:rsidRDefault="00EC02C8" w:rsidP="007847A3">
            <w:pPr>
              <w:rPr>
                <w:rFonts w:ascii="Arial" w:hAnsi="Arial" w:cs="Arial"/>
                <w:b/>
                <w:bCs/>
              </w:rPr>
            </w:pPr>
            <w:r w:rsidRPr="00D302CA">
              <w:rPr>
                <w:rFonts w:ascii="Arial" w:hAnsi="Arial" w:cs="Arial"/>
                <w:b/>
                <w:bCs/>
              </w:rPr>
              <w:t>READING/LABORAORY ASSIGNMENT/HOMEWORK</w:t>
            </w:r>
          </w:p>
        </w:tc>
        <w:tc>
          <w:tcPr>
            <w:tcW w:w="2700" w:type="dxa"/>
          </w:tcPr>
          <w:p w:rsidR="00EC02C8" w:rsidRPr="00D302CA" w:rsidRDefault="00EC02C8" w:rsidP="007847A3">
            <w:pPr>
              <w:rPr>
                <w:rFonts w:ascii="Arial" w:hAnsi="Arial" w:cs="Arial"/>
                <w:b/>
                <w:bCs/>
              </w:rPr>
            </w:pPr>
            <w:r>
              <w:rPr>
                <w:rFonts w:ascii="Arial" w:hAnsi="Arial" w:cs="Arial"/>
                <w:b/>
                <w:bCs/>
              </w:rPr>
              <w:t>Chapters/Study Guide</w:t>
            </w:r>
            <w:r w:rsidR="00241121">
              <w:rPr>
                <w:rFonts w:ascii="Arial" w:hAnsi="Arial" w:cs="Arial"/>
                <w:b/>
                <w:bCs/>
              </w:rPr>
              <w:t xml:space="preserve"> Please look in the book </w:t>
            </w:r>
          </w:p>
        </w:tc>
      </w:tr>
      <w:tr w:rsidR="00EC02C8" w:rsidRPr="00D302CA" w:rsidTr="007847A3">
        <w:trPr>
          <w:trHeight w:val="476"/>
        </w:trPr>
        <w:tc>
          <w:tcPr>
            <w:tcW w:w="1548" w:type="dxa"/>
          </w:tcPr>
          <w:p w:rsidR="00EC02C8" w:rsidRPr="00D302CA" w:rsidRDefault="00EC02C8" w:rsidP="007847A3">
            <w:pPr>
              <w:rPr>
                <w:rFonts w:ascii="Arial" w:hAnsi="Arial" w:cs="Arial"/>
              </w:rPr>
            </w:pPr>
            <w:r w:rsidRPr="00D302CA">
              <w:rPr>
                <w:rFonts w:ascii="Arial" w:hAnsi="Arial" w:cs="Arial"/>
              </w:rPr>
              <w:t>WEEK 1</w:t>
            </w:r>
          </w:p>
        </w:tc>
        <w:tc>
          <w:tcPr>
            <w:tcW w:w="6300" w:type="dxa"/>
          </w:tcPr>
          <w:p w:rsidR="00EC02C8" w:rsidRPr="008C302D" w:rsidRDefault="00EC02C8" w:rsidP="00C62A31">
            <w:pPr>
              <w:widowControl/>
              <w:numPr>
                <w:ilvl w:val="0"/>
                <w:numId w:val="5"/>
              </w:numPr>
              <w:autoSpaceDE/>
              <w:autoSpaceDN/>
              <w:adjustRightInd/>
              <w:rPr>
                <w:rFonts w:ascii="Calibri" w:hAnsi="Calibri"/>
              </w:rPr>
            </w:pPr>
            <w:r w:rsidRPr="003937D6">
              <w:rPr>
                <w:b/>
              </w:rPr>
              <w:t>Chapter 1</w:t>
            </w:r>
            <w:r>
              <w:t>: Foundations of Engineering Economy</w:t>
            </w:r>
          </w:p>
        </w:tc>
        <w:tc>
          <w:tcPr>
            <w:tcW w:w="2700" w:type="dxa"/>
          </w:tcPr>
          <w:p w:rsidR="00EC02C8" w:rsidRPr="00D302CA" w:rsidRDefault="00241121" w:rsidP="007847A3">
            <w:pPr>
              <w:rPr>
                <w:rFonts w:ascii="Arial" w:hAnsi="Arial" w:cs="Arial"/>
              </w:rPr>
            </w:pPr>
            <w:r>
              <w:rPr>
                <w:rFonts w:ascii="Arial" w:hAnsi="Arial" w:cs="Arial"/>
              </w:rPr>
              <w:t>Pages 1-25 including problems solving</w:t>
            </w:r>
          </w:p>
        </w:tc>
      </w:tr>
      <w:tr w:rsidR="00EC02C8" w:rsidRPr="00D302CA" w:rsidTr="007847A3">
        <w:trPr>
          <w:cantSplit/>
          <w:trHeight w:val="611"/>
        </w:trPr>
        <w:tc>
          <w:tcPr>
            <w:tcW w:w="1548" w:type="dxa"/>
          </w:tcPr>
          <w:p w:rsidR="00EC02C8" w:rsidRPr="00D302CA" w:rsidRDefault="00EC02C8" w:rsidP="007847A3">
            <w:pPr>
              <w:rPr>
                <w:rFonts w:ascii="Arial" w:hAnsi="Arial" w:cs="Arial"/>
              </w:rPr>
            </w:pPr>
            <w:r w:rsidRPr="00D302CA">
              <w:rPr>
                <w:rFonts w:ascii="Arial" w:hAnsi="Arial" w:cs="Arial"/>
              </w:rPr>
              <w:t xml:space="preserve">WEEK </w:t>
            </w:r>
            <w:r>
              <w:rPr>
                <w:rFonts w:ascii="Arial" w:hAnsi="Arial" w:cs="Arial"/>
              </w:rPr>
              <w:t>2</w:t>
            </w:r>
          </w:p>
        </w:tc>
        <w:tc>
          <w:tcPr>
            <w:tcW w:w="6300" w:type="dxa"/>
          </w:tcPr>
          <w:p w:rsidR="00EC02C8" w:rsidRPr="00E319CA" w:rsidRDefault="00EC02C8" w:rsidP="00C62A31">
            <w:pPr>
              <w:widowControl/>
              <w:numPr>
                <w:ilvl w:val="0"/>
                <w:numId w:val="5"/>
              </w:numPr>
              <w:autoSpaceDE/>
              <w:autoSpaceDN/>
              <w:adjustRightInd/>
            </w:pPr>
            <w:r w:rsidRPr="003937D6">
              <w:rPr>
                <w:b/>
              </w:rPr>
              <w:t>Chapter 2</w:t>
            </w:r>
            <w:r>
              <w:t xml:space="preserve">: Factors: How Time and Interest Affect Money </w:t>
            </w:r>
          </w:p>
        </w:tc>
        <w:tc>
          <w:tcPr>
            <w:tcW w:w="2700" w:type="dxa"/>
          </w:tcPr>
          <w:p w:rsidR="00EC02C8" w:rsidRDefault="00EC02C8" w:rsidP="007847A3">
            <w:pPr>
              <w:rPr>
                <w:rFonts w:ascii="Arial" w:hAnsi="Arial" w:cs="Arial"/>
              </w:rPr>
            </w:pPr>
          </w:p>
          <w:p w:rsidR="00241121" w:rsidRPr="00D302CA" w:rsidRDefault="00241121" w:rsidP="007847A3">
            <w:pPr>
              <w:rPr>
                <w:rFonts w:ascii="Arial" w:hAnsi="Arial" w:cs="Arial"/>
              </w:rPr>
            </w:pPr>
            <w:r>
              <w:rPr>
                <w:rFonts w:ascii="Arial" w:hAnsi="Arial" w:cs="Arial"/>
              </w:rPr>
              <w:t>Pages 27-58 including problems solving</w:t>
            </w:r>
          </w:p>
        </w:tc>
      </w:tr>
      <w:tr w:rsidR="00EC02C8" w:rsidRPr="00D302CA" w:rsidTr="007847A3">
        <w:trPr>
          <w:cantSplit/>
          <w:trHeight w:val="620"/>
        </w:trPr>
        <w:tc>
          <w:tcPr>
            <w:tcW w:w="1548" w:type="dxa"/>
          </w:tcPr>
          <w:p w:rsidR="00EC02C8" w:rsidRPr="00D302CA" w:rsidRDefault="00EC02C8" w:rsidP="007847A3">
            <w:pPr>
              <w:rPr>
                <w:rFonts w:ascii="Arial" w:hAnsi="Arial" w:cs="Arial"/>
              </w:rPr>
            </w:pPr>
            <w:r w:rsidRPr="00D302CA">
              <w:rPr>
                <w:rFonts w:ascii="Arial" w:hAnsi="Arial" w:cs="Arial"/>
              </w:rPr>
              <w:t xml:space="preserve">WEEK </w:t>
            </w:r>
            <w:r>
              <w:rPr>
                <w:rFonts w:ascii="Arial" w:hAnsi="Arial" w:cs="Arial"/>
              </w:rPr>
              <w:t>3</w:t>
            </w:r>
          </w:p>
          <w:p w:rsidR="00EC02C8" w:rsidRPr="00D302CA" w:rsidRDefault="00EC02C8" w:rsidP="007847A3">
            <w:pPr>
              <w:rPr>
                <w:rFonts w:ascii="Arial" w:hAnsi="Arial" w:cs="Arial"/>
              </w:rPr>
            </w:pPr>
          </w:p>
        </w:tc>
        <w:tc>
          <w:tcPr>
            <w:tcW w:w="6300" w:type="dxa"/>
          </w:tcPr>
          <w:p w:rsidR="00EC02C8" w:rsidRPr="007C0F40" w:rsidRDefault="00EC02C8" w:rsidP="00C62A31">
            <w:pPr>
              <w:widowControl/>
              <w:numPr>
                <w:ilvl w:val="0"/>
                <w:numId w:val="5"/>
              </w:numPr>
              <w:autoSpaceDE/>
              <w:autoSpaceDN/>
              <w:adjustRightInd/>
            </w:pPr>
            <w:r w:rsidRPr="00E319CA">
              <w:rPr>
                <w:rFonts w:ascii="Calibri" w:hAnsi="Calibri"/>
                <w:b/>
              </w:rPr>
              <w:t xml:space="preserve">Chapter </w:t>
            </w:r>
            <w:r>
              <w:rPr>
                <w:rFonts w:ascii="Calibri" w:hAnsi="Calibri"/>
                <w:b/>
              </w:rPr>
              <w:t xml:space="preserve">3 </w:t>
            </w:r>
            <w:r>
              <w:t xml:space="preserve">Nominal and Effective Interest Rates </w:t>
            </w:r>
          </w:p>
        </w:tc>
        <w:tc>
          <w:tcPr>
            <w:tcW w:w="2700" w:type="dxa"/>
          </w:tcPr>
          <w:p w:rsidR="00EC02C8" w:rsidRPr="00D302CA" w:rsidRDefault="00EC02C8" w:rsidP="007847A3">
            <w:pPr>
              <w:rPr>
                <w:rFonts w:ascii="Arial" w:hAnsi="Arial" w:cs="Arial"/>
              </w:rPr>
            </w:pPr>
          </w:p>
          <w:p w:rsidR="00EC02C8" w:rsidRPr="00D302CA" w:rsidRDefault="00241121" w:rsidP="007847A3">
            <w:pPr>
              <w:rPr>
                <w:rFonts w:ascii="Arial" w:hAnsi="Arial" w:cs="Arial"/>
                <w:b/>
                <w:bCs/>
              </w:rPr>
            </w:pPr>
            <w:r>
              <w:rPr>
                <w:rFonts w:ascii="Arial" w:hAnsi="Arial" w:cs="Arial"/>
                <w:b/>
                <w:bCs/>
              </w:rPr>
              <w:t xml:space="preserve">Pages 61 – 79 </w:t>
            </w:r>
            <w:r>
              <w:rPr>
                <w:rFonts w:ascii="Arial" w:hAnsi="Arial" w:cs="Arial"/>
              </w:rPr>
              <w:t>including problems solving</w:t>
            </w:r>
          </w:p>
        </w:tc>
      </w:tr>
      <w:tr w:rsidR="00EC02C8" w:rsidRPr="00D302CA" w:rsidTr="007847A3">
        <w:trPr>
          <w:trHeight w:val="350"/>
        </w:trPr>
        <w:tc>
          <w:tcPr>
            <w:tcW w:w="1548" w:type="dxa"/>
          </w:tcPr>
          <w:p w:rsidR="00EC02C8" w:rsidRPr="00D302CA" w:rsidRDefault="00EC02C8" w:rsidP="007847A3">
            <w:pPr>
              <w:rPr>
                <w:rFonts w:ascii="Arial" w:hAnsi="Arial" w:cs="Arial"/>
              </w:rPr>
            </w:pPr>
          </w:p>
          <w:p w:rsidR="00EC02C8" w:rsidRPr="00D302CA" w:rsidRDefault="00EC02C8" w:rsidP="007847A3">
            <w:pPr>
              <w:rPr>
                <w:rFonts w:ascii="Arial" w:hAnsi="Arial" w:cs="Arial"/>
              </w:rPr>
            </w:pPr>
            <w:r w:rsidRPr="00D302CA">
              <w:rPr>
                <w:rFonts w:ascii="Arial" w:hAnsi="Arial" w:cs="Arial"/>
              </w:rPr>
              <w:t>WEEK</w:t>
            </w:r>
            <w:r>
              <w:rPr>
                <w:rFonts w:ascii="Arial" w:hAnsi="Arial" w:cs="Arial"/>
              </w:rPr>
              <w:t xml:space="preserve"> 4</w:t>
            </w:r>
          </w:p>
        </w:tc>
        <w:tc>
          <w:tcPr>
            <w:tcW w:w="6300" w:type="dxa"/>
          </w:tcPr>
          <w:p w:rsidR="00EC02C8" w:rsidRDefault="00EC02C8" w:rsidP="00C62A31">
            <w:pPr>
              <w:widowControl/>
              <w:numPr>
                <w:ilvl w:val="0"/>
                <w:numId w:val="5"/>
              </w:numPr>
              <w:autoSpaceDE/>
              <w:autoSpaceDN/>
              <w:adjustRightInd/>
            </w:pPr>
            <w:r w:rsidRPr="008F25F2">
              <w:rPr>
                <w:rFonts w:ascii="Calibri" w:hAnsi="Calibri" w:cs="Arial"/>
                <w:b/>
                <w:bCs/>
              </w:rPr>
              <w:t xml:space="preserve">Chapter 4 </w:t>
            </w:r>
            <w:r w:rsidRPr="008F25F2">
              <w:t>:</w:t>
            </w:r>
            <w:r>
              <w:t xml:space="preserve"> Present Worth Analysis </w:t>
            </w:r>
          </w:p>
          <w:p w:rsidR="00EC02C8" w:rsidRPr="007C0F40" w:rsidRDefault="00EC02C8" w:rsidP="007847A3">
            <w:pPr>
              <w:tabs>
                <w:tab w:val="right" w:pos="2160"/>
                <w:tab w:val="left" w:pos="3600"/>
                <w:tab w:val="left" w:pos="7200"/>
              </w:tabs>
              <w:ind w:left="720" w:right="1080"/>
              <w:jc w:val="both"/>
              <w:rPr>
                <w:rFonts w:ascii="Calibri" w:hAnsi="Calibri" w:cs="Arial"/>
                <w:b/>
                <w:bCs/>
                <w:color w:val="0000FF"/>
              </w:rPr>
            </w:pPr>
          </w:p>
        </w:tc>
        <w:tc>
          <w:tcPr>
            <w:tcW w:w="2700" w:type="dxa"/>
          </w:tcPr>
          <w:p w:rsidR="00EC02C8" w:rsidRPr="00D302CA" w:rsidRDefault="00241121" w:rsidP="007847A3">
            <w:pPr>
              <w:rPr>
                <w:rFonts w:ascii="Arial" w:hAnsi="Arial" w:cs="Arial"/>
              </w:rPr>
            </w:pPr>
            <w:r>
              <w:rPr>
                <w:rFonts w:ascii="Arial" w:hAnsi="Arial" w:cs="Arial"/>
              </w:rPr>
              <w:t>Pages 82- 106 including problems solving</w:t>
            </w:r>
          </w:p>
        </w:tc>
      </w:tr>
      <w:tr w:rsidR="00EC02C8" w:rsidRPr="00D302CA" w:rsidTr="007847A3">
        <w:tc>
          <w:tcPr>
            <w:tcW w:w="1548" w:type="dxa"/>
          </w:tcPr>
          <w:p w:rsidR="00EC02C8" w:rsidRPr="00D302CA" w:rsidRDefault="00EC02C8" w:rsidP="007847A3">
            <w:pPr>
              <w:rPr>
                <w:rFonts w:ascii="Arial" w:hAnsi="Arial" w:cs="Arial"/>
              </w:rPr>
            </w:pPr>
            <w:r>
              <w:rPr>
                <w:rFonts w:ascii="Arial" w:hAnsi="Arial" w:cs="Arial"/>
              </w:rPr>
              <w:t>WEEK  5</w:t>
            </w:r>
          </w:p>
        </w:tc>
        <w:tc>
          <w:tcPr>
            <w:tcW w:w="6300" w:type="dxa"/>
          </w:tcPr>
          <w:p w:rsidR="00EC02C8" w:rsidRPr="008245FD" w:rsidRDefault="00EC02C8" w:rsidP="007847A3">
            <w:pPr>
              <w:tabs>
                <w:tab w:val="right" w:pos="2160"/>
                <w:tab w:val="left" w:pos="5292"/>
                <w:tab w:val="left" w:pos="7200"/>
              </w:tabs>
              <w:ind w:right="252"/>
              <w:jc w:val="both"/>
              <w:rPr>
                <w:rFonts w:ascii="Calibri" w:hAnsi="Calibri" w:cs="Arial"/>
                <w:b/>
              </w:rPr>
            </w:pPr>
            <w:r w:rsidRPr="008245FD">
              <w:rPr>
                <w:rFonts w:ascii="Calibri" w:hAnsi="Calibri" w:cs="Arial"/>
                <w:b/>
              </w:rPr>
              <w:t xml:space="preserve">QUIZ # 1       </w:t>
            </w:r>
          </w:p>
        </w:tc>
        <w:tc>
          <w:tcPr>
            <w:tcW w:w="2700" w:type="dxa"/>
          </w:tcPr>
          <w:p w:rsidR="00EC02C8" w:rsidRPr="00D302CA" w:rsidRDefault="00EC02C8" w:rsidP="007847A3">
            <w:pPr>
              <w:rPr>
                <w:rFonts w:ascii="Arial" w:hAnsi="Arial" w:cs="Arial"/>
              </w:rPr>
            </w:pPr>
          </w:p>
        </w:tc>
      </w:tr>
      <w:tr w:rsidR="00EC02C8" w:rsidRPr="00D302CA" w:rsidTr="007847A3">
        <w:trPr>
          <w:trHeight w:val="458"/>
        </w:trPr>
        <w:tc>
          <w:tcPr>
            <w:tcW w:w="1548" w:type="dxa"/>
          </w:tcPr>
          <w:p w:rsidR="00EC02C8" w:rsidRPr="00D302CA" w:rsidRDefault="00EC02C8" w:rsidP="007847A3">
            <w:pPr>
              <w:rPr>
                <w:rFonts w:ascii="Arial" w:hAnsi="Arial" w:cs="Arial"/>
              </w:rPr>
            </w:pPr>
            <w:r>
              <w:rPr>
                <w:rFonts w:ascii="Arial" w:hAnsi="Arial" w:cs="Arial"/>
              </w:rPr>
              <w:t>WEEK 6</w:t>
            </w:r>
          </w:p>
          <w:p w:rsidR="00EC02C8" w:rsidRPr="00D302CA" w:rsidRDefault="00EC02C8" w:rsidP="007847A3">
            <w:pPr>
              <w:rPr>
                <w:rFonts w:ascii="Arial" w:hAnsi="Arial" w:cs="Arial"/>
              </w:rPr>
            </w:pPr>
          </w:p>
        </w:tc>
        <w:tc>
          <w:tcPr>
            <w:tcW w:w="6300" w:type="dxa"/>
          </w:tcPr>
          <w:p w:rsidR="00EC02C8" w:rsidRPr="00F01625" w:rsidRDefault="00EC02C8" w:rsidP="00C62A31">
            <w:pPr>
              <w:widowControl/>
              <w:numPr>
                <w:ilvl w:val="0"/>
                <w:numId w:val="6"/>
              </w:numPr>
              <w:autoSpaceDE/>
              <w:autoSpaceDN/>
              <w:adjustRightInd/>
            </w:pPr>
            <w:r w:rsidRPr="008F25F2">
              <w:rPr>
                <w:rFonts w:ascii="Calibri" w:hAnsi="Calibri" w:cs="Arial"/>
                <w:b/>
                <w:bCs/>
              </w:rPr>
              <w:t>Chapter 5</w:t>
            </w:r>
            <w:r w:rsidRPr="008F25F2">
              <w:t>:</w:t>
            </w:r>
            <w:r>
              <w:t xml:space="preserve"> Annual Worth Analysis </w:t>
            </w:r>
          </w:p>
        </w:tc>
        <w:tc>
          <w:tcPr>
            <w:tcW w:w="2700" w:type="dxa"/>
          </w:tcPr>
          <w:p w:rsidR="00EC02C8" w:rsidRPr="00D302CA" w:rsidRDefault="00241121" w:rsidP="007847A3">
            <w:pPr>
              <w:rPr>
                <w:rFonts w:ascii="Arial" w:hAnsi="Arial" w:cs="Arial"/>
              </w:rPr>
            </w:pPr>
            <w:r>
              <w:rPr>
                <w:rFonts w:ascii="Arial" w:hAnsi="Arial" w:cs="Arial"/>
              </w:rPr>
              <w:t>Pages 109-123 including problems solving</w:t>
            </w:r>
          </w:p>
        </w:tc>
      </w:tr>
      <w:tr w:rsidR="00EC02C8" w:rsidRPr="00506F18" w:rsidTr="007847A3">
        <w:tc>
          <w:tcPr>
            <w:tcW w:w="1548" w:type="dxa"/>
          </w:tcPr>
          <w:p w:rsidR="00EC02C8" w:rsidRPr="00506F18" w:rsidRDefault="00EC02C8" w:rsidP="007847A3">
            <w:pPr>
              <w:rPr>
                <w:rFonts w:ascii="Calibri" w:hAnsi="Calibri" w:cs="Arial"/>
              </w:rPr>
            </w:pPr>
            <w:r w:rsidRPr="00506F18">
              <w:rPr>
                <w:rFonts w:ascii="Calibri" w:hAnsi="Calibri" w:cs="Arial"/>
              </w:rPr>
              <w:t>WEEK 7</w:t>
            </w:r>
          </w:p>
        </w:tc>
        <w:tc>
          <w:tcPr>
            <w:tcW w:w="6300" w:type="dxa"/>
          </w:tcPr>
          <w:p w:rsidR="00EC02C8" w:rsidRPr="00EC600F" w:rsidRDefault="00EC02C8" w:rsidP="00C62A31">
            <w:pPr>
              <w:widowControl/>
              <w:numPr>
                <w:ilvl w:val="0"/>
                <w:numId w:val="6"/>
              </w:numPr>
              <w:autoSpaceDE/>
              <w:autoSpaceDN/>
              <w:adjustRightInd/>
            </w:pPr>
            <w:r w:rsidRPr="003937D6">
              <w:rPr>
                <w:b/>
              </w:rPr>
              <w:t>Chapter 6</w:t>
            </w:r>
            <w:r>
              <w:t xml:space="preserve">: Rate of Return Analysis </w:t>
            </w:r>
          </w:p>
        </w:tc>
        <w:tc>
          <w:tcPr>
            <w:tcW w:w="2700" w:type="dxa"/>
          </w:tcPr>
          <w:p w:rsidR="00EC02C8" w:rsidRPr="00506F18" w:rsidRDefault="002C4414" w:rsidP="007847A3">
            <w:pPr>
              <w:rPr>
                <w:rFonts w:ascii="Calibri" w:hAnsi="Calibri" w:cs="Arial"/>
              </w:rPr>
            </w:pPr>
            <w:r>
              <w:rPr>
                <w:rFonts w:ascii="Calibri" w:hAnsi="Calibri" w:cs="Arial"/>
              </w:rPr>
              <w:t xml:space="preserve">Pages 124-159 </w:t>
            </w:r>
            <w:r>
              <w:rPr>
                <w:rFonts w:ascii="Arial" w:hAnsi="Arial" w:cs="Arial"/>
              </w:rPr>
              <w:t>including problems solving</w:t>
            </w:r>
          </w:p>
        </w:tc>
      </w:tr>
      <w:tr w:rsidR="00EC02C8" w:rsidRPr="00506F18" w:rsidTr="007847A3">
        <w:tc>
          <w:tcPr>
            <w:tcW w:w="1548" w:type="dxa"/>
          </w:tcPr>
          <w:p w:rsidR="00EC02C8" w:rsidRPr="00506F18" w:rsidRDefault="00EC02C8" w:rsidP="007847A3">
            <w:pPr>
              <w:rPr>
                <w:rFonts w:ascii="Calibri" w:hAnsi="Calibri" w:cs="Arial"/>
              </w:rPr>
            </w:pPr>
          </w:p>
          <w:p w:rsidR="00EC02C8" w:rsidRPr="00506F18" w:rsidRDefault="00EC02C8" w:rsidP="007847A3">
            <w:pPr>
              <w:rPr>
                <w:rFonts w:ascii="Calibri" w:hAnsi="Calibri" w:cs="Arial"/>
              </w:rPr>
            </w:pPr>
          </w:p>
          <w:p w:rsidR="00EC02C8" w:rsidRPr="00506F18" w:rsidRDefault="00EC02C8" w:rsidP="007847A3">
            <w:pPr>
              <w:rPr>
                <w:rFonts w:ascii="Calibri" w:hAnsi="Calibri" w:cs="Arial"/>
              </w:rPr>
            </w:pPr>
            <w:r w:rsidRPr="00506F18">
              <w:rPr>
                <w:rFonts w:ascii="Calibri" w:hAnsi="Calibri" w:cs="Arial"/>
              </w:rPr>
              <w:t>WEEK 8</w:t>
            </w:r>
          </w:p>
        </w:tc>
        <w:tc>
          <w:tcPr>
            <w:tcW w:w="6300" w:type="dxa"/>
          </w:tcPr>
          <w:p w:rsidR="00EC02C8" w:rsidRDefault="00EC02C8" w:rsidP="00C62A31">
            <w:pPr>
              <w:widowControl/>
              <w:numPr>
                <w:ilvl w:val="0"/>
                <w:numId w:val="6"/>
              </w:numPr>
              <w:autoSpaceDE/>
              <w:autoSpaceDN/>
              <w:adjustRightInd/>
            </w:pPr>
            <w:r w:rsidRPr="003937D6">
              <w:rPr>
                <w:b/>
              </w:rPr>
              <w:t>Chapter 7</w:t>
            </w:r>
            <w:r>
              <w:t>: Benefit/Cost Analysis and Public Sector Projects.</w:t>
            </w:r>
          </w:p>
          <w:p w:rsidR="00EC02C8" w:rsidRPr="00F01625" w:rsidRDefault="00EC02C8" w:rsidP="00C62A31">
            <w:pPr>
              <w:widowControl/>
              <w:numPr>
                <w:ilvl w:val="0"/>
                <w:numId w:val="6"/>
              </w:numPr>
              <w:autoSpaceDE/>
              <w:autoSpaceDN/>
              <w:adjustRightInd/>
            </w:pPr>
            <w:r>
              <w:t xml:space="preserve">Chapter </w:t>
            </w:r>
            <w:proofErr w:type="gramStart"/>
            <w:r>
              <w:t>8 :Breakeven</w:t>
            </w:r>
            <w:proofErr w:type="gramEnd"/>
            <w:r>
              <w:t>, Sensitivity, and Payback Analysis.</w:t>
            </w:r>
          </w:p>
        </w:tc>
        <w:tc>
          <w:tcPr>
            <w:tcW w:w="2700" w:type="dxa"/>
          </w:tcPr>
          <w:p w:rsidR="00EC02C8" w:rsidRPr="00506F18" w:rsidRDefault="002C4414" w:rsidP="007847A3">
            <w:pPr>
              <w:rPr>
                <w:rFonts w:ascii="Calibri" w:hAnsi="Calibri" w:cs="Arial"/>
              </w:rPr>
            </w:pPr>
            <w:r>
              <w:rPr>
                <w:rFonts w:ascii="Calibri" w:hAnsi="Calibri" w:cs="Arial"/>
              </w:rPr>
              <w:t xml:space="preserve">Pages 160 – 214 </w:t>
            </w:r>
            <w:r>
              <w:rPr>
                <w:rFonts w:ascii="Arial" w:hAnsi="Arial" w:cs="Arial"/>
              </w:rPr>
              <w:t>including problems solving</w:t>
            </w:r>
          </w:p>
        </w:tc>
      </w:tr>
    </w:tbl>
    <w:p w:rsidR="00EC02C8" w:rsidRPr="00506F18" w:rsidRDefault="00EC02C8" w:rsidP="00861577">
      <w:pPr>
        <w:jc w:val="right"/>
        <w:rPr>
          <w:rFonts w:ascii="Calibri" w:hAnsi="Calibri" w:cs="Arial"/>
        </w:rPr>
      </w:pPr>
    </w:p>
    <w:p w:rsidR="00EC02C8" w:rsidRPr="00506F18" w:rsidRDefault="00EC02C8" w:rsidP="00861577">
      <w:pPr>
        <w:jc w:val="right"/>
        <w:rPr>
          <w:rFonts w:ascii="Calibri" w:hAnsi="Calibri" w:cs="Arial"/>
        </w:rPr>
      </w:pPr>
    </w:p>
    <w:p w:rsidR="00EC02C8" w:rsidRPr="00506F18" w:rsidRDefault="00EC02C8" w:rsidP="00861577">
      <w:pPr>
        <w:jc w:val="right"/>
        <w:rPr>
          <w:rFonts w:ascii="Calibri" w:hAnsi="Calibri" w:cs="Arial"/>
        </w:rPr>
      </w:pPr>
    </w:p>
    <w:p w:rsidR="00EC02C8" w:rsidRPr="00506F18" w:rsidRDefault="00EC02C8" w:rsidP="00861577">
      <w:pPr>
        <w:rPr>
          <w:rFonts w:ascii="Calibri" w:hAnsi="Calibri"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5940"/>
        <w:gridCol w:w="3060"/>
      </w:tblGrid>
      <w:tr w:rsidR="00EC02C8" w:rsidRPr="00506F18" w:rsidTr="00BF34FB">
        <w:tc>
          <w:tcPr>
            <w:tcW w:w="1548" w:type="dxa"/>
          </w:tcPr>
          <w:p w:rsidR="00EC02C8" w:rsidRPr="00506F18" w:rsidRDefault="00EC02C8" w:rsidP="007847A3">
            <w:pPr>
              <w:rPr>
                <w:rFonts w:ascii="Calibri" w:hAnsi="Calibri" w:cs="Arial"/>
                <w:b/>
                <w:bCs/>
              </w:rPr>
            </w:pPr>
            <w:r w:rsidRPr="00506F18">
              <w:rPr>
                <w:rFonts w:ascii="Calibri" w:hAnsi="Calibri" w:cs="Arial"/>
                <w:b/>
                <w:bCs/>
              </w:rPr>
              <w:t>WEEKS 9</w:t>
            </w:r>
          </w:p>
        </w:tc>
        <w:tc>
          <w:tcPr>
            <w:tcW w:w="5940" w:type="dxa"/>
          </w:tcPr>
          <w:p w:rsidR="00EC02C8" w:rsidRPr="00F01625" w:rsidRDefault="00EC02C8" w:rsidP="00C62A31">
            <w:pPr>
              <w:widowControl/>
              <w:numPr>
                <w:ilvl w:val="0"/>
                <w:numId w:val="8"/>
              </w:numPr>
              <w:autoSpaceDE/>
              <w:autoSpaceDN/>
              <w:adjustRightInd/>
            </w:pPr>
            <w:r w:rsidRPr="003937D6">
              <w:rPr>
                <w:b/>
              </w:rPr>
              <w:t>Chapter 9</w:t>
            </w:r>
            <w:r>
              <w:t>: Replacement and Retention Decisions</w:t>
            </w:r>
          </w:p>
        </w:tc>
        <w:tc>
          <w:tcPr>
            <w:tcW w:w="3060" w:type="dxa"/>
          </w:tcPr>
          <w:p w:rsidR="00EC02C8" w:rsidRPr="00506F18" w:rsidRDefault="002C4414" w:rsidP="007847A3">
            <w:pPr>
              <w:rPr>
                <w:rFonts w:ascii="Calibri" w:hAnsi="Calibri" w:cs="Arial"/>
                <w:b/>
                <w:bCs/>
              </w:rPr>
            </w:pPr>
            <w:r>
              <w:rPr>
                <w:rFonts w:ascii="Calibri" w:hAnsi="Calibri" w:cs="Arial"/>
                <w:b/>
                <w:bCs/>
              </w:rPr>
              <w:t xml:space="preserve">Pages 215 -236 </w:t>
            </w:r>
            <w:r>
              <w:rPr>
                <w:rFonts w:ascii="Arial" w:hAnsi="Arial" w:cs="Arial"/>
              </w:rPr>
              <w:t>including problems solving</w:t>
            </w:r>
          </w:p>
        </w:tc>
      </w:tr>
      <w:tr w:rsidR="00EC02C8" w:rsidRPr="00506F18" w:rsidTr="00BF34FB">
        <w:trPr>
          <w:trHeight w:val="350"/>
        </w:trPr>
        <w:tc>
          <w:tcPr>
            <w:tcW w:w="1548" w:type="dxa"/>
          </w:tcPr>
          <w:p w:rsidR="00EC02C8" w:rsidRPr="00506F18" w:rsidRDefault="00EC02C8" w:rsidP="007847A3">
            <w:pPr>
              <w:rPr>
                <w:rFonts w:ascii="Calibri" w:hAnsi="Calibri" w:cs="Arial"/>
                <w:bCs/>
              </w:rPr>
            </w:pPr>
          </w:p>
          <w:p w:rsidR="00EC02C8" w:rsidRPr="00506F18" w:rsidRDefault="00EC02C8" w:rsidP="007847A3">
            <w:pPr>
              <w:rPr>
                <w:rFonts w:ascii="Calibri" w:hAnsi="Calibri" w:cs="Arial"/>
                <w:bCs/>
              </w:rPr>
            </w:pPr>
            <w:r w:rsidRPr="00506F18">
              <w:rPr>
                <w:rFonts w:ascii="Calibri" w:hAnsi="Calibri" w:cs="Arial"/>
                <w:bCs/>
              </w:rPr>
              <w:t>WEEK  10</w:t>
            </w:r>
          </w:p>
        </w:tc>
        <w:tc>
          <w:tcPr>
            <w:tcW w:w="5940" w:type="dxa"/>
          </w:tcPr>
          <w:p w:rsidR="00EC02C8" w:rsidRPr="00506F18" w:rsidRDefault="00EC02C8" w:rsidP="007847A3">
            <w:pPr>
              <w:rPr>
                <w:rFonts w:ascii="Calibri" w:hAnsi="Calibri" w:cs="Arial"/>
                <w:b/>
                <w:bCs/>
                <w:color w:val="0000FF"/>
                <w:sz w:val="18"/>
                <w:szCs w:val="18"/>
              </w:rPr>
            </w:pPr>
            <w:r w:rsidRPr="00506F18">
              <w:rPr>
                <w:rFonts w:ascii="Calibri" w:hAnsi="Calibri" w:cs="Arial"/>
                <w:bCs/>
                <w:sz w:val="18"/>
                <w:szCs w:val="18"/>
              </w:rPr>
              <w:t xml:space="preserve">                      </w:t>
            </w:r>
            <w:r w:rsidRPr="00506F18">
              <w:rPr>
                <w:rFonts w:ascii="Calibri" w:hAnsi="Calibri" w:cs="Arial"/>
                <w:b/>
                <w:bCs/>
                <w:color w:val="0000FF"/>
                <w:sz w:val="18"/>
                <w:szCs w:val="18"/>
              </w:rPr>
              <w:t xml:space="preserve">                    </w:t>
            </w:r>
          </w:p>
          <w:p w:rsidR="00EC02C8" w:rsidRPr="00F01625" w:rsidRDefault="00EC02C8" w:rsidP="00C62A31">
            <w:pPr>
              <w:widowControl/>
              <w:numPr>
                <w:ilvl w:val="0"/>
                <w:numId w:val="8"/>
              </w:numPr>
              <w:autoSpaceDE/>
              <w:autoSpaceDN/>
              <w:adjustRightInd/>
            </w:pPr>
            <w:r w:rsidRPr="003937D6">
              <w:rPr>
                <w:b/>
              </w:rPr>
              <w:t>Chapter 10</w:t>
            </w:r>
            <w:r>
              <w:t xml:space="preserve">: Effects of Inflation </w:t>
            </w:r>
          </w:p>
        </w:tc>
        <w:tc>
          <w:tcPr>
            <w:tcW w:w="3060" w:type="dxa"/>
          </w:tcPr>
          <w:p w:rsidR="00EC02C8" w:rsidRPr="00506F18" w:rsidRDefault="002C4414" w:rsidP="007847A3">
            <w:pPr>
              <w:rPr>
                <w:rFonts w:ascii="Calibri" w:hAnsi="Calibri" w:cs="Arial"/>
                <w:b/>
                <w:bCs/>
              </w:rPr>
            </w:pPr>
            <w:r>
              <w:rPr>
                <w:rFonts w:ascii="Calibri" w:hAnsi="Calibri" w:cs="Arial"/>
                <w:b/>
                <w:bCs/>
              </w:rPr>
              <w:t xml:space="preserve">Pages 239 – 258 </w:t>
            </w:r>
            <w:r>
              <w:rPr>
                <w:rFonts w:ascii="Arial" w:hAnsi="Arial" w:cs="Arial"/>
              </w:rPr>
              <w:t>including problems solving</w:t>
            </w:r>
          </w:p>
        </w:tc>
      </w:tr>
      <w:tr w:rsidR="00EC02C8" w:rsidRPr="00506F18" w:rsidTr="00BF34FB">
        <w:tc>
          <w:tcPr>
            <w:tcW w:w="1548" w:type="dxa"/>
          </w:tcPr>
          <w:p w:rsidR="00EC02C8" w:rsidRPr="00506F18" w:rsidRDefault="00EC02C8" w:rsidP="007847A3">
            <w:pPr>
              <w:rPr>
                <w:rFonts w:ascii="Calibri" w:hAnsi="Calibri" w:cs="Arial"/>
                <w:bCs/>
              </w:rPr>
            </w:pPr>
            <w:r w:rsidRPr="00506F18">
              <w:rPr>
                <w:rFonts w:ascii="Calibri" w:hAnsi="Calibri" w:cs="Arial"/>
                <w:bCs/>
              </w:rPr>
              <w:t>WEEK  11</w:t>
            </w:r>
          </w:p>
        </w:tc>
        <w:tc>
          <w:tcPr>
            <w:tcW w:w="5940" w:type="dxa"/>
          </w:tcPr>
          <w:p w:rsidR="00EC02C8" w:rsidRPr="00F01625" w:rsidRDefault="00EC02C8" w:rsidP="00C62A31">
            <w:pPr>
              <w:widowControl/>
              <w:numPr>
                <w:ilvl w:val="0"/>
                <w:numId w:val="8"/>
              </w:numPr>
              <w:autoSpaceDE/>
              <w:autoSpaceDN/>
              <w:adjustRightInd/>
            </w:pPr>
            <w:r w:rsidRPr="003937D6">
              <w:rPr>
                <w:b/>
              </w:rPr>
              <w:t>Chapter 11</w:t>
            </w:r>
            <w:r>
              <w:t>: Estimating Cost</w:t>
            </w:r>
            <w:r w:rsidR="00BF34FB">
              <w:t xml:space="preserve"> of Projects</w:t>
            </w:r>
          </w:p>
        </w:tc>
        <w:tc>
          <w:tcPr>
            <w:tcW w:w="3060" w:type="dxa"/>
          </w:tcPr>
          <w:p w:rsidR="00EC02C8" w:rsidRPr="00506F18" w:rsidRDefault="002C4414" w:rsidP="007847A3">
            <w:pPr>
              <w:rPr>
                <w:rFonts w:ascii="Calibri" w:hAnsi="Calibri" w:cs="Arial"/>
                <w:b/>
                <w:bCs/>
              </w:rPr>
            </w:pPr>
            <w:r>
              <w:rPr>
                <w:rFonts w:ascii="Calibri" w:hAnsi="Calibri" w:cs="Arial"/>
                <w:b/>
                <w:bCs/>
              </w:rPr>
              <w:t xml:space="preserve">Pages 259-286 </w:t>
            </w:r>
            <w:r>
              <w:rPr>
                <w:rFonts w:ascii="Arial" w:hAnsi="Arial" w:cs="Arial"/>
              </w:rPr>
              <w:t>including problems solving</w:t>
            </w:r>
          </w:p>
        </w:tc>
      </w:tr>
      <w:tr w:rsidR="00EC02C8" w:rsidRPr="00506F18" w:rsidTr="00BF34FB">
        <w:tc>
          <w:tcPr>
            <w:tcW w:w="1548" w:type="dxa"/>
          </w:tcPr>
          <w:p w:rsidR="00EC02C8" w:rsidRPr="00506F18" w:rsidRDefault="00EC02C8" w:rsidP="007847A3">
            <w:pPr>
              <w:rPr>
                <w:rFonts w:ascii="Calibri" w:hAnsi="Calibri" w:cs="Arial"/>
              </w:rPr>
            </w:pPr>
            <w:r w:rsidRPr="00506F18">
              <w:rPr>
                <w:rFonts w:ascii="Calibri" w:hAnsi="Calibri" w:cs="Arial"/>
              </w:rPr>
              <w:t>WEEK 12</w:t>
            </w:r>
          </w:p>
        </w:tc>
        <w:tc>
          <w:tcPr>
            <w:tcW w:w="5940" w:type="dxa"/>
          </w:tcPr>
          <w:p w:rsidR="00EC02C8" w:rsidRPr="00F01625" w:rsidRDefault="00EC02C8" w:rsidP="00C62A31">
            <w:pPr>
              <w:widowControl/>
              <w:numPr>
                <w:ilvl w:val="0"/>
                <w:numId w:val="8"/>
              </w:numPr>
              <w:autoSpaceDE/>
              <w:autoSpaceDN/>
              <w:adjustRightInd/>
            </w:pPr>
            <w:r w:rsidRPr="003937D6">
              <w:rPr>
                <w:b/>
              </w:rPr>
              <w:t>Chapter 12</w:t>
            </w:r>
            <w:r>
              <w:t>: Depreciation Methods</w:t>
            </w:r>
          </w:p>
        </w:tc>
        <w:tc>
          <w:tcPr>
            <w:tcW w:w="3060" w:type="dxa"/>
          </w:tcPr>
          <w:p w:rsidR="00EC02C8" w:rsidRPr="00506F18" w:rsidRDefault="002C4414" w:rsidP="007847A3">
            <w:pPr>
              <w:rPr>
                <w:rFonts w:ascii="Calibri" w:hAnsi="Calibri" w:cs="Arial"/>
                <w:b/>
                <w:bCs/>
              </w:rPr>
            </w:pPr>
            <w:r>
              <w:rPr>
                <w:rFonts w:ascii="Calibri" w:hAnsi="Calibri" w:cs="Arial"/>
                <w:b/>
                <w:bCs/>
              </w:rPr>
              <w:t xml:space="preserve">Pages 287 – 311 </w:t>
            </w:r>
            <w:r>
              <w:rPr>
                <w:rFonts w:ascii="Arial" w:hAnsi="Arial" w:cs="Arial"/>
              </w:rPr>
              <w:t>including problems solving</w:t>
            </w:r>
          </w:p>
        </w:tc>
      </w:tr>
      <w:tr w:rsidR="00EC02C8" w:rsidRPr="00506F18" w:rsidTr="00BF34FB">
        <w:tc>
          <w:tcPr>
            <w:tcW w:w="1548" w:type="dxa"/>
          </w:tcPr>
          <w:p w:rsidR="00EC02C8" w:rsidRPr="00506F18" w:rsidRDefault="00EC02C8" w:rsidP="007847A3">
            <w:pPr>
              <w:rPr>
                <w:rFonts w:ascii="Calibri" w:hAnsi="Calibri" w:cs="Arial"/>
              </w:rPr>
            </w:pPr>
            <w:r w:rsidRPr="00506F18">
              <w:rPr>
                <w:rFonts w:ascii="Calibri" w:hAnsi="Calibri" w:cs="Arial"/>
              </w:rPr>
              <w:t>WEEK  13</w:t>
            </w:r>
          </w:p>
        </w:tc>
        <w:tc>
          <w:tcPr>
            <w:tcW w:w="5940" w:type="dxa"/>
          </w:tcPr>
          <w:p w:rsidR="00EC02C8" w:rsidRPr="00F01625" w:rsidRDefault="00EC02C8" w:rsidP="00C62A31">
            <w:pPr>
              <w:widowControl/>
              <w:numPr>
                <w:ilvl w:val="0"/>
                <w:numId w:val="8"/>
              </w:numPr>
              <w:autoSpaceDE/>
              <w:autoSpaceDN/>
              <w:adjustRightInd/>
            </w:pPr>
            <w:r w:rsidRPr="003937D6">
              <w:rPr>
                <w:b/>
              </w:rPr>
              <w:t>Chapter 13</w:t>
            </w:r>
            <w:r>
              <w:t xml:space="preserve">: After-Tax Economic Analysis </w:t>
            </w:r>
          </w:p>
          <w:p w:rsidR="00EC02C8" w:rsidRPr="00506F18" w:rsidRDefault="00EC02C8" w:rsidP="007847A3">
            <w:pPr>
              <w:rPr>
                <w:rFonts w:ascii="Calibri" w:hAnsi="Calibri" w:cs="Arial"/>
                <w:b/>
                <w:sz w:val="18"/>
                <w:szCs w:val="18"/>
              </w:rPr>
            </w:pPr>
          </w:p>
        </w:tc>
        <w:tc>
          <w:tcPr>
            <w:tcW w:w="3060" w:type="dxa"/>
          </w:tcPr>
          <w:p w:rsidR="00EC02C8" w:rsidRPr="00506F18" w:rsidRDefault="002C4414" w:rsidP="007847A3">
            <w:pPr>
              <w:rPr>
                <w:rFonts w:ascii="Calibri" w:hAnsi="Calibri" w:cs="Arial"/>
                <w:b/>
                <w:bCs/>
              </w:rPr>
            </w:pPr>
            <w:r>
              <w:rPr>
                <w:rFonts w:ascii="Calibri" w:hAnsi="Calibri" w:cs="Arial"/>
                <w:b/>
                <w:bCs/>
              </w:rPr>
              <w:t xml:space="preserve">Pages 312-347 </w:t>
            </w:r>
            <w:r>
              <w:rPr>
                <w:rFonts w:ascii="Arial" w:hAnsi="Arial" w:cs="Arial"/>
              </w:rPr>
              <w:t>including problems solving</w:t>
            </w:r>
          </w:p>
        </w:tc>
      </w:tr>
      <w:tr w:rsidR="00EC02C8" w:rsidRPr="00506F18" w:rsidTr="00BF34FB">
        <w:trPr>
          <w:trHeight w:val="260"/>
        </w:trPr>
        <w:tc>
          <w:tcPr>
            <w:tcW w:w="1548" w:type="dxa"/>
          </w:tcPr>
          <w:p w:rsidR="00EC02C8" w:rsidRPr="00506F18" w:rsidRDefault="00EC02C8" w:rsidP="007847A3">
            <w:pPr>
              <w:rPr>
                <w:rFonts w:ascii="Calibri" w:hAnsi="Calibri" w:cs="Arial"/>
              </w:rPr>
            </w:pPr>
            <w:r w:rsidRPr="00506F18">
              <w:rPr>
                <w:rFonts w:ascii="Calibri" w:hAnsi="Calibri" w:cs="Arial"/>
              </w:rPr>
              <w:t>WEEK  14</w:t>
            </w:r>
          </w:p>
        </w:tc>
        <w:tc>
          <w:tcPr>
            <w:tcW w:w="5940" w:type="dxa"/>
          </w:tcPr>
          <w:p w:rsidR="00EC02C8" w:rsidRPr="00506F18" w:rsidRDefault="00EC02C8" w:rsidP="00C62A31">
            <w:pPr>
              <w:widowControl/>
              <w:numPr>
                <w:ilvl w:val="0"/>
                <w:numId w:val="7"/>
              </w:numPr>
              <w:autoSpaceDE/>
              <w:autoSpaceDN/>
              <w:adjustRightInd/>
              <w:rPr>
                <w:rFonts w:ascii="Calibri" w:hAnsi="Calibri"/>
              </w:rPr>
            </w:pPr>
            <w:r>
              <w:rPr>
                <w:rFonts w:ascii="Calibri" w:hAnsi="Calibri"/>
              </w:rPr>
              <w:t>Case study</w:t>
            </w:r>
          </w:p>
        </w:tc>
        <w:tc>
          <w:tcPr>
            <w:tcW w:w="3060" w:type="dxa"/>
          </w:tcPr>
          <w:p w:rsidR="00EC02C8" w:rsidRPr="00506F18" w:rsidRDefault="00BF34FB" w:rsidP="00BF34FB">
            <w:pPr>
              <w:rPr>
                <w:rFonts w:ascii="Calibri" w:hAnsi="Calibri" w:cs="Arial"/>
                <w:b/>
                <w:bCs/>
              </w:rPr>
            </w:pPr>
            <w:r>
              <w:rPr>
                <w:rFonts w:ascii="Calibri" w:hAnsi="Calibri" w:cs="Arial"/>
                <w:b/>
                <w:bCs/>
              </w:rPr>
              <w:t>S</w:t>
            </w:r>
            <w:r w:rsidR="002C4414">
              <w:rPr>
                <w:rFonts w:ascii="Calibri" w:hAnsi="Calibri" w:cs="Arial"/>
                <w:b/>
                <w:bCs/>
              </w:rPr>
              <w:t xml:space="preserve">tudents </w:t>
            </w:r>
            <w:r>
              <w:rPr>
                <w:rFonts w:ascii="Calibri" w:hAnsi="Calibri" w:cs="Arial"/>
                <w:b/>
                <w:bCs/>
              </w:rPr>
              <w:t xml:space="preserve">provided </w:t>
            </w:r>
            <w:r w:rsidR="002C4414">
              <w:rPr>
                <w:rFonts w:ascii="Calibri" w:hAnsi="Calibri" w:cs="Arial"/>
                <w:b/>
                <w:bCs/>
              </w:rPr>
              <w:t>with one or two project</w:t>
            </w:r>
            <w:r>
              <w:rPr>
                <w:rFonts w:ascii="Calibri" w:hAnsi="Calibri" w:cs="Arial"/>
                <w:b/>
                <w:bCs/>
              </w:rPr>
              <w:t>s</w:t>
            </w:r>
            <w:r w:rsidR="002C4414">
              <w:rPr>
                <w:rFonts w:ascii="Calibri" w:hAnsi="Calibri" w:cs="Arial"/>
                <w:b/>
                <w:bCs/>
              </w:rPr>
              <w:t xml:space="preserve"> to make a presentation and discuss the outcome of the students analysis and student will provide written report about their project and what are lessons learnt </w:t>
            </w:r>
          </w:p>
        </w:tc>
      </w:tr>
      <w:tr w:rsidR="00EC02C8" w:rsidRPr="00506F18" w:rsidTr="00BF34FB">
        <w:trPr>
          <w:cantSplit/>
          <w:trHeight w:val="323"/>
        </w:trPr>
        <w:tc>
          <w:tcPr>
            <w:tcW w:w="1548" w:type="dxa"/>
          </w:tcPr>
          <w:p w:rsidR="00EC02C8" w:rsidRPr="00506F18" w:rsidRDefault="00EC02C8" w:rsidP="007847A3">
            <w:pPr>
              <w:rPr>
                <w:rFonts w:ascii="Calibri" w:hAnsi="Calibri" w:cs="Arial"/>
              </w:rPr>
            </w:pPr>
            <w:r w:rsidRPr="00506F18">
              <w:rPr>
                <w:rFonts w:ascii="Calibri" w:hAnsi="Calibri" w:cs="Arial"/>
              </w:rPr>
              <w:t xml:space="preserve">WEEK 15 </w:t>
            </w:r>
          </w:p>
        </w:tc>
        <w:tc>
          <w:tcPr>
            <w:tcW w:w="5940" w:type="dxa"/>
          </w:tcPr>
          <w:p w:rsidR="00EC02C8" w:rsidRPr="00506F18" w:rsidRDefault="00EC02C8" w:rsidP="007847A3">
            <w:pPr>
              <w:rPr>
                <w:rFonts w:ascii="Calibri" w:hAnsi="Calibri" w:cs="Arial"/>
                <w:b/>
                <w:bCs/>
              </w:rPr>
            </w:pPr>
            <w:r w:rsidRPr="00506F18">
              <w:rPr>
                <w:rFonts w:ascii="Calibri" w:hAnsi="Calibri" w:cs="Arial"/>
                <w:b/>
                <w:bCs/>
              </w:rPr>
              <w:t>Review Materials</w:t>
            </w:r>
          </w:p>
        </w:tc>
        <w:tc>
          <w:tcPr>
            <w:tcW w:w="3060" w:type="dxa"/>
          </w:tcPr>
          <w:p w:rsidR="00EC02C8" w:rsidRPr="00506F18" w:rsidRDefault="00EC02C8" w:rsidP="007847A3">
            <w:pPr>
              <w:rPr>
                <w:rFonts w:ascii="Calibri" w:hAnsi="Calibri" w:cs="Arial"/>
              </w:rPr>
            </w:pPr>
          </w:p>
        </w:tc>
      </w:tr>
      <w:tr w:rsidR="00EC02C8" w:rsidRPr="00506F18" w:rsidTr="00BF34FB">
        <w:tc>
          <w:tcPr>
            <w:tcW w:w="1548" w:type="dxa"/>
          </w:tcPr>
          <w:p w:rsidR="00EC02C8" w:rsidRPr="00506F18" w:rsidRDefault="00EC02C8" w:rsidP="007847A3">
            <w:pPr>
              <w:rPr>
                <w:rFonts w:ascii="Calibri" w:hAnsi="Calibri" w:cs="Arial"/>
              </w:rPr>
            </w:pPr>
            <w:r w:rsidRPr="00506F18">
              <w:rPr>
                <w:rFonts w:ascii="Calibri" w:hAnsi="Calibri" w:cs="Arial"/>
              </w:rPr>
              <w:t>WEEK 16</w:t>
            </w:r>
          </w:p>
        </w:tc>
        <w:tc>
          <w:tcPr>
            <w:tcW w:w="5940" w:type="dxa"/>
          </w:tcPr>
          <w:p w:rsidR="00EC02C8" w:rsidRPr="00506F18" w:rsidRDefault="00EC02C8" w:rsidP="007847A3">
            <w:pPr>
              <w:rPr>
                <w:rFonts w:ascii="Calibri" w:hAnsi="Calibri" w:cs="Arial"/>
                <w:b/>
                <w:bCs/>
              </w:rPr>
            </w:pPr>
            <w:r w:rsidRPr="00506F18">
              <w:rPr>
                <w:rFonts w:ascii="Calibri" w:hAnsi="Calibri" w:cs="Arial"/>
                <w:b/>
                <w:bCs/>
              </w:rPr>
              <w:t>FINAL EXAMINATION</w:t>
            </w:r>
          </w:p>
        </w:tc>
        <w:tc>
          <w:tcPr>
            <w:tcW w:w="3060" w:type="dxa"/>
          </w:tcPr>
          <w:p w:rsidR="00EC02C8" w:rsidRPr="00506F18" w:rsidRDefault="00EC02C8" w:rsidP="007847A3">
            <w:pPr>
              <w:rPr>
                <w:rFonts w:ascii="Calibri" w:hAnsi="Calibri" w:cs="Arial"/>
                <w:b/>
              </w:rPr>
            </w:pPr>
          </w:p>
        </w:tc>
      </w:tr>
    </w:tbl>
    <w:p w:rsidR="005D26CC" w:rsidRDefault="005D26CC" w:rsidP="00216908">
      <w:pPr>
        <w:pStyle w:val="Default"/>
      </w:pPr>
      <w:r>
        <w:t xml:space="preserve"> </w:t>
      </w:r>
    </w:p>
    <w:p w:rsidR="005D26CC" w:rsidRPr="00CF167A" w:rsidRDefault="005D26CC" w:rsidP="005704F6">
      <w:pPr>
        <w:widowControl/>
        <w:jc w:val="both"/>
        <w:rPr>
          <w:sz w:val="22"/>
          <w:szCs w:val="22"/>
        </w:rPr>
      </w:pPr>
    </w:p>
    <w:sectPr w:rsidR="005D26CC" w:rsidRPr="00CF167A" w:rsidSect="00F76A5B">
      <w:pgSz w:w="12240" w:h="15840"/>
      <w:pgMar w:top="1372" w:right="1419" w:bottom="360" w:left="1216" w:header="720" w:footer="720" w:gutter="0"/>
      <w:cols w:space="6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2D64"/>
    <w:multiLevelType w:val="hybridMultilevel"/>
    <w:tmpl w:val="D2F0D81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7B33EF"/>
    <w:multiLevelType w:val="hybridMultilevel"/>
    <w:tmpl w:val="95D6CD4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D100BB"/>
    <w:multiLevelType w:val="singleLevel"/>
    <w:tmpl w:val="755491DA"/>
    <w:lvl w:ilvl="0">
      <w:start w:val="1"/>
      <w:numFmt w:val="bullet"/>
      <w:lvlText w:val="-"/>
      <w:lvlJc w:val="left"/>
      <w:pPr>
        <w:tabs>
          <w:tab w:val="num" w:pos="3960"/>
        </w:tabs>
        <w:ind w:left="3960" w:hanging="360"/>
      </w:pPr>
      <w:rPr>
        <w:rFonts w:hint="default"/>
      </w:rPr>
    </w:lvl>
  </w:abstractNum>
  <w:abstractNum w:abstractNumId="3">
    <w:nsid w:val="25C23C37"/>
    <w:multiLevelType w:val="singleLevel"/>
    <w:tmpl w:val="89506B46"/>
    <w:lvl w:ilvl="0">
      <w:start w:val="1"/>
      <w:numFmt w:val="decimal"/>
      <w:lvlText w:val="%1."/>
      <w:lvlJc w:val="left"/>
      <w:pPr>
        <w:tabs>
          <w:tab w:val="num" w:pos="720"/>
        </w:tabs>
        <w:ind w:left="720" w:hanging="360"/>
      </w:pPr>
      <w:rPr>
        <w:rFonts w:hint="default"/>
      </w:rPr>
    </w:lvl>
  </w:abstractNum>
  <w:abstractNum w:abstractNumId="4">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F131B75"/>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nsid w:val="314C7918"/>
    <w:multiLevelType w:val="hybridMultilevel"/>
    <w:tmpl w:val="90A460C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762889"/>
    <w:multiLevelType w:val="hybridMultilevel"/>
    <w:tmpl w:val="8C74CED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D8371B1"/>
    <w:multiLevelType w:val="hybridMultilevel"/>
    <w:tmpl w:val="AF3C291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2247512"/>
    <w:multiLevelType w:val="hybridMultilevel"/>
    <w:tmpl w:val="5B2AC080"/>
    <w:lvl w:ilvl="0" w:tplc="1AC8D74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6B35FF0"/>
    <w:multiLevelType w:val="hybridMultilevel"/>
    <w:tmpl w:val="74F2F73C"/>
    <w:lvl w:ilvl="0" w:tplc="0D024258">
      <w:start w:val="1"/>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73967CF"/>
    <w:multiLevelType w:val="hybridMultilevel"/>
    <w:tmpl w:val="44549CAA"/>
    <w:lvl w:ilvl="0" w:tplc="016287C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20A7776"/>
    <w:multiLevelType w:val="hybridMultilevel"/>
    <w:tmpl w:val="CDD0644C"/>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6F706F14"/>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7D8E7657"/>
    <w:multiLevelType w:val="hybridMultilevel"/>
    <w:tmpl w:val="DF0C80F4"/>
    <w:lvl w:ilvl="0" w:tplc="E9CAB324">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DA273D1"/>
    <w:multiLevelType w:val="singleLevel"/>
    <w:tmpl w:val="F43EAB68"/>
    <w:lvl w:ilvl="0">
      <w:start w:val="1"/>
      <w:numFmt w:val="decimal"/>
      <w:lvlText w:val="%1."/>
      <w:lvlJc w:val="left"/>
      <w:pPr>
        <w:tabs>
          <w:tab w:val="num" w:pos="720"/>
        </w:tabs>
        <w:ind w:left="720" w:hanging="360"/>
      </w:pPr>
      <w:rPr>
        <w:rFonts w:hint="default"/>
      </w:rPr>
    </w:lvl>
  </w:abstractNum>
  <w:num w:numId="1">
    <w:abstractNumId w:val="4"/>
  </w:num>
  <w:num w:numId="2">
    <w:abstractNumId w:val="9"/>
  </w:num>
  <w:num w:numId="3">
    <w:abstractNumId w:val="10"/>
  </w:num>
  <w:num w:numId="4">
    <w:abstractNumId w:val="0"/>
  </w:num>
  <w:num w:numId="5">
    <w:abstractNumId w:val="8"/>
  </w:num>
  <w:num w:numId="6">
    <w:abstractNumId w:val="6"/>
  </w:num>
  <w:num w:numId="7">
    <w:abstractNumId w:val="1"/>
  </w:num>
  <w:num w:numId="8">
    <w:abstractNumId w:val="12"/>
  </w:num>
  <w:num w:numId="9">
    <w:abstractNumId w:val="14"/>
  </w:num>
  <w:num w:numId="10">
    <w:abstractNumId w:val="7"/>
  </w:num>
  <w:num w:numId="11">
    <w:abstractNumId w:val="11"/>
  </w:num>
  <w:num w:numId="12">
    <w:abstractNumId w:val="5"/>
  </w:num>
  <w:num w:numId="13">
    <w:abstractNumId w:val="13"/>
  </w:num>
  <w:num w:numId="14">
    <w:abstractNumId w:val="3"/>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2"/>
  </w:compat>
  <w:rsids>
    <w:rsidRoot w:val="00F103B5"/>
    <w:rsid w:val="00000FB3"/>
    <w:rsid w:val="000070D4"/>
    <w:rsid w:val="00041697"/>
    <w:rsid w:val="00054736"/>
    <w:rsid w:val="00061FB5"/>
    <w:rsid w:val="00073E04"/>
    <w:rsid w:val="00082EDA"/>
    <w:rsid w:val="000958ED"/>
    <w:rsid w:val="000D19CA"/>
    <w:rsid w:val="000D4462"/>
    <w:rsid w:val="0011327B"/>
    <w:rsid w:val="00114643"/>
    <w:rsid w:val="0014221B"/>
    <w:rsid w:val="001545CE"/>
    <w:rsid w:val="00181047"/>
    <w:rsid w:val="0018111B"/>
    <w:rsid w:val="001900D4"/>
    <w:rsid w:val="001B0831"/>
    <w:rsid w:val="001E3ECA"/>
    <w:rsid w:val="001E6F9C"/>
    <w:rsid w:val="001F36DB"/>
    <w:rsid w:val="00210987"/>
    <w:rsid w:val="0021098B"/>
    <w:rsid w:val="00216908"/>
    <w:rsid w:val="00220633"/>
    <w:rsid w:val="002278F4"/>
    <w:rsid w:val="00241121"/>
    <w:rsid w:val="00241CB9"/>
    <w:rsid w:val="00245314"/>
    <w:rsid w:val="00261ECE"/>
    <w:rsid w:val="002815DD"/>
    <w:rsid w:val="00284CC7"/>
    <w:rsid w:val="00287271"/>
    <w:rsid w:val="002C4414"/>
    <w:rsid w:val="002F1F11"/>
    <w:rsid w:val="00304FF7"/>
    <w:rsid w:val="00310992"/>
    <w:rsid w:val="00312541"/>
    <w:rsid w:val="003209D4"/>
    <w:rsid w:val="00341FB5"/>
    <w:rsid w:val="00356604"/>
    <w:rsid w:val="00364AD6"/>
    <w:rsid w:val="003937D6"/>
    <w:rsid w:val="003A4C8A"/>
    <w:rsid w:val="003B289E"/>
    <w:rsid w:val="003E050F"/>
    <w:rsid w:val="003F168B"/>
    <w:rsid w:val="00416D7A"/>
    <w:rsid w:val="00427B16"/>
    <w:rsid w:val="00451D08"/>
    <w:rsid w:val="004802EF"/>
    <w:rsid w:val="00484B74"/>
    <w:rsid w:val="004975A4"/>
    <w:rsid w:val="004A0ED3"/>
    <w:rsid w:val="004A4880"/>
    <w:rsid w:val="004B5B78"/>
    <w:rsid w:val="004F7407"/>
    <w:rsid w:val="00506F18"/>
    <w:rsid w:val="00515105"/>
    <w:rsid w:val="00516653"/>
    <w:rsid w:val="00520DC2"/>
    <w:rsid w:val="0052190B"/>
    <w:rsid w:val="00524F3E"/>
    <w:rsid w:val="00531C64"/>
    <w:rsid w:val="00531D1E"/>
    <w:rsid w:val="005616CB"/>
    <w:rsid w:val="005704F6"/>
    <w:rsid w:val="005736C9"/>
    <w:rsid w:val="005757DA"/>
    <w:rsid w:val="00593E8E"/>
    <w:rsid w:val="0059640F"/>
    <w:rsid w:val="005B35B7"/>
    <w:rsid w:val="005B44D1"/>
    <w:rsid w:val="005C366F"/>
    <w:rsid w:val="005D26CC"/>
    <w:rsid w:val="005F39F8"/>
    <w:rsid w:val="005F3BE3"/>
    <w:rsid w:val="00600CE1"/>
    <w:rsid w:val="0060170A"/>
    <w:rsid w:val="0062294C"/>
    <w:rsid w:val="006254D4"/>
    <w:rsid w:val="00631076"/>
    <w:rsid w:val="006502F6"/>
    <w:rsid w:val="00650F22"/>
    <w:rsid w:val="006535E7"/>
    <w:rsid w:val="00655B5F"/>
    <w:rsid w:val="006C56AD"/>
    <w:rsid w:val="006C5F28"/>
    <w:rsid w:val="007057BE"/>
    <w:rsid w:val="00712A90"/>
    <w:rsid w:val="0073367F"/>
    <w:rsid w:val="00745E4B"/>
    <w:rsid w:val="00750922"/>
    <w:rsid w:val="007639A9"/>
    <w:rsid w:val="00773280"/>
    <w:rsid w:val="007847A3"/>
    <w:rsid w:val="007965DA"/>
    <w:rsid w:val="007C0F40"/>
    <w:rsid w:val="007E5748"/>
    <w:rsid w:val="00804073"/>
    <w:rsid w:val="00815498"/>
    <w:rsid w:val="008245FD"/>
    <w:rsid w:val="00845462"/>
    <w:rsid w:val="0084653A"/>
    <w:rsid w:val="00861577"/>
    <w:rsid w:val="00891A4E"/>
    <w:rsid w:val="008B3B7C"/>
    <w:rsid w:val="008B78D9"/>
    <w:rsid w:val="008C1E63"/>
    <w:rsid w:val="008C302D"/>
    <w:rsid w:val="008E0947"/>
    <w:rsid w:val="008F25F2"/>
    <w:rsid w:val="008F47F0"/>
    <w:rsid w:val="009220B4"/>
    <w:rsid w:val="00943775"/>
    <w:rsid w:val="00964B42"/>
    <w:rsid w:val="009A3EF2"/>
    <w:rsid w:val="009B1EDC"/>
    <w:rsid w:val="009E081D"/>
    <w:rsid w:val="009E1C06"/>
    <w:rsid w:val="00A07635"/>
    <w:rsid w:val="00A34038"/>
    <w:rsid w:val="00A761C5"/>
    <w:rsid w:val="00A76FD8"/>
    <w:rsid w:val="00A92ECE"/>
    <w:rsid w:val="00A97E0C"/>
    <w:rsid w:val="00AA13A5"/>
    <w:rsid w:val="00AC03AD"/>
    <w:rsid w:val="00B14D09"/>
    <w:rsid w:val="00B3548C"/>
    <w:rsid w:val="00B54804"/>
    <w:rsid w:val="00B55A89"/>
    <w:rsid w:val="00B75D7F"/>
    <w:rsid w:val="00B76447"/>
    <w:rsid w:val="00B7765D"/>
    <w:rsid w:val="00B83234"/>
    <w:rsid w:val="00B94A3A"/>
    <w:rsid w:val="00B95D12"/>
    <w:rsid w:val="00BC29A4"/>
    <w:rsid w:val="00BC3763"/>
    <w:rsid w:val="00BD4C17"/>
    <w:rsid w:val="00BF34FB"/>
    <w:rsid w:val="00C5650A"/>
    <w:rsid w:val="00C62A31"/>
    <w:rsid w:val="00C76E85"/>
    <w:rsid w:val="00C869B5"/>
    <w:rsid w:val="00C87BC4"/>
    <w:rsid w:val="00CA083A"/>
    <w:rsid w:val="00CB2F81"/>
    <w:rsid w:val="00CC55D5"/>
    <w:rsid w:val="00CF167A"/>
    <w:rsid w:val="00CF6C1C"/>
    <w:rsid w:val="00D302CA"/>
    <w:rsid w:val="00D424A1"/>
    <w:rsid w:val="00D57335"/>
    <w:rsid w:val="00D63DEA"/>
    <w:rsid w:val="00D64457"/>
    <w:rsid w:val="00D64543"/>
    <w:rsid w:val="00DB7CDB"/>
    <w:rsid w:val="00DD57E1"/>
    <w:rsid w:val="00DF42B9"/>
    <w:rsid w:val="00E107BA"/>
    <w:rsid w:val="00E16F79"/>
    <w:rsid w:val="00E21AD0"/>
    <w:rsid w:val="00E23A34"/>
    <w:rsid w:val="00E319CA"/>
    <w:rsid w:val="00E47F52"/>
    <w:rsid w:val="00E566BA"/>
    <w:rsid w:val="00E965C1"/>
    <w:rsid w:val="00EA468E"/>
    <w:rsid w:val="00EC02C8"/>
    <w:rsid w:val="00EC600F"/>
    <w:rsid w:val="00F01625"/>
    <w:rsid w:val="00F02E6B"/>
    <w:rsid w:val="00F04F01"/>
    <w:rsid w:val="00F103B5"/>
    <w:rsid w:val="00F1163F"/>
    <w:rsid w:val="00F157B8"/>
    <w:rsid w:val="00F226FC"/>
    <w:rsid w:val="00F236BD"/>
    <w:rsid w:val="00F23870"/>
    <w:rsid w:val="00F27147"/>
    <w:rsid w:val="00F44FF9"/>
    <w:rsid w:val="00F50BF7"/>
    <w:rsid w:val="00F51C63"/>
    <w:rsid w:val="00F76A5B"/>
    <w:rsid w:val="00F95D5D"/>
    <w:rsid w:val="00FB0286"/>
    <w:rsid w:val="00FC05D7"/>
    <w:rsid w:val="00FC5821"/>
    <w:rsid w:val="00FE0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1C5"/>
    <w:pPr>
      <w:widowControl w:val="0"/>
      <w:autoSpaceDE w:val="0"/>
      <w:autoSpaceDN w:val="0"/>
      <w:adjustRightInd w:val="0"/>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44F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FF9"/>
    <w:rPr>
      <w:rFonts w:ascii="Tahoma" w:hAnsi="Tahoma" w:cs="Tahoma"/>
      <w:sz w:val="16"/>
      <w:szCs w:val="16"/>
    </w:rPr>
  </w:style>
  <w:style w:type="character" w:styleId="Hyperlink">
    <w:name w:val="Hyperlink"/>
    <w:basedOn w:val="DefaultParagraphFont"/>
    <w:uiPriority w:val="99"/>
    <w:rsid w:val="00C62A31"/>
    <w:rPr>
      <w:rFonts w:cs="Times New Roman"/>
      <w:color w:val="0000FF"/>
      <w:u w:val="single"/>
    </w:rPr>
  </w:style>
  <w:style w:type="paragraph" w:styleId="BodyText2">
    <w:name w:val="Body Text 2"/>
    <w:basedOn w:val="Normal"/>
    <w:link w:val="BodyText2Char1"/>
    <w:uiPriority w:val="99"/>
    <w:rsid w:val="00C62A31"/>
    <w:pPr>
      <w:widowControl/>
      <w:tabs>
        <w:tab w:val="left" w:pos="360"/>
        <w:tab w:val="left" w:pos="720"/>
        <w:tab w:val="left" w:pos="1080"/>
        <w:tab w:val="left" w:pos="1440"/>
        <w:tab w:val="left" w:pos="1800"/>
        <w:tab w:val="left" w:pos="2160"/>
        <w:tab w:val="left" w:pos="2520"/>
        <w:tab w:val="left" w:pos="2880"/>
        <w:tab w:val="left" w:pos="3240"/>
      </w:tabs>
      <w:autoSpaceDE/>
      <w:autoSpaceDN/>
    </w:pPr>
    <w:rPr>
      <w:rFonts w:ascii="Arial" w:hAnsi="Calibri"/>
      <w:i/>
      <w:sz w:val="24"/>
    </w:rPr>
  </w:style>
  <w:style w:type="character" w:customStyle="1" w:styleId="BodyText2Char">
    <w:name w:val="Body Text 2 Char"/>
    <w:basedOn w:val="DefaultParagraphFont"/>
    <w:uiPriority w:val="99"/>
    <w:semiHidden/>
    <w:locked/>
    <w:rsid w:val="002F1F11"/>
    <w:rPr>
      <w:rFonts w:ascii="Times New Roman" w:hAnsi="Times New Roman" w:cs="Times New Roman"/>
      <w:sz w:val="20"/>
      <w:szCs w:val="20"/>
    </w:rPr>
  </w:style>
  <w:style w:type="character" w:customStyle="1" w:styleId="BodyText2Char1">
    <w:name w:val="Body Text 2 Char1"/>
    <w:link w:val="BodyText2"/>
    <w:uiPriority w:val="99"/>
    <w:locked/>
    <w:rsid w:val="00C62A31"/>
    <w:rPr>
      <w:i/>
      <w:sz w:val="24"/>
      <w:lang w:val="en-US" w:eastAsia="en-US"/>
    </w:rPr>
  </w:style>
  <w:style w:type="paragraph" w:customStyle="1" w:styleId="Default">
    <w:name w:val="Default"/>
    <w:uiPriority w:val="99"/>
    <w:rsid w:val="00C62A31"/>
    <w:pPr>
      <w:widowControl w:val="0"/>
      <w:autoSpaceDE w:val="0"/>
      <w:autoSpaceDN w:val="0"/>
      <w:adjustRightInd w:val="0"/>
    </w:pPr>
    <w:rPr>
      <w:rFonts w:ascii="Bookman Old Style" w:hAnsi="Bookman Old Style" w:cs="Bookman Old Style"/>
      <w:color w:val="000000"/>
      <w:sz w:val="24"/>
      <w:szCs w:val="24"/>
    </w:rPr>
  </w:style>
  <w:style w:type="paragraph" w:styleId="Footer">
    <w:name w:val="footer"/>
    <w:basedOn w:val="Normal"/>
    <w:link w:val="FooterChar1"/>
    <w:uiPriority w:val="99"/>
    <w:rsid w:val="00C62A31"/>
    <w:pPr>
      <w:widowControl/>
      <w:tabs>
        <w:tab w:val="center" w:pos="4680"/>
        <w:tab w:val="right" w:pos="9360"/>
      </w:tabs>
      <w:autoSpaceDE/>
      <w:autoSpaceDN/>
      <w:adjustRightInd/>
    </w:pPr>
    <w:rPr>
      <w:rFonts w:ascii="Arial" w:hAnsi="Calibri"/>
      <w:sz w:val="24"/>
    </w:rPr>
  </w:style>
  <w:style w:type="character" w:customStyle="1" w:styleId="FooterChar">
    <w:name w:val="Footer Char"/>
    <w:basedOn w:val="DefaultParagraphFont"/>
    <w:uiPriority w:val="99"/>
    <w:semiHidden/>
    <w:locked/>
    <w:rsid w:val="002F1F11"/>
    <w:rPr>
      <w:rFonts w:ascii="Times New Roman" w:hAnsi="Times New Roman" w:cs="Times New Roman"/>
      <w:sz w:val="20"/>
      <w:szCs w:val="20"/>
    </w:rPr>
  </w:style>
  <w:style w:type="character" w:customStyle="1" w:styleId="FooterChar1">
    <w:name w:val="Footer Char1"/>
    <w:link w:val="Footer"/>
    <w:uiPriority w:val="99"/>
    <w:locked/>
    <w:rsid w:val="00C62A31"/>
    <w:rPr>
      <w:sz w:val="24"/>
      <w:lang w:val="en-US" w:eastAsia="en-US"/>
    </w:rPr>
  </w:style>
  <w:style w:type="paragraph" w:styleId="BodyText">
    <w:name w:val="Body Text"/>
    <w:basedOn w:val="Normal"/>
    <w:link w:val="BodyTextChar1"/>
    <w:uiPriority w:val="99"/>
    <w:rsid w:val="00C62A31"/>
    <w:pPr>
      <w:widowControl/>
      <w:autoSpaceDE/>
      <w:autoSpaceDN/>
      <w:adjustRightInd/>
      <w:spacing w:after="120"/>
    </w:pPr>
    <w:rPr>
      <w:rFonts w:ascii="Arial" w:hAnsi="Calibri"/>
      <w:sz w:val="24"/>
    </w:rPr>
  </w:style>
  <w:style w:type="character" w:customStyle="1" w:styleId="BodyTextChar">
    <w:name w:val="Body Text Char"/>
    <w:basedOn w:val="DefaultParagraphFont"/>
    <w:uiPriority w:val="99"/>
    <w:semiHidden/>
    <w:locked/>
    <w:rsid w:val="002F1F11"/>
    <w:rPr>
      <w:rFonts w:ascii="Times New Roman" w:hAnsi="Times New Roman" w:cs="Times New Roman"/>
      <w:sz w:val="20"/>
      <w:szCs w:val="20"/>
    </w:rPr>
  </w:style>
  <w:style w:type="character" w:customStyle="1" w:styleId="BodyTextChar1">
    <w:name w:val="Body Text Char1"/>
    <w:link w:val="BodyText"/>
    <w:uiPriority w:val="99"/>
    <w:locked/>
    <w:rsid w:val="00C62A31"/>
    <w:rPr>
      <w:sz w:val="24"/>
      <w:lang w:val="en-US" w:eastAsia="en-US"/>
    </w:rPr>
  </w:style>
  <w:style w:type="paragraph" w:customStyle="1" w:styleId="font5">
    <w:name w:val="font5"/>
    <w:basedOn w:val="Normal"/>
    <w:uiPriority w:val="99"/>
    <w:rsid w:val="00C62A31"/>
    <w:pPr>
      <w:widowControl/>
      <w:autoSpaceDE/>
      <w:autoSpaceDN/>
      <w:adjustRightInd/>
      <w:spacing w:before="100" w:beforeAutospacing="1" w:after="100" w:afterAutospacing="1"/>
    </w:pPr>
    <w:rPr>
      <w:rFonts w:ascii="Arial" w:hAnsi="Arial" w:cs="Arial"/>
    </w:rPr>
  </w:style>
  <w:style w:type="paragraph" w:styleId="ListParagraph">
    <w:name w:val="List Paragraph"/>
    <w:basedOn w:val="Normal"/>
    <w:uiPriority w:val="99"/>
    <w:qFormat/>
    <w:rsid w:val="00D64543"/>
    <w:pPr>
      <w:widowControl/>
      <w:autoSpaceDE/>
      <w:autoSpaceDN/>
      <w:adjustRightInd/>
      <w:spacing w:after="200" w:line="276" w:lineRule="auto"/>
      <w:ind w:left="720"/>
      <w:contextualSpacing/>
    </w:pPr>
    <w:rPr>
      <w:rFonts w:ascii="Calibri" w:hAnsi="Calibri" w:cs="Arial"/>
      <w:sz w:val="22"/>
      <w:szCs w:val="22"/>
    </w:rPr>
  </w:style>
  <w:style w:type="paragraph" w:customStyle="1" w:styleId="intro">
    <w:name w:val="intro"/>
    <w:basedOn w:val="Normal"/>
    <w:rsid w:val="00F236BD"/>
    <w:pPr>
      <w:widowControl/>
      <w:autoSpaceDE/>
      <w:autoSpaceDN/>
      <w:adjustRightInd/>
      <w:spacing w:before="300"/>
      <w:jc w:val="both"/>
    </w:pPr>
    <w:rPr>
      <w:rFonts w:ascii="Georgia" w:hAnsi="Georgia"/>
      <w:i/>
      <w:iCs/>
      <w:color w:val="666666"/>
      <w:sz w:val="23"/>
      <w:szCs w:val="23"/>
    </w:rPr>
  </w:style>
  <w:style w:type="character" w:customStyle="1" w:styleId="itxtrst">
    <w:name w:val="itxtrst"/>
    <w:basedOn w:val="DefaultParagraphFont"/>
    <w:rsid w:val="00F236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1C5"/>
    <w:pPr>
      <w:widowControl w:val="0"/>
      <w:autoSpaceDE w:val="0"/>
      <w:autoSpaceDN w:val="0"/>
      <w:adjustRightInd w:val="0"/>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44F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FF9"/>
    <w:rPr>
      <w:rFonts w:ascii="Tahoma" w:hAnsi="Tahoma" w:cs="Tahoma"/>
      <w:sz w:val="16"/>
      <w:szCs w:val="16"/>
    </w:rPr>
  </w:style>
  <w:style w:type="character" w:styleId="Hyperlink">
    <w:name w:val="Hyperlink"/>
    <w:basedOn w:val="DefaultParagraphFont"/>
    <w:uiPriority w:val="99"/>
    <w:rsid w:val="00C62A31"/>
    <w:rPr>
      <w:rFonts w:cs="Times New Roman"/>
      <w:color w:val="0000FF"/>
      <w:u w:val="single"/>
    </w:rPr>
  </w:style>
  <w:style w:type="paragraph" w:styleId="BodyText2">
    <w:name w:val="Body Text 2"/>
    <w:basedOn w:val="Normal"/>
    <w:link w:val="BodyText2Char1"/>
    <w:uiPriority w:val="99"/>
    <w:rsid w:val="00C62A31"/>
    <w:pPr>
      <w:widowControl/>
      <w:tabs>
        <w:tab w:val="left" w:pos="360"/>
        <w:tab w:val="left" w:pos="720"/>
        <w:tab w:val="left" w:pos="1080"/>
        <w:tab w:val="left" w:pos="1440"/>
        <w:tab w:val="left" w:pos="1800"/>
        <w:tab w:val="left" w:pos="2160"/>
        <w:tab w:val="left" w:pos="2520"/>
        <w:tab w:val="left" w:pos="2880"/>
        <w:tab w:val="left" w:pos="3240"/>
      </w:tabs>
      <w:autoSpaceDE/>
      <w:autoSpaceDN/>
    </w:pPr>
    <w:rPr>
      <w:rFonts w:ascii="Arial" w:hAnsi="Calibri"/>
      <w:i/>
      <w:sz w:val="24"/>
    </w:rPr>
  </w:style>
  <w:style w:type="character" w:customStyle="1" w:styleId="BodyText2Char">
    <w:name w:val="Body Text 2 Char"/>
    <w:basedOn w:val="DefaultParagraphFont"/>
    <w:uiPriority w:val="99"/>
    <w:semiHidden/>
    <w:locked/>
    <w:rsid w:val="002F1F11"/>
    <w:rPr>
      <w:rFonts w:ascii="Times New Roman" w:hAnsi="Times New Roman" w:cs="Times New Roman"/>
      <w:sz w:val="20"/>
      <w:szCs w:val="20"/>
    </w:rPr>
  </w:style>
  <w:style w:type="character" w:customStyle="1" w:styleId="BodyText2Char1">
    <w:name w:val="Body Text 2 Char1"/>
    <w:link w:val="BodyText2"/>
    <w:uiPriority w:val="99"/>
    <w:locked/>
    <w:rsid w:val="00C62A31"/>
    <w:rPr>
      <w:i/>
      <w:sz w:val="24"/>
      <w:lang w:val="en-US" w:eastAsia="en-US"/>
    </w:rPr>
  </w:style>
  <w:style w:type="paragraph" w:customStyle="1" w:styleId="Default">
    <w:name w:val="Default"/>
    <w:uiPriority w:val="99"/>
    <w:rsid w:val="00C62A31"/>
    <w:pPr>
      <w:widowControl w:val="0"/>
      <w:autoSpaceDE w:val="0"/>
      <w:autoSpaceDN w:val="0"/>
      <w:adjustRightInd w:val="0"/>
    </w:pPr>
    <w:rPr>
      <w:rFonts w:ascii="Bookman Old Style" w:hAnsi="Bookman Old Style" w:cs="Bookman Old Style"/>
      <w:color w:val="000000"/>
      <w:sz w:val="24"/>
      <w:szCs w:val="24"/>
    </w:rPr>
  </w:style>
  <w:style w:type="paragraph" w:styleId="Footer">
    <w:name w:val="footer"/>
    <w:basedOn w:val="Normal"/>
    <w:link w:val="FooterChar1"/>
    <w:uiPriority w:val="99"/>
    <w:rsid w:val="00C62A31"/>
    <w:pPr>
      <w:widowControl/>
      <w:tabs>
        <w:tab w:val="center" w:pos="4680"/>
        <w:tab w:val="right" w:pos="9360"/>
      </w:tabs>
      <w:autoSpaceDE/>
      <w:autoSpaceDN/>
      <w:adjustRightInd/>
    </w:pPr>
    <w:rPr>
      <w:rFonts w:ascii="Arial" w:hAnsi="Calibri"/>
      <w:sz w:val="24"/>
    </w:rPr>
  </w:style>
  <w:style w:type="character" w:customStyle="1" w:styleId="FooterChar">
    <w:name w:val="Footer Char"/>
    <w:basedOn w:val="DefaultParagraphFont"/>
    <w:uiPriority w:val="99"/>
    <w:semiHidden/>
    <w:locked/>
    <w:rsid w:val="002F1F11"/>
    <w:rPr>
      <w:rFonts w:ascii="Times New Roman" w:hAnsi="Times New Roman" w:cs="Times New Roman"/>
      <w:sz w:val="20"/>
      <w:szCs w:val="20"/>
    </w:rPr>
  </w:style>
  <w:style w:type="character" w:customStyle="1" w:styleId="FooterChar1">
    <w:name w:val="Footer Char1"/>
    <w:link w:val="Footer"/>
    <w:uiPriority w:val="99"/>
    <w:locked/>
    <w:rsid w:val="00C62A31"/>
    <w:rPr>
      <w:sz w:val="24"/>
      <w:lang w:val="en-US" w:eastAsia="en-US"/>
    </w:rPr>
  </w:style>
  <w:style w:type="paragraph" w:styleId="BodyText">
    <w:name w:val="Body Text"/>
    <w:basedOn w:val="Normal"/>
    <w:link w:val="BodyTextChar1"/>
    <w:uiPriority w:val="99"/>
    <w:rsid w:val="00C62A31"/>
    <w:pPr>
      <w:widowControl/>
      <w:autoSpaceDE/>
      <w:autoSpaceDN/>
      <w:adjustRightInd/>
      <w:spacing w:after="120"/>
    </w:pPr>
    <w:rPr>
      <w:rFonts w:ascii="Arial" w:hAnsi="Calibri"/>
      <w:sz w:val="24"/>
    </w:rPr>
  </w:style>
  <w:style w:type="character" w:customStyle="1" w:styleId="BodyTextChar">
    <w:name w:val="Body Text Char"/>
    <w:basedOn w:val="DefaultParagraphFont"/>
    <w:uiPriority w:val="99"/>
    <w:semiHidden/>
    <w:locked/>
    <w:rsid w:val="002F1F11"/>
    <w:rPr>
      <w:rFonts w:ascii="Times New Roman" w:hAnsi="Times New Roman" w:cs="Times New Roman"/>
      <w:sz w:val="20"/>
      <w:szCs w:val="20"/>
    </w:rPr>
  </w:style>
  <w:style w:type="character" w:customStyle="1" w:styleId="BodyTextChar1">
    <w:name w:val="Body Text Char1"/>
    <w:link w:val="BodyText"/>
    <w:uiPriority w:val="99"/>
    <w:locked/>
    <w:rsid w:val="00C62A31"/>
    <w:rPr>
      <w:sz w:val="24"/>
      <w:lang w:val="en-US" w:eastAsia="en-US"/>
    </w:rPr>
  </w:style>
  <w:style w:type="paragraph" w:customStyle="1" w:styleId="font5">
    <w:name w:val="font5"/>
    <w:basedOn w:val="Normal"/>
    <w:uiPriority w:val="99"/>
    <w:rsid w:val="00C62A31"/>
    <w:pPr>
      <w:widowControl/>
      <w:autoSpaceDE/>
      <w:autoSpaceDN/>
      <w:adjustRightInd/>
      <w:spacing w:before="100" w:beforeAutospacing="1" w:after="100" w:afterAutospacing="1"/>
    </w:pPr>
    <w:rPr>
      <w:rFonts w:ascii="Arial" w:hAnsi="Arial" w:cs="Arial"/>
    </w:rPr>
  </w:style>
  <w:style w:type="paragraph" w:styleId="ListParagraph">
    <w:name w:val="List Paragraph"/>
    <w:basedOn w:val="Normal"/>
    <w:uiPriority w:val="99"/>
    <w:qFormat/>
    <w:rsid w:val="00D64543"/>
    <w:pPr>
      <w:widowControl/>
      <w:autoSpaceDE/>
      <w:autoSpaceDN/>
      <w:adjustRightInd/>
      <w:spacing w:after="200" w:line="276" w:lineRule="auto"/>
      <w:ind w:left="720"/>
      <w:contextualSpacing/>
    </w:pPr>
    <w:rPr>
      <w:rFonts w:ascii="Calibri" w:hAnsi="Calibri" w:cs="Arial"/>
      <w:sz w:val="22"/>
      <w:szCs w:val="22"/>
    </w:rPr>
  </w:style>
  <w:style w:type="paragraph" w:customStyle="1" w:styleId="intro">
    <w:name w:val="intro"/>
    <w:basedOn w:val="Normal"/>
    <w:rsid w:val="00F236BD"/>
    <w:pPr>
      <w:widowControl/>
      <w:autoSpaceDE/>
      <w:autoSpaceDN/>
      <w:adjustRightInd/>
      <w:spacing w:before="300"/>
      <w:jc w:val="both"/>
    </w:pPr>
    <w:rPr>
      <w:rFonts w:ascii="Georgia" w:hAnsi="Georgia"/>
      <w:i/>
      <w:iCs/>
      <w:color w:val="666666"/>
      <w:sz w:val="23"/>
      <w:szCs w:val="23"/>
    </w:rPr>
  </w:style>
  <w:style w:type="character" w:customStyle="1" w:styleId="itxtrst">
    <w:name w:val="itxtrst"/>
    <w:basedOn w:val="DefaultParagraphFont"/>
    <w:rsid w:val="00F23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417599">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028331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mu.edu/pvamu/library/" TargetMode="External"/><Relationship Id="rId3" Type="http://schemas.openxmlformats.org/officeDocument/2006/relationships/styles" Target="styles.xml"/><Relationship Id="rId7" Type="http://schemas.openxmlformats.org/officeDocument/2006/relationships/hyperlink" Target="mailto:oslee@pvam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kstr.com/Home/10001-10734-1?demoKe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57DFF-72E3-4288-B88B-59B3783F7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1966</Words>
  <Characters>12058</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ahrobinson</dc:creator>
  <cp:lastModifiedBy>Jackson,Vanessa</cp:lastModifiedBy>
  <cp:revision>4</cp:revision>
  <cp:lastPrinted>2013-01-30T23:09:00Z</cp:lastPrinted>
  <dcterms:created xsi:type="dcterms:W3CDTF">2013-11-23T16:26:00Z</dcterms:created>
  <dcterms:modified xsi:type="dcterms:W3CDTF">2013-11-26T20:06:00Z</dcterms:modified>
</cp:coreProperties>
</file>