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3C35" w14:textId="529F593C" w:rsidR="00257EDA" w:rsidRDefault="00257EDA" w:rsidP="00257EDA">
      <w:pPr>
        <w:spacing w:after="120"/>
        <w:jc w:val="center"/>
      </w:pPr>
      <w:r>
        <w:rPr>
          <w:rFonts w:ascii="TimesNewRomanPS" w:eastAsia="Times New Roman" w:hAnsi="TimesNewRomanPS" w:cs="Times New Roman"/>
          <w:b/>
          <w:bCs/>
          <w:sz w:val="32"/>
          <w:szCs w:val="32"/>
        </w:rPr>
        <w:t>STATEMENT OF COLLABORATION</w:t>
      </w:r>
    </w:p>
    <w:p w14:paraId="43D744ED" w14:textId="29EB7A87" w:rsidR="00132D92" w:rsidRPr="00257EDA" w:rsidRDefault="00304492" w:rsidP="0094014F">
      <w:pPr>
        <w:spacing w:after="120"/>
        <w:jc w:val="both"/>
        <w:rPr>
          <w:sz w:val="22"/>
        </w:rPr>
      </w:pPr>
      <w:r w:rsidRPr="00257EDA">
        <w:rPr>
          <w:sz w:val="22"/>
        </w:rPr>
        <w:t xml:space="preserve">The Office of Fraternity and Sorority Life </w:t>
      </w:r>
      <w:r w:rsidR="002B2F82" w:rsidRPr="00257EDA">
        <w:rPr>
          <w:sz w:val="22"/>
        </w:rPr>
        <w:t xml:space="preserve">(FSL) </w:t>
      </w:r>
      <w:r w:rsidRPr="00257EDA">
        <w:rPr>
          <w:sz w:val="22"/>
        </w:rPr>
        <w:t>at Prairie View A&amp;M University</w:t>
      </w:r>
      <w:r w:rsidR="006D0D3A" w:rsidRPr="00257EDA">
        <w:rPr>
          <w:sz w:val="22"/>
        </w:rPr>
        <w:t xml:space="preserve"> (PVAMU)</w:t>
      </w:r>
      <w:r w:rsidRPr="00257EDA">
        <w:rPr>
          <w:sz w:val="22"/>
        </w:rPr>
        <w:t xml:space="preserve"> s</w:t>
      </w:r>
      <w:r w:rsidR="00AB405E" w:rsidRPr="00257EDA">
        <w:rPr>
          <w:sz w:val="22"/>
        </w:rPr>
        <w:t>trive to create a unified campus by ensuring a safe and productive environment for students to develop interpersonal skills</w:t>
      </w:r>
      <w:r w:rsidR="006D0D3A" w:rsidRPr="00257EDA">
        <w:rPr>
          <w:sz w:val="22"/>
        </w:rPr>
        <w:t>;</w:t>
      </w:r>
      <w:r w:rsidR="00AB405E" w:rsidRPr="00257EDA">
        <w:rPr>
          <w:sz w:val="22"/>
        </w:rPr>
        <w:t xml:space="preserve"> strong fraternal values, and a community mindset of respect and service while supporting the mission of PVAMU. </w:t>
      </w:r>
      <w:r w:rsidR="006D0D3A" w:rsidRPr="00257EDA">
        <w:rPr>
          <w:sz w:val="22"/>
        </w:rPr>
        <w:t xml:space="preserve">The University forges strong relationships with campus advisors, associated graduated chapters, </w:t>
      </w:r>
      <w:r w:rsidR="002B2F82" w:rsidRPr="00257EDA">
        <w:rPr>
          <w:sz w:val="22"/>
        </w:rPr>
        <w:t xml:space="preserve">and </w:t>
      </w:r>
      <w:r w:rsidR="006D0D3A" w:rsidRPr="00257EDA">
        <w:rPr>
          <w:sz w:val="22"/>
        </w:rPr>
        <w:t xml:space="preserve">regional/national leadership as extensions of recognized </w:t>
      </w:r>
      <w:r w:rsidR="0094014F">
        <w:rPr>
          <w:sz w:val="22"/>
        </w:rPr>
        <w:t xml:space="preserve">undergraduate </w:t>
      </w:r>
      <w:r w:rsidR="006D0D3A" w:rsidRPr="00257EDA">
        <w:rPr>
          <w:sz w:val="22"/>
        </w:rPr>
        <w:t>chapter</w:t>
      </w:r>
      <w:r w:rsidR="00D84417" w:rsidRPr="00257EDA">
        <w:rPr>
          <w:sz w:val="22"/>
        </w:rPr>
        <w:t>s</w:t>
      </w:r>
      <w:r w:rsidR="002B2F82" w:rsidRPr="00257EDA">
        <w:rPr>
          <w:sz w:val="22"/>
        </w:rPr>
        <w:t xml:space="preserve"> to maintain the organization’s objectives; enhance the social and cultural environment; and support the University by enforcing policies and standards within the FSL community.</w:t>
      </w:r>
    </w:p>
    <w:p w14:paraId="395FFED4" w14:textId="49C84FCE" w:rsidR="00290DBD" w:rsidRPr="00257EDA" w:rsidRDefault="00062354" w:rsidP="0094014F">
      <w:pPr>
        <w:spacing w:after="120"/>
        <w:jc w:val="both"/>
        <w:rPr>
          <w:sz w:val="22"/>
        </w:rPr>
      </w:pPr>
      <w:r w:rsidRPr="00257EDA">
        <w:rPr>
          <w:sz w:val="22"/>
        </w:rPr>
        <w:t xml:space="preserve">This </w:t>
      </w:r>
      <w:r w:rsidR="00257EDA" w:rsidRPr="00257EDA">
        <w:rPr>
          <w:sz w:val="22"/>
        </w:rPr>
        <w:t>S</w:t>
      </w:r>
      <w:r w:rsidRPr="00257EDA">
        <w:rPr>
          <w:sz w:val="22"/>
        </w:rPr>
        <w:t xml:space="preserve">tatement </w:t>
      </w:r>
      <w:r w:rsidR="002B2F82" w:rsidRPr="00257EDA">
        <w:rPr>
          <w:sz w:val="22"/>
        </w:rPr>
        <w:t xml:space="preserve">of </w:t>
      </w:r>
      <w:r w:rsidR="00257EDA" w:rsidRPr="00257EDA">
        <w:rPr>
          <w:sz w:val="22"/>
        </w:rPr>
        <w:t>C</w:t>
      </w:r>
      <w:r w:rsidR="002B2F82" w:rsidRPr="00257EDA">
        <w:rPr>
          <w:sz w:val="22"/>
        </w:rPr>
        <w:t xml:space="preserve">ollaboration affirms the </w:t>
      </w:r>
      <w:r w:rsidRPr="00257EDA">
        <w:rPr>
          <w:sz w:val="22"/>
        </w:rPr>
        <w:t>relationship between Prairie View A&amp;M University and the Greek-Lettered Organization in efforts to promote progressive education</w:t>
      </w:r>
      <w:r w:rsidR="00D84417" w:rsidRPr="00257EDA">
        <w:rPr>
          <w:sz w:val="22"/>
        </w:rPr>
        <w:t>al</w:t>
      </w:r>
      <w:r w:rsidRPr="00257EDA">
        <w:rPr>
          <w:sz w:val="22"/>
        </w:rPr>
        <w:t xml:space="preserve"> and social experiences. Chapters recognize that they exist </w:t>
      </w:r>
      <w:r w:rsidR="002213DA" w:rsidRPr="00257EDA">
        <w:rPr>
          <w:sz w:val="22"/>
        </w:rPr>
        <w:t>as guest of the institution</w:t>
      </w:r>
      <w:r w:rsidRPr="00257EDA">
        <w:rPr>
          <w:sz w:val="22"/>
        </w:rPr>
        <w:t xml:space="preserve"> and must continuously add value by supporting the University’s mission.</w:t>
      </w:r>
      <w:r w:rsidR="002213DA" w:rsidRPr="00257EDA">
        <w:rPr>
          <w:sz w:val="22"/>
        </w:rPr>
        <w:t xml:space="preserve"> The nature of this </w:t>
      </w:r>
      <w:r w:rsidR="00257EDA" w:rsidRPr="00257EDA">
        <w:rPr>
          <w:sz w:val="22"/>
        </w:rPr>
        <w:t>S</w:t>
      </w:r>
      <w:r w:rsidR="002213DA" w:rsidRPr="00257EDA">
        <w:rPr>
          <w:sz w:val="22"/>
        </w:rPr>
        <w:t xml:space="preserve">tatement of </w:t>
      </w:r>
      <w:r w:rsidR="00257EDA" w:rsidRPr="00257EDA">
        <w:rPr>
          <w:sz w:val="22"/>
        </w:rPr>
        <w:t>C</w:t>
      </w:r>
      <w:r w:rsidR="002213DA" w:rsidRPr="00257EDA">
        <w:rPr>
          <w:sz w:val="22"/>
        </w:rPr>
        <w:t xml:space="preserve">ollaboration </w:t>
      </w:r>
      <w:r w:rsidR="002B2F82" w:rsidRPr="00257EDA">
        <w:rPr>
          <w:sz w:val="22"/>
        </w:rPr>
        <w:t xml:space="preserve">articulates reasonable expectations of how organizations and the University will </w:t>
      </w:r>
      <w:r w:rsidR="002213DA" w:rsidRPr="00257EDA">
        <w:rPr>
          <w:sz w:val="22"/>
        </w:rPr>
        <w:t>demonstrate</w:t>
      </w:r>
      <w:r w:rsidR="002B2F82" w:rsidRPr="00257EDA">
        <w:rPr>
          <w:sz w:val="22"/>
        </w:rPr>
        <w:t xml:space="preserve"> mutual support of shared values, </w:t>
      </w:r>
      <w:r w:rsidR="005D5BEF" w:rsidRPr="00257EDA">
        <w:rPr>
          <w:sz w:val="22"/>
        </w:rPr>
        <w:t>standards</w:t>
      </w:r>
      <w:r w:rsidR="0094014F">
        <w:rPr>
          <w:sz w:val="22"/>
        </w:rPr>
        <w:t>,</w:t>
      </w:r>
      <w:r w:rsidR="005D5BEF" w:rsidRPr="00257EDA">
        <w:rPr>
          <w:sz w:val="22"/>
        </w:rPr>
        <w:t xml:space="preserve"> and conduct. </w:t>
      </w:r>
    </w:p>
    <w:p w14:paraId="5750B579" w14:textId="0031457E" w:rsidR="005D5BEF" w:rsidRPr="00257EDA" w:rsidRDefault="000A2946" w:rsidP="00CD3902">
      <w:pPr>
        <w:spacing w:after="120"/>
        <w:jc w:val="center"/>
        <w:rPr>
          <w:sz w:val="22"/>
        </w:rPr>
      </w:pPr>
      <w:r w:rsidRPr="00257EDA">
        <w:rPr>
          <w:b/>
          <w:sz w:val="22"/>
        </w:rPr>
        <w:t>Self-Governance:</w:t>
      </w:r>
      <w:r w:rsidRPr="00257EDA">
        <w:rPr>
          <w:sz w:val="22"/>
        </w:rPr>
        <w:t xml:space="preserve"> </w:t>
      </w:r>
      <w:r w:rsidR="0049434A" w:rsidRPr="00257EDA">
        <w:rPr>
          <w:sz w:val="22"/>
        </w:rPr>
        <w:t>Each member organization of the Independent Greek Council (IGC) and the National Pan-Hellenic Council</w:t>
      </w:r>
      <w:r w:rsidR="008D199A">
        <w:rPr>
          <w:sz w:val="22"/>
        </w:rPr>
        <w:t xml:space="preserve"> (NPHC)</w:t>
      </w:r>
      <w:r w:rsidR="0049434A" w:rsidRPr="00257EDA">
        <w:rPr>
          <w:sz w:val="22"/>
        </w:rPr>
        <w:t xml:space="preserve"> is entitled to participate in self-governing practices as</w:t>
      </w:r>
      <w:r w:rsidR="00D84417" w:rsidRPr="00257EDA">
        <w:rPr>
          <w:sz w:val="22"/>
        </w:rPr>
        <w:t xml:space="preserve"> they</w:t>
      </w:r>
      <w:r w:rsidR="0049434A" w:rsidRPr="00257EDA">
        <w:rPr>
          <w:sz w:val="22"/>
        </w:rPr>
        <w:t xml:space="preserve"> relate to internal matters that do not rise to the occasion of University involvement (i.e. the occurrence doesn’t violate any University rule, policy, procedure, etc). Organizations should seek the general advisement of FSL if the severity of the occurrence is in question.</w:t>
      </w:r>
    </w:p>
    <w:p w14:paraId="45C22EA0" w14:textId="3C3C5D2C" w:rsidR="0049434A" w:rsidRPr="00257EDA" w:rsidRDefault="000A2946" w:rsidP="00CD3902">
      <w:pPr>
        <w:spacing w:after="120"/>
        <w:jc w:val="center"/>
        <w:rPr>
          <w:sz w:val="22"/>
        </w:rPr>
      </w:pPr>
      <w:r w:rsidRPr="00257EDA">
        <w:rPr>
          <w:b/>
          <w:sz w:val="22"/>
        </w:rPr>
        <w:t>Compliance:</w:t>
      </w:r>
      <w:r w:rsidRPr="00257EDA">
        <w:rPr>
          <w:sz w:val="22"/>
        </w:rPr>
        <w:t xml:space="preserve"> </w:t>
      </w:r>
      <w:r w:rsidR="0049434A" w:rsidRPr="00257EDA">
        <w:rPr>
          <w:sz w:val="22"/>
        </w:rPr>
        <w:t xml:space="preserve">It is the responsibility of the member organization to: </w:t>
      </w:r>
      <w:r w:rsidR="00BE221E" w:rsidRPr="00257EDA">
        <w:rPr>
          <w:sz w:val="22"/>
        </w:rPr>
        <w:t>u</w:t>
      </w:r>
      <w:r w:rsidR="0049434A" w:rsidRPr="00257EDA">
        <w:rPr>
          <w:sz w:val="22"/>
        </w:rPr>
        <w:t>phold the mission of the University; comply with the constitutions of their or</w:t>
      </w:r>
      <w:r w:rsidR="00BE221E" w:rsidRPr="00257EDA">
        <w:rPr>
          <w:sz w:val="22"/>
        </w:rPr>
        <w:t>ganization at the national, regional, state, and chapter level</w:t>
      </w:r>
      <w:r w:rsidR="0048412D" w:rsidRPr="00257EDA">
        <w:rPr>
          <w:sz w:val="22"/>
        </w:rPr>
        <w:t xml:space="preserve"> and</w:t>
      </w:r>
      <w:r w:rsidR="00BE221E" w:rsidRPr="00257EDA">
        <w:rPr>
          <w:sz w:val="22"/>
        </w:rPr>
        <w:t>; comply with all University policies</w:t>
      </w:r>
      <w:r w:rsidR="0048412D" w:rsidRPr="00257EDA">
        <w:rPr>
          <w:sz w:val="22"/>
        </w:rPr>
        <w:t xml:space="preserve"> and regulations related to the organization and its members.</w:t>
      </w:r>
    </w:p>
    <w:p w14:paraId="2830B2AE" w14:textId="2ABAFC73" w:rsidR="0048412D" w:rsidRPr="00257EDA" w:rsidRDefault="0048412D" w:rsidP="00CD3902">
      <w:pPr>
        <w:spacing w:after="120"/>
        <w:jc w:val="center"/>
        <w:rPr>
          <w:sz w:val="22"/>
        </w:rPr>
      </w:pPr>
      <w:r w:rsidRPr="00257EDA">
        <w:rPr>
          <w:b/>
          <w:sz w:val="22"/>
        </w:rPr>
        <w:t>University Support</w:t>
      </w:r>
      <w:r w:rsidRPr="00257EDA">
        <w:rPr>
          <w:sz w:val="22"/>
        </w:rPr>
        <w:t xml:space="preserve">: The University provides support to chapters by: requiring a full-time employee to serve as a campus advisor; advising the governing </w:t>
      </w:r>
      <w:r w:rsidR="00D84417" w:rsidRPr="00257EDA">
        <w:rPr>
          <w:sz w:val="22"/>
        </w:rPr>
        <w:t>bodies</w:t>
      </w:r>
      <w:r w:rsidRPr="00257EDA">
        <w:rPr>
          <w:sz w:val="22"/>
        </w:rPr>
        <w:t xml:space="preserve"> of the National Pan-Hellenic Council and the Independent Greek Council as well as the Review Board; providing campus resources for the purposes of organization business including recruitment, activities, and student development.</w:t>
      </w:r>
    </w:p>
    <w:p w14:paraId="19B4DA2D" w14:textId="3AABCE03" w:rsidR="00D45AF5" w:rsidRPr="00257EDA" w:rsidRDefault="0048412D" w:rsidP="00CD3902">
      <w:pPr>
        <w:spacing w:after="120"/>
        <w:jc w:val="center"/>
        <w:rPr>
          <w:sz w:val="22"/>
        </w:rPr>
      </w:pPr>
      <w:r w:rsidRPr="00257EDA">
        <w:rPr>
          <w:b/>
          <w:sz w:val="22"/>
        </w:rPr>
        <w:t>Administrative Collaboration:</w:t>
      </w:r>
      <w:r w:rsidRPr="00257EDA">
        <w:rPr>
          <w:sz w:val="22"/>
        </w:rPr>
        <w:t xml:space="preserve"> University officials and </w:t>
      </w:r>
      <w:r w:rsidR="00D45AF5" w:rsidRPr="00257EDA">
        <w:rPr>
          <w:sz w:val="22"/>
        </w:rPr>
        <w:t>officials of the member organization, from the local chapter to the national leadership, agree to reasonably support administrative procedures in relat</w:t>
      </w:r>
      <w:r w:rsidR="00257EDA" w:rsidRPr="00257EDA">
        <w:rPr>
          <w:sz w:val="22"/>
        </w:rPr>
        <w:t>ion</w:t>
      </w:r>
      <w:r w:rsidR="00D45AF5" w:rsidRPr="00257EDA">
        <w:rPr>
          <w:sz w:val="22"/>
        </w:rPr>
        <w:t xml:space="preserve"> to, but not limited to, Fraternity and Sorority Life procedures, Student Conduct processes, University Police Department investigations, Title IX inquiries, etc.</w:t>
      </w:r>
    </w:p>
    <w:p w14:paraId="3D36E878" w14:textId="24DBFA48" w:rsidR="00D45AF5" w:rsidRPr="00257EDA" w:rsidRDefault="00D45AF5" w:rsidP="0094014F">
      <w:pPr>
        <w:spacing w:after="120"/>
        <w:jc w:val="both"/>
        <w:rPr>
          <w:sz w:val="22"/>
        </w:rPr>
      </w:pPr>
      <w:r w:rsidRPr="00257EDA">
        <w:rPr>
          <w:sz w:val="22"/>
        </w:rPr>
        <w:t>As a requirement for recognition, member organizations must acknowledge that th</w:t>
      </w:r>
      <w:r w:rsidR="008D199A">
        <w:rPr>
          <w:sz w:val="22"/>
        </w:rPr>
        <w:t>ey</w:t>
      </w:r>
      <w:r w:rsidRPr="00257EDA">
        <w:rPr>
          <w:sz w:val="22"/>
        </w:rPr>
        <w:t xml:space="preserve"> have read this Statement of Collaboration and agree to the terms mentioned above. Prairie View A&amp;M </w:t>
      </w:r>
      <w:r w:rsidR="00C96DA7" w:rsidRPr="00257EDA">
        <w:rPr>
          <w:sz w:val="22"/>
        </w:rPr>
        <w:t>University</w:t>
      </w:r>
      <w:r w:rsidRPr="00257EDA">
        <w:rPr>
          <w:sz w:val="22"/>
        </w:rPr>
        <w:t xml:space="preserve"> is commi</w:t>
      </w:r>
      <w:r w:rsidR="00CD3902" w:rsidRPr="00257EDA">
        <w:rPr>
          <w:sz w:val="22"/>
        </w:rPr>
        <w:t>t</w:t>
      </w:r>
      <w:r w:rsidRPr="00257EDA">
        <w:rPr>
          <w:sz w:val="22"/>
        </w:rPr>
        <w:t>ted to supporting each chapter of the Independent Greek Council and the National Pa</w:t>
      </w:r>
      <w:r w:rsidR="00C96DA7" w:rsidRPr="00257EDA">
        <w:rPr>
          <w:sz w:val="22"/>
        </w:rPr>
        <w:t>n</w:t>
      </w:r>
      <w:r w:rsidRPr="00257EDA">
        <w:rPr>
          <w:sz w:val="22"/>
        </w:rPr>
        <w:t>-Hellenic Council</w:t>
      </w:r>
      <w:r w:rsidR="00C96DA7" w:rsidRPr="00257EDA">
        <w:rPr>
          <w:sz w:val="22"/>
        </w:rPr>
        <w:t xml:space="preserve"> in pursuit of a productive, intellectual, social and educational environment t</w:t>
      </w:r>
      <w:r w:rsidR="00D84417" w:rsidRPr="00257EDA">
        <w:rPr>
          <w:sz w:val="22"/>
        </w:rPr>
        <w:t>hat</w:t>
      </w:r>
      <w:r w:rsidR="00C96DA7" w:rsidRPr="00257EDA">
        <w:rPr>
          <w:sz w:val="22"/>
        </w:rPr>
        <w:t xml:space="preserve"> meet</w:t>
      </w:r>
      <w:r w:rsidR="00257EDA" w:rsidRPr="00257EDA">
        <w:rPr>
          <w:sz w:val="22"/>
        </w:rPr>
        <w:t>s</w:t>
      </w:r>
      <w:r w:rsidR="00C96DA7" w:rsidRPr="00257EDA">
        <w:rPr>
          <w:sz w:val="22"/>
        </w:rPr>
        <w:t xml:space="preserve"> both the University and the member organization</w:t>
      </w:r>
      <w:r w:rsidR="00D84417" w:rsidRPr="00257EDA">
        <w:rPr>
          <w:sz w:val="22"/>
        </w:rPr>
        <w:t xml:space="preserve"> standards</w:t>
      </w:r>
      <w:r w:rsidR="00C96DA7" w:rsidRPr="00257EDA">
        <w:rPr>
          <w:sz w:val="22"/>
        </w:rPr>
        <w:t>.</w:t>
      </w:r>
    </w:p>
    <w:p w14:paraId="12380FA7" w14:textId="77777777" w:rsidR="00257EDA" w:rsidRPr="00CD3902" w:rsidRDefault="00D45AF5" w:rsidP="00CD3902">
      <w:pPr>
        <w:spacing w:after="120"/>
      </w:pPr>
      <w:r w:rsidRPr="00CD3902">
        <w:t xml:space="preserve"> </w:t>
      </w:r>
    </w:p>
    <w:tbl>
      <w:tblPr>
        <w:tblStyle w:val="TableGrid"/>
        <w:tblW w:w="0" w:type="auto"/>
        <w:tblLook w:val="04A0" w:firstRow="1" w:lastRow="0" w:firstColumn="1" w:lastColumn="0" w:noHBand="0" w:noVBand="1"/>
      </w:tblPr>
      <w:tblGrid>
        <w:gridCol w:w="1705"/>
        <w:gridCol w:w="2880"/>
        <w:gridCol w:w="3924"/>
        <w:gridCol w:w="1417"/>
      </w:tblGrid>
      <w:tr w:rsidR="00257EDA" w:rsidRPr="007C22C5" w14:paraId="00769410" w14:textId="77777777" w:rsidTr="00257EDA">
        <w:tc>
          <w:tcPr>
            <w:tcW w:w="1705" w:type="dxa"/>
          </w:tcPr>
          <w:p w14:paraId="0BBD32EB" w14:textId="77777777" w:rsidR="00257EDA" w:rsidRPr="007C22C5" w:rsidRDefault="00257EDA" w:rsidP="000305F4">
            <w:pPr>
              <w:jc w:val="center"/>
              <w:rPr>
                <w:rFonts w:ascii="Times New Roman" w:hAnsi="Times New Roman" w:cs="Times New Roman"/>
                <w:b/>
                <w:sz w:val="16"/>
              </w:rPr>
            </w:pPr>
            <w:r w:rsidRPr="00E85336">
              <w:rPr>
                <w:rFonts w:ascii="Times New Roman" w:hAnsi="Times New Roman" w:cs="Times New Roman"/>
                <w:b/>
                <w:color w:val="AEAAAA" w:themeColor="background2" w:themeShade="BF"/>
                <w:sz w:val="16"/>
              </w:rPr>
              <w:t>SIGNATURES</w:t>
            </w:r>
          </w:p>
        </w:tc>
        <w:tc>
          <w:tcPr>
            <w:tcW w:w="2880" w:type="dxa"/>
          </w:tcPr>
          <w:p w14:paraId="74570C27" w14:textId="77777777" w:rsidR="00257EDA" w:rsidRPr="007C22C5" w:rsidRDefault="00257EDA" w:rsidP="000305F4">
            <w:pPr>
              <w:jc w:val="center"/>
              <w:rPr>
                <w:rFonts w:ascii="Times New Roman" w:hAnsi="Times New Roman" w:cs="Times New Roman"/>
                <w:b/>
                <w:sz w:val="16"/>
              </w:rPr>
            </w:pPr>
            <w:r w:rsidRPr="007C22C5">
              <w:rPr>
                <w:rFonts w:ascii="Times New Roman" w:hAnsi="Times New Roman" w:cs="Times New Roman"/>
                <w:b/>
                <w:sz w:val="16"/>
              </w:rPr>
              <w:t>Print Name</w:t>
            </w:r>
          </w:p>
        </w:tc>
        <w:tc>
          <w:tcPr>
            <w:tcW w:w="3924" w:type="dxa"/>
          </w:tcPr>
          <w:p w14:paraId="4A7A2981" w14:textId="77777777" w:rsidR="00257EDA" w:rsidRPr="007C22C5" w:rsidRDefault="00257EDA" w:rsidP="000305F4">
            <w:pPr>
              <w:jc w:val="center"/>
              <w:rPr>
                <w:rFonts w:ascii="Times New Roman" w:hAnsi="Times New Roman" w:cs="Times New Roman"/>
                <w:b/>
                <w:sz w:val="16"/>
              </w:rPr>
            </w:pPr>
            <w:r w:rsidRPr="007C22C5">
              <w:rPr>
                <w:rFonts w:ascii="Times New Roman" w:hAnsi="Times New Roman" w:cs="Times New Roman"/>
                <w:b/>
                <w:sz w:val="16"/>
              </w:rPr>
              <w:t>Signature</w:t>
            </w:r>
          </w:p>
        </w:tc>
        <w:tc>
          <w:tcPr>
            <w:tcW w:w="1417" w:type="dxa"/>
          </w:tcPr>
          <w:p w14:paraId="4B972516" w14:textId="77777777" w:rsidR="00257EDA" w:rsidRPr="007C22C5" w:rsidRDefault="00257EDA" w:rsidP="000305F4">
            <w:pPr>
              <w:jc w:val="center"/>
              <w:rPr>
                <w:rFonts w:ascii="Times New Roman" w:hAnsi="Times New Roman" w:cs="Times New Roman"/>
                <w:b/>
                <w:sz w:val="16"/>
              </w:rPr>
            </w:pPr>
            <w:r w:rsidRPr="007C22C5">
              <w:rPr>
                <w:rFonts w:ascii="Times New Roman" w:hAnsi="Times New Roman" w:cs="Times New Roman"/>
                <w:b/>
                <w:sz w:val="16"/>
              </w:rPr>
              <w:t>Date</w:t>
            </w:r>
          </w:p>
        </w:tc>
      </w:tr>
      <w:tr w:rsidR="00257EDA" w14:paraId="6CFDB8EE" w14:textId="77777777" w:rsidTr="00257EDA">
        <w:tc>
          <w:tcPr>
            <w:tcW w:w="1705" w:type="dxa"/>
          </w:tcPr>
          <w:p w14:paraId="601ADFD6" w14:textId="77777777" w:rsidR="00257EDA" w:rsidRPr="007C22C5" w:rsidRDefault="00257EDA" w:rsidP="000305F4">
            <w:pPr>
              <w:rPr>
                <w:rFonts w:ascii="Times New Roman" w:hAnsi="Times New Roman" w:cs="Times New Roman"/>
                <w:b/>
                <w:sz w:val="16"/>
              </w:rPr>
            </w:pPr>
            <w:r w:rsidRPr="007C22C5">
              <w:rPr>
                <w:rFonts w:ascii="Times New Roman" w:hAnsi="Times New Roman" w:cs="Times New Roman"/>
                <w:b/>
                <w:sz w:val="16"/>
              </w:rPr>
              <w:t>Chapter President</w:t>
            </w:r>
          </w:p>
        </w:tc>
        <w:tc>
          <w:tcPr>
            <w:tcW w:w="2880" w:type="dxa"/>
          </w:tcPr>
          <w:p w14:paraId="0209ED2A" w14:textId="7A80AD11" w:rsidR="00257EDA" w:rsidRDefault="00257EDA" w:rsidP="000305F4">
            <w:pPr>
              <w:rPr>
                <w:rFonts w:ascii="Times New Roman" w:hAnsi="Times New Roman" w:cs="Times New Roman"/>
                <w:sz w:val="16"/>
              </w:rPr>
            </w:pPr>
            <w:r>
              <w:rPr>
                <w:rFonts w:ascii="Times New Roman" w:hAnsi="Times New Roman" w:cs="Times New Roman"/>
                <w:sz w:val="16"/>
              </w:rPr>
              <w:fldChar w:fldCharType="begin">
                <w:ffData>
                  <w:name w:val="Text53"/>
                  <w:enabled/>
                  <w:calcOnExit w:val="0"/>
                  <w:textInput/>
                </w:ffData>
              </w:fldChar>
            </w:r>
            <w:bookmarkStart w:id="0" w:name="Text53"/>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bookmarkStart w:id="1" w:name="_GoBack"/>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bookmarkEnd w:id="1"/>
            <w:r>
              <w:rPr>
                <w:rFonts w:ascii="Times New Roman" w:hAnsi="Times New Roman" w:cs="Times New Roman"/>
                <w:sz w:val="16"/>
              </w:rPr>
              <w:fldChar w:fldCharType="end"/>
            </w:r>
            <w:bookmarkEnd w:id="0"/>
          </w:p>
        </w:tc>
        <w:tc>
          <w:tcPr>
            <w:tcW w:w="3924" w:type="dxa"/>
          </w:tcPr>
          <w:p w14:paraId="51DC09B9" w14:textId="77777777" w:rsidR="00257EDA" w:rsidRDefault="00257EDA" w:rsidP="000305F4">
            <w:pPr>
              <w:rPr>
                <w:rFonts w:ascii="Times New Roman" w:hAnsi="Times New Roman" w:cs="Times New Roman"/>
                <w:sz w:val="16"/>
              </w:rPr>
            </w:pPr>
          </w:p>
        </w:tc>
        <w:tc>
          <w:tcPr>
            <w:tcW w:w="1417" w:type="dxa"/>
          </w:tcPr>
          <w:p w14:paraId="016DD129" w14:textId="4B8C3CF5" w:rsidR="00257EDA" w:rsidRDefault="00257EDA" w:rsidP="000305F4">
            <w:pPr>
              <w:rPr>
                <w:rFonts w:ascii="Times New Roman" w:hAnsi="Times New Roman" w:cs="Times New Roman"/>
                <w:sz w:val="16"/>
              </w:rPr>
            </w:pPr>
            <w:r>
              <w:rPr>
                <w:rFonts w:ascii="Times New Roman" w:hAnsi="Times New Roman" w:cs="Times New Roman"/>
                <w:sz w:val="16"/>
              </w:rPr>
              <w:fldChar w:fldCharType="begin">
                <w:ffData>
                  <w:name w:val="Text56"/>
                  <w:enabled/>
                  <w:calcOnExit w:val="0"/>
                  <w:textInput/>
                </w:ffData>
              </w:fldChar>
            </w:r>
            <w:bookmarkStart w:id="2" w:name="Text56"/>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Pr>
                <w:rFonts w:ascii="Times New Roman" w:hAnsi="Times New Roman" w:cs="Times New Roman"/>
                <w:sz w:val="16"/>
              </w:rPr>
              <w:fldChar w:fldCharType="end"/>
            </w:r>
            <w:bookmarkEnd w:id="2"/>
          </w:p>
        </w:tc>
      </w:tr>
      <w:tr w:rsidR="00257EDA" w14:paraId="70684EB5" w14:textId="77777777" w:rsidTr="00257EDA">
        <w:tc>
          <w:tcPr>
            <w:tcW w:w="1705" w:type="dxa"/>
          </w:tcPr>
          <w:p w14:paraId="5CAC74A7" w14:textId="77777777" w:rsidR="00257EDA" w:rsidRPr="007C22C5" w:rsidRDefault="00257EDA" w:rsidP="000305F4">
            <w:pPr>
              <w:rPr>
                <w:rFonts w:ascii="Times New Roman" w:hAnsi="Times New Roman" w:cs="Times New Roman"/>
                <w:b/>
                <w:sz w:val="16"/>
              </w:rPr>
            </w:pPr>
            <w:r w:rsidRPr="007C22C5">
              <w:rPr>
                <w:rFonts w:ascii="Times New Roman" w:hAnsi="Times New Roman" w:cs="Times New Roman"/>
                <w:b/>
                <w:sz w:val="16"/>
              </w:rPr>
              <w:t>Campus Advisor</w:t>
            </w:r>
          </w:p>
        </w:tc>
        <w:tc>
          <w:tcPr>
            <w:tcW w:w="2880" w:type="dxa"/>
          </w:tcPr>
          <w:p w14:paraId="5F040927" w14:textId="0300839B" w:rsidR="00257EDA" w:rsidRDefault="00257EDA" w:rsidP="000305F4">
            <w:pPr>
              <w:rPr>
                <w:rFonts w:ascii="Times New Roman" w:hAnsi="Times New Roman" w:cs="Times New Roman"/>
                <w:sz w:val="16"/>
              </w:rPr>
            </w:pPr>
            <w:r>
              <w:rPr>
                <w:rFonts w:ascii="Times New Roman" w:hAnsi="Times New Roman" w:cs="Times New Roman"/>
                <w:sz w:val="16"/>
              </w:rPr>
              <w:fldChar w:fldCharType="begin">
                <w:ffData>
                  <w:name w:val="Text54"/>
                  <w:enabled/>
                  <w:calcOnExit w:val="0"/>
                  <w:textInput/>
                </w:ffData>
              </w:fldChar>
            </w:r>
            <w:bookmarkStart w:id="3" w:name="Text54"/>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Pr>
                <w:rFonts w:ascii="Times New Roman" w:hAnsi="Times New Roman" w:cs="Times New Roman"/>
                <w:sz w:val="16"/>
              </w:rPr>
              <w:fldChar w:fldCharType="end"/>
            </w:r>
            <w:bookmarkEnd w:id="3"/>
          </w:p>
        </w:tc>
        <w:tc>
          <w:tcPr>
            <w:tcW w:w="3924" w:type="dxa"/>
          </w:tcPr>
          <w:p w14:paraId="38DFF8E2" w14:textId="77777777" w:rsidR="00257EDA" w:rsidRDefault="00257EDA" w:rsidP="000305F4">
            <w:pPr>
              <w:rPr>
                <w:rFonts w:ascii="Times New Roman" w:hAnsi="Times New Roman" w:cs="Times New Roman"/>
                <w:sz w:val="16"/>
              </w:rPr>
            </w:pPr>
          </w:p>
        </w:tc>
        <w:tc>
          <w:tcPr>
            <w:tcW w:w="1417" w:type="dxa"/>
          </w:tcPr>
          <w:p w14:paraId="035BB62B" w14:textId="55F61E47" w:rsidR="00257EDA" w:rsidRDefault="00257EDA" w:rsidP="000305F4">
            <w:pPr>
              <w:rPr>
                <w:rFonts w:ascii="Times New Roman" w:hAnsi="Times New Roman" w:cs="Times New Roman"/>
                <w:sz w:val="16"/>
              </w:rPr>
            </w:pPr>
            <w:r>
              <w:rPr>
                <w:rFonts w:ascii="Times New Roman" w:hAnsi="Times New Roman" w:cs="Times New Roman"/>
                <w:sz w:val="16"/>
              </w:rPr>
              <w:fldChar w:fldCharType="begin">
                <w:ffData>
                  <w:name w:val="Text57"/>
                  <w:enabled/>
                  <w:calcOnExit w:val="0"/>
                  <w:textInput/>
                </w:ffData>
              </w:fldChar>
            </w:r>
            <w:bookmarkStart w:id="4" w:name="Text57"/>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Pr>
                <w:rFonts w:ascii="Times New Roman" w:hAnsi="Times New Roman" w:cs="Times New Roman"/>
                <w:sz w:val="16"/>
              </w:rPr>
              <w:fldChar w:fldCharType="end"/>
            </w:r>
            <w:bookmarkEnd w:id="4"/>
          </w:p>
        </w:tc>
      </w:tr>
      <w:tr w:rsidR="00257EDA" w14:paraId="3AA3ABBE" w14:textId="77777777" w:rsidTr="00257EDA">
        <w:tc>
          <w:tcPr>
            <w:tcW w:w="1705" w:type="dxa"/>
          </w:tcPr>
          <w:p w14:paraId="6CA073B5" w14:textId="3222B598" w:rsidR="00257EDA" w:rsidRPr="007C22C5" w:rsidRDefault="00257EDA" w:rsidP="000305F4">
            <w:pPr>
              <w:rPr>
                <w:rFonts w:ascii="Times New Roman" w:hAnsi="Times New Roman" w:cs="Times New Roman"/>
                <w:b/>
                <w:sz w:val="16"/>
              </w:rPr>
            </w:pPr>
            <w:r>
              <w:rPr>
                <w:rFonts w:ascii="Times New Roman" w:hAnsi="Times New Roman" w:cs="Times New Roman"/>
                <w:b/>
                <w:sz w:val="16"/>
              </w:rPr>
              <w:t>Graduate / Regional Leadership</w:t>
            </w:r>
          </w:p>
        </w:tc>
        <w:tc>
          <w:tcPr>
            <w:tcW w:w="2880" w:type="dxa"/>
          </w:tcPr>
          <w:p w14:paraId="6283CDA1" w14:textId="52FDE353" w:rsidR="00257EDA" w:rsidRDefault="00257EDA" w:rsidP="000305F4">
            <w:pPr>
              <w:rPr>
                <w:rFonts w:ascii="Times New Roman" w:hAnsi="Times New Roman" w:cs="Times New Roman"/>
                <w:sz w:val="16"/>
              </w:rPr>
            </w:pPr>
            <w:r>
              <w:rPr>
                <w:rFonts w:ascii="Times New Roman" w:hAnsi="Times New Roman" w:cs="Times New Roman"/>
                <w:sz w:val="16"/>
              </w:rPr>
              <w:fldChar w:fldCharType="begin">
                <w:ffData>
                  <w:name w:val="Text55"/>
                  <w:enabled/>
                  <w:calcOnExit w:val="0"/>
                  <w:textInput/>
                </w:ffData>
              </w:fldChar>
            </w:r>
            <w:bookmarkStart w:id="5" w:name="Text55"/>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Pr>
                <w:rFonts w:ascii="Times New Roman" w:hAnsi="Times New Roman" w:cs="Times New Roman"/>
                <w:sz w:val="16"/>
              </w:rPr>
              <w:fldChar w:fldCharType="end"/>
            </w:r>
            <w:bookmarkEnd w:id="5"/>
          </w:p>
        </w:tc>
        <w:tc>
          <w:tcPr>
            <w:tcW w:w="3924" w:type="dxa"/>
          </w:tcPr>
          <w:p w14:paraId="75748276" w14:textId="77777777" w:rsidR="00257EDA" w:rsidRDefault="00257EDA" w:rsidP="000305F4">
            <w:pPr>
              <w:rPr>
                <w:rFonts w:ascii="Times New Roman" w:hAnsi="Times New Roman" w:cs="Times New Roman"/>
                <w:sz w:val="16"/>
              </w:rPr>
            </w:pPr>
          </w:p>
        </w:tc>
        <w:tc>
          <w:tcPr>
            <w:tcW w:w="1417" w:type="dxa"/>
          </w:tcPr>
          <w:p w14:paraId="11BDD511" w14:textId="6E6938C6" w:rsidR="00257EDA" w:rsidRDefault="00257EDA" w:rsidP="000305F4">
            <w:pPr>
              <w:rPr>
                <w:rFonts w:ascii="Times New Roman" w:hAnsi="Times New Roman" w:cs="Times New Roman"/>
                <w:sz w:val="16"/>
              </w:rPr>
            </w:pPr>
            <w:r>
              <w:rPr>
                <w:rFonts w:ascii="Times New Roman" w:hAnsi="Times New Roman" w:cs="Times New Roman"/>
                <w:sz w:val="16"/>
              </w:rPr>
              <w:fldChar w:fldCharType="begin">
                <w:ffData>
                  <w:name w:val="Text58"/>
                  <w:enabled/>
                  <w:calcOnExit w:val="0"/>
                  <w:textInput/>
                </w:ffData>
              </w:fldChar>
            </w:r>
            <w:bookmarkStart w:id="6" w:name="Text58"/>
            <w:r>
              <w:rPr>
                <w:rFonts w:ascii="Times New Roman" w:hAnsi="Times New Roman" w:cs="Times New Roman"/>
                <w:sz w:val="16"/>
              </w:rPr>
              <w:instrText xml:space="preserve"> FORMTEXT </w:instrText>
            </w:r>
            <w:r>
              <w:rPr>
                <w:rFonts w:ascii="Times New Roman" w:hAnsi="Times New Roman" w:cs="Times New Roman"/>
                <w:sz w:val="16"/>
              </w:rPr>
            </w:r>
            <w:r>
              <w:rPr>
                <w:rFonts w:ascii="Times New Roman" w:hAnsi="Times New Roman" w:cs="Times New Roman"/>
                <w:sz w:val="16"/>
              </w:rPr>
              <w:fldChar w:fldCharType="separate"/>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sidR="008D199A">
              <w:rPr>
                <w:rFonts w:ascii="Times New Roman" w:hAnsi="Times New Roman" w:cs="Times New Roman"/>
                <w:noProof/>
                <w:sz w:val="16"/>
              </w:rPr>
              <w:t> </w:t>
            </w:r>
            <w:r>
              <w:rPr>
                <w:rFonts w:ascii="Times New Roman" w:hAnsi="Times New Roman" w:cs="Times New Roman"/>
                <w:sz w:val="16"/>
              </w:rPr>
              <w:fldChar w:fldCharType="end"/>
            </w:r>
            <w:bookmarkEnd w:id="6"/>
          </w:p>
        </w:tc>
      </w:tr>
    </w:tbl>
    <w:p w14:paraId="6CEB3FD8" w14:textId="77777777" w:rsidR="00342B81" w:rsidRPr="00CD3902" w:rsidRDefault="00342B81" w:rsidP="00CD3902">
      <w:pPr>
        <w:spacing w:after="120"/>
      </w:pPr>
    </w:p>
    <w:sectPr w:rsidR="00342B81" w:rsidRPr="00CD3902" w:rsidSect="00257EDA">
      <w:headerReference w:type="default" r:id="rId6"/>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94406" w14:textId="77777777" w:rsidR="009778C6" w:rsidRDefault="009778C6" w:rsidP="00257EDA">
      <w:r>
        <w:separator/>
      </w:r>
    </w:p>
  </w:endnote>
  <w:endnote w:type="continuationSeparator" w:id="0">
    <w:p w14:paraId="4F6DC502" w14:textId="77777777" w:rsidR="009778C6" w:rsidRDefault="009778C6" w:rsidP="0025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23B2" w14:textId="77777777" w:rsidR="009778C6" w:rsidRDefault="009778C6" w:rsidP="00257EDA">
      <w:r>
        <w:separator/>
      </w:r>
    </w:p>
  </w:footnote>
  <w:footnote w:type="continuationSeparator" w:id="0">
    <w:p w14:paraId="65F9F020" w14:textId="77777777" w:rsidR="009778C6" w:rsidRDefault="009778C6" w:rsidP="0025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924B3" w14:textId="77777777" w:rsidR="00257EDA" w:rsidRDefault="00257EDA" w:rsidP="00257EDA">
    <w:pPr>
      <w:pStyle w:val="Header"/>
      <w:rPr>
        <w:rFonts w:ascii="Helvetica Neue UltraLight" w:hAnsi="Helvetica Neue UltraLight"/>
        <w:i/>
      </w:rPr>
    </w:pPr>
    <w:r>
      <w:rPr>
        <w:noProof/>
      </w:rPr>
      <w:drawing>
        <wp:anchor distT="0" distB="0" distL="114300" distR="114300" simplePos="0" relativeHeight="251659264" behindDoc="0" locked="0" layoutInCell="1" allowOverlap="1" wp14:anchorId="3CCCC227" wp14:editId="16413573">
          <wp:simplePos x="0" y="0"/>
          <wp:positionH relativeFrom="column">
            <wp:posOffset>-86878</wp:posOffset>
          </wp:positionH>
          <wp:positionV relativeFrom="paragraph">
            <wp:posOffset>-54864</wp:posOffset>
          </wp:positionV>
          <wp:extent cx="1538850" cy="10911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L LOGO2.jpg"/>
                  <pic:cNvPicPr/>
                </pic:nvPicPr>
                <pic:blipFill>
                  <a:blip r:embed="rId1">
                    <a:extLst>
                      <a:ext uri="{28A0092B-C50C-407E-A947-70E740481C1C}">
                        <a14:useLocalDpi xmlns:a14="http://schemas.microsoft.com/office/drawing/2010/main" val="0"/>
                      </a:ext>
                    </a:extLst>
                  </a:blip>
                  <a:stretch>
                    <a:fillRect/>
                  </a:stretch>
                </pic:blipFill>
                <pic:spPr>
                  <a:xfrm>
                    <a:off x="0" y="0"/>
                    <a:ext cx="1555643" cy="1103092"/>
                  </a:xfrm>
                  <a:prstGeom prst="rect">
                    <a:avLst/>
                  </a:prstGeom>
                </pic:spPr>
              </pic:pic>
            </a:graphicData>
          </a:graphic>
          <wp14:sizeRelH relativeFrom="margin">
            <wp14:pctWidth>0</wp14:pctWidth>
          </wp14:sizeRelH>
          <wp14:sizeRelV relativeFrom="margin">
            <wp14:pctHeight>0</wp14:pctHeight>
          </wp14:sizeRelV>
        </wp:anchor>
      </w:drawing>
    </w:r>
  </w:p>
  <w:p w14:paraId="7281D29F" w14:textId="77777777" w:rsidR="00257EDA" w:rsidRDefault="00257EDA" w:rsidP="00257EDA">
    <w:pPr>
      <w:pStyle w:val="Header"/>
      <w:jc w:val="right"/>
      <w:rPr>
        <w:rFonts w:ascii="Helvetica Neue UltraLight" w:hAnsi="Helvetica Neue UltraLight"/>
        <w:i/>
      </w:rPr>
    </w:pPr>
  </w:p>
  <w:p w14:paraId="797A17AB" w14:textId="77777777" w:rsidR="00257EDA" w:rsidRDefault="00257EDA" w:rsidP="00257EDA">
    <w:pPr>
      <w:pStyle w:val="Header"/>
      <w:jc w:val="right"/>
      <w:rPr>
        <w:rFonts w:ascii="Helvetica Neue UltraLight" w:hAnsi="Helvetica Neue UltraLight"/>
        <w:i/>
      </w:rPr>
    </w:pPr>
  </w:p>
  <w:p w14:paraId="5BEAE957" w14:textId="77777777" w:rsidR="00257EDA" w:rsidRDefault="00257EDA" w:rsidP="00257EDA">
    <w:pPr>
      <w:pStyle w:val="Header"/>
      <w:jc w:val="right"/>
      <w:rPr>
        <w:rFonts w:ascii="Helvetica Neue UltraLight" w:hAnsi="Helvetica Neue UltraLight"/>
        <w:i/>
      </w:rPr>
    </w:pPr>
  </w:p>
  <w:p w14:paraId="24C7EBEE" w14:textId="78A80AD2" w:rsidR="00257EDA" w:rsidRDefault="00257EDA" w:rsidP="00257EDA">
    <w:pPr>
      <w:pStyle w:val="Header"/>
      <w:jc w:val="right"/>
      <w:rPr>
        <w:b/>
        <w:color w:val="7030A0"/>
        <w:sz w:val="32"/>
      </w:rPr>
    </w:pPr>
    <w:r>
      <w:rPr>
        <w:rFonts w:ascii="Helvetica Neue UltraLight" w:hAnsi="Helvetica Neue UltraLight"/>
        <w:b/>
        <w:i/>
        <w:noProof/>
        <w:color w:val="7030A0"/>
        <w:sz w:val="32"/>
      </w:rPr>
      <mc:AlternateContent>
        <mc:Choice Requires="wps">
          <w:drawing>
            <wp:anchor distT="0" distB="0" distL="114300" distR="114300" simplePos="0" relativeHeight="251660288" behindDoc="0" locked="0" layoutInCell="1" allowOverlap="1" wp14:anchorId="5EAC4A1A" wp14:editId="12A3B2AC">
              <wp:simplePos x="0" y="0"/>
              <wp:positionH relativeFrom="column">
                <wp:posOffset>1402080</wp:posOffset>
              </wp:positionH>
              <wp:positionV relativeFrom="paragraph">
                <wp:posOffset>218314</wp:posOffset>
              </wp:positionV>
              <wp:extent cx="4968240" cy="45719"/>
              <wp:effectExtent l="0" t="0" r="10160" b="18415"/>
              <wp:wrapNone/>
              <wp:docPr id="3" name="Rectangle 3"/>
              <wp:cNvGraphicFramePr/>
              <a:graphic xmlns:a="http://schemas.openxmlformats.org/drawingml/2006/main">
                <a:graphicData uri="http://schemas.microsoft.com/office/word/2010/wordprocessingShape">
                  <wps:wsp>
                    <wps:cNvSpPr/>
                    <wps:spPr>
                      <a:xfrm>
                        <a:off x="0" y="0"/>
                        <a:ext cx="4968240" cy="457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63393" id="Rectangle 3" o:spid="_x0000_s1026" style="position:absolute;margin-left:110.4pt;margin-top:17.2pt;width:391.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" fillcolor="#7030a0" strokecolor="#7030a0" strokeweight="1pt"/>
          </w:pict>
        </mc:Fallback>
      </mc:AlternateContent>
    </w:r>
    <w:r w:rsidRPr="00B92444">
      <w:rPr>
        <w:rFonts w:ascii="Helvetica Neue UltraLight" w:hAnsi="Helvetica Neue UltraLight"/>
        <w:b/>
        <w:i/>
        <w:color w:val="7030A0"/>
        <w:sz w:val="32"/>
      </w:rPr>
      <w:t>Moving As 1</w:t>
    </w:r>
  </w:p>
  <w:p w14:paraId="61B41911" w14:textId="77777777" w:rsidR="00257EDA" w:rsidRPr="00257EDA" w:rsidRDefault="00257EDA" w:rsidP="00257EDA">
    <w:pPr>
      <w:pStyle w:val="Header"/>
      <w:jc w:val="right"/>
      <w:rPr>
        <w:b/>
        <w:color w:val="7030A0"/>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ocumentProtection w:edit="forms" w:enforcement="1" w:cryptProviderType="rsaAES" w:cryptAlgorithmClass="hash" w:cryptAlgorithmType="typeAny" w:cryptAlgorithmSid="14" w:cryptSpinCount="100000" w:hash="ZkPJT8K5SutcGpK/lAO64oLTFp4StJZ8j+71AtTxSnmHoPSvkuC2HNyZ5he3HvdUrmqTEUzrBLPvLQMitNbMLw==" w:salt="lRSGhSj0RpfmmJpD1II/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81"/>
    <w:rsid w:val="00062354"/>
    <w:rsid w:val="000A2946"/>
    <w:rsid w:val="00132D92"/>
    <w:rsid w:val="002213DA"/>
    <w:rsid w:val="00257EDA"/>
    <w:rsid w:val="002B2F82"/>
    <w:rsid w:val="00304492"/>
    <w:rsid w:val="00342B81"/>
    <w:rsid w:val="003B00DA"/>
    <w:rsid w:val="00483B1C"/>
    <w:rsid w:val="0048412D"/>
    <w:rsid w:val="0049434A"/>
    <w:rsid w:val="004B59B4"/>
    <w:rsid w:val="004E2FF0"/>
    <w:rsid w:val="005829DE"/>
    <w:rsid w:val="00593BFB"/>
    <w:rsid w:val="005D5BEF"/>
    <w:rsid w:val="00656CEC"/>
    <w:rsid w:val="006D0D3A"/>
    <w:rsid w:val="00833601"/>
    <w:rsid w:val="008D199A"/>
    <w:rsid w:val="0091400C"/>
    <w:rsid w:val="0094014F"/>
    <w:rsid w:val="009778C6"/>
    <w:rsid w:val="009F575C"/>
    <w:rsid w:val="00AA4E9B"/>
    <w:rsid w:val="00AB405E"/>
    <w:rsid w:val="00BE221E"/>
    <w:rsid w:val="00C96DA7"/>
    <w:rsid w:val="00CD3902"/>
    <w:rsid w:val="00D45AF5"/>
    <w:rsid w:val="00D84417"/>
    <w:rsid w:val="00E61687"/>
    <w:rsid w:val="00FD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DDE0E"/>
  <w14:defaultImageDpi w14:val="32767"/>
  <w15:chartTrackingRefBased/>
  <w15:docId w15:val="{A8CCD199-D861-4741-B7EC-4F1B5404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B8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57EDA"/>
    <w:pPr>
      <w:tabs>
        <w:tab w:val="center" w:pos="4680"/>
        <w:tab w:val="right" w:pos="9360"/>
      </w:tabs>
    </w:pPr>
  </w:style>
  <w:style w:type="character" w:customStyle="1" w:styleId="HeaderChar">
    <w:name w:val="Header Char"/>
    <w:basedOn w:val="DefaultParagraphFont"/>
    <w:link w:val="Header"/>
    <w:uiPriority w:val="99"/>
    <w:rsid w:val="00257EDA"/>
  </w:style>
  <w:style w:type="paragraph" w:styleId="Footer">
    <w:name w:val="footer"/>
    <w:basedOn w:val="Normal"/>
    <w:link w:val="FooterChar"/>
    <w:uiPriority w:val="99"/>
    <w:unhideWhenUsed/>
    <w:rsid w:val="00257EDA"/>
    <w:pPr>
      <w:tabs>
        <w:tab w:val="center" w:pos="4680"/>
        <w:tab w:val="right" w:pos="9360"/>
      </w:tabs>
    </w:pPr>
  </w:style>
  <w:style w:type="character" w:customStyle="1" w:styleId="FooterChar">
    <w:name w:val="Footer Char"/>
    <w:basedOn w:val="DefaultParagraphFont"/>
    <w:link w:val="Footer"/>
    <w:uiPriority w:val="99"/>
    <w:rsid w:val="00257EDA"/>
  </w:style>
  <w:style w:type="table" w:styleId="TableGrid">
    <w:name w:val="Table Grid"/>
    <w:basedOn w:val="TableNormal"/>
    <w:uiPriority w:val="59"/>
    <w:rsid w:val="00257ED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0526">
      <w:bodyDiv w:val="1"/>
      <w:marLeft w:val="0"/>
      <w:marRight w:val="0"/>
      <w:marTop w:val="0"/>
      <w:marBottom w:val="0"/>
      <w:divBdr>
        <w:top w:val="none" w:sz="0" w:space="0" w:color="auto"/>
        <w:left w:val="none" w:sz="0" w:space="0" w:color="auto"/>
        <w:bottom w:val="none" w:sz="0" w:space="0" w:color="auto"/>
        <w:right w:val="none" w:sz="0" w:space="0" w:color="auto"/>
      </w:divBdr>
      <w:divsChild>
        <w:div w:id="1280455475">
          <w:marLeft w:val="0"/>
          <w:marRight w:val="0"/>
          <w:marTop w:val="0"/>
          <w:marBottom w:val="0"/>
          <w:divBdr>
            <w:top w:val="none" w:sz="0" w:space="0" w:color="auto"/>
            <w:left w:val="none" w:sz="0" w:space="0" w:color="auto"/>
            <w:bottom w:val="none" w:sz="0" w:space="0" w:color="auto"/>
            <w:right w:val="none" w:sz="0" w:space="0" w:color="auto"/>
          </w:divBdr>
          <w:divsChild>
            <w:div w:id="721097383">
              <w:marLeft w:val="0"/>
              <w:marRight w:val="0"/>
              <w:marTop w:val="0"/>
              <w:marBottom w:val="0"/>
              <w:divBdr>
                <w:top w:val="none" w:sz="0" w:space="0" w:color="auto"/>
                <w:left w:val="none" w:sz="0" w:space="0" w:color="auto"/>
                <w:bottom w:val="none" w:sz="0" w:space="0" w:color="auto"/>
                <w:right w:val="none" w:sz="0" w:space="0" w:color="auto"/>
              </w:divBdr>
              <w:divsChild>
                <w:div w:id="1255630352">
                  <w:marLeft w:val="0"/>
                  <w:marRight w:val="0"/>
                  <w:marTop w:val="0"/>
                  <w:marBottom w:val="0"/>
                  <w:divBdr>
                    <w:top w:val="none" w:sz="0" w:space="0" w:color="auto"/>
                    <w:left w:val="none" w:sz="0" w:space="0" w:color="auto"/>
                    <w:bottom w:val="none" w:sz="0" w:space="0" w:color="auto"/>
                    <w:right w:val="none" w:sz="0" w:space="0" w:color="auto"/>
                  </w:divBdr>
                </w:div>
              </w:divsChild>
            </w:div>
            <w:div w:id="30497677">
              <w:marLeft w:val="0"/>
              <w:marRight w:val="0"/>
              <w:marTop w:val="0"/>
              <w:marBottom w:val="0"/>
              <w:divBdr>
                <w:top w:val="none" w:sz="0" w:space="0" w:color="auto"/>
                <w:left w:val="none" w:sz="0" w:space="0" w:color="auto"/>
                <w:bottom w:val="none" w:sz="0" w:space="0" w:color="auto"/>
                <w:right w:val="none" w:sz="0" w:space="0" w:color="auto"/>
              </w:divBdr>
              <w:divsChild>
                <w:div w:id="2025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672">
          <w:marLeft w:val="0"/>
          <w:marRight w:val="0"/>
          <w:marTop w:val="0"/>
          <w:marBottom w:val="0"/>
          <w:divBdr>
            <w:top w:val="none" w:sz="0" w:space="0" w:color="auto"/>
            <w:left w:val="none" w:sz="0" w:space="0" w:color="auto"/>
            <w:bottom w:val="none" w:sz="0" w:space="0" w:color="auto"/>
            <w:right w:val="none" w:sz="0" w:space="0" w:color="auto"/>
          </w:divBdr>
          <w:divsChild>
            <w:div w:id="2134858140">
              <w:marLeft w:val="0"/>
              <w:marRight w:val="0"/>
              <w:marTop w:val="0"/>
              <w:marBottom w:val="0"/>
              <w:divBdr>
                <w:top w:val="none" w:sz="0" w:space="0" w:color="auto"/>
                <w:left w:val="none" w:sz="0" w:space="0" w:color="auto"/>
                <w:bottom w:val="none" w:sz="0" w:space="0" w:color="auto"/>
                <w:right w:val="none" w:sz="0" w:space="0" w:color="auto"/>
              </w:divBdr>
              <w:divsChild>
                <w:div w:id="859247347">
                  <w:marLeft w:val="0"/>
                  <w:marRight w:val="0"/>
                  <w:marTop w:val="0"/>
                  <w:marBottom w:val="0"/>
                  <w:divBdr>
                    <w:top w:val="none" w:sz="0" w:space="0" w:color="auto"/>
                    <w:left w:val="none" w:sz="0" w:space="0" w:color="auto"/>
                    <w:bottom w:val="none" w:sz="0" w:space="0" w:color="auto"/>
                    <w:right w:val="none" w:sz="0" w:space="0" w:color="auto"/>
                  </w:divBdr>
                </w:div>
              </w:divsChild>
            </w:div>
            <w:div w:id="1234311994">
              <w:marLeft w:val="0"/>
              <w:marRight w:val="0"/>
              <w:marTop w:val="0"/>
              <w:marBottom w:val="0"/>
              <w:divBdr>
                <w:top w:val="none" w:sz="0" w:space="0" w:color="auto"/>
                <w:left w:val="none" w:sz="0" w:space="0" w:color="auto"/>
                <w:bottom w:val="none" w:sz="0" w:space="0" w:color="auto"/>
                <w:right w:val="none" w:sz="0" w:space="0" w:color="auto"/>
              </w:divBdr>
              <w:divsChild>
                <w:div w:id="12678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1628">
          <w:marLeft w:val="0"/>
          <w:marRight w:val="0"/>
          <w:marTop w:val="0"/>
          <w:marBottom w:val="0"/>
          <w:divBdr>
            <w:top w:val="none" w:sz="0" w:space="0" w:color="auto"/>
            <w:left w:val="none" w:sz="0" w:space="0" w:color="auto"/>
            <w:bottom w:val="none" w:sz="0" w:space="0" w:color="auto"/>
            <w:right w:val="none" w:sz="0" w:space="0" w:color="auto"/>
          </w:divBdr>
          <w:divsChild>
            <w:div w:id="1102915602">
              <w:marLeft w:val="0"/>
              <w:marRight w:val="0"/>
              <w:marTop w:val="0"/>
              <w:marBottom w:val="0"/>
              <w:divBdr>
                <w:top w:val="none" w:sz="0" w:space="0" w:color="auto"/>
                <w:left w:val="none" w:sz="0" w:space="0" w:color="auto"/>
                <w:bottom w:val="none" w:sz="0" w:space="0" w:color="auto"/>
                <w:right w:val="none" w:sz="0" w:space="0" w:color="auto"/>
              </w:divBdr>
              <w:divsChild>
                <w:div w:id="18085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8726">
          <w:marLeft w:val="0"/>
          <w:marRight w:val="0"/>
          <w:marTop w:val="0"/>
          <w:marBottom w:val="0"/>
          <w:divBdr>
            <w:top w:val="none" w:sz="0" w:space="0" w:color="auto"/>
            <w:left w:val="none" w:sz="0" w:space="0" w:color="auto"/>
            <w:bottom w:val="none" w:sz="0" w:space="0" w:color="auto"/>
            <w:right w:val="none" w:sz="0" w:space="0" w:color="auto"/>
          </w:divBdr>
          <w:divsChild>
            <w:div w:id="144514146">
              <w:marLeft w:val="0"/>
              <w:marRight w:val="0"/>
              <w:marTop w:val="0"/>
              <w:marBottom w:val="0"/>
              <w:divBdr>
                <w:top w:val="none" w:sz="0" w:space="0" w:color="auto"/>
                <w:left w:val="none" w:sz="0" w:space="0" w:color="auto"/>
                <w:bottom w:val="none" w:sz="0" w:space="0" w:color="auto"/>
                <w:right w:val="none" w:sz="0" w:space="0" w:color="auto"/>
              </w:divBdr>
              <w:divsChild>
                <w:div w:id="10233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Orok,Orok</dc:creator>
  <cp:keywords/>
  <dc:description/>
  <cp:lastModifiedBy>Orok,Orok</cp:lastModifiedBy>
  <cp:revision>2</cp:revision>
  <dcterms:created xsi:type="dcterms:W3CDTF">2024-01-22T01:37:00Z</dcterms:created>
  <dcterms:modified xsi:type="dcterms:W3CDTF">2024-01-22T01:37:00Z</dcterms:modified>
</cp:coreProperties>
</file>