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5"/>
        <w:gridCol w:w="7015"/>
      </w:tblGrid>
      <w:tr w:rsidR="00C60D91" w:rsidRPr="00B371A4" w14:paraId="388FB942" w14:textId="77777777" w:rsidTr="00C60D91">
        <w:trPr>
          <w:trHeight w:val="170"/>
        </w:trPr>
        <w:tc>
          <w:tcPr>
            <w:tcW w:w="9350" w:type="dxa"/>
            <w:gridSpan w:val="2"/>
            <w:tcBorders>
              <w:bottom w:val="nil"/>
            </w:tcBorders>
          </w:tcPr>
          <w:p w14:paraId="0955B865" w14:textId="77777777" w:rsidR="00C60D91" w:rsidRPr="00B371A4" w:rsidRDefault="00C60D91">
            <w:pPr>
              <w:rPr>
                <w:rFonts w:ascii="Calibri" w:hAnsi="Calibri" w:cs="Calibri"/>
                <w:b/>
                <w:color w:val="000000"/>
                <w:sz w:val="8"/>
                <w:szCs w:val="8"/>
              </w:rPr>
            </w:pPr>
          </w:p>
        </w:tc>
      </w:tr>
      <w:tr w:rsidR="007927D2" w:rsidRPr="00B371A4" w14:paraId="49DC76B7" w14:textId="77777777" w:rsidTr="00DF6AD3">
        <w:trPr>
          <w:trHeight w:val="810"/>
        </w:trPr>
        <w:tc>
          <w:tcPr>
            <w:tcW w:w="9350" w:type="dxa"/>
            <w:gridSpan w:val="2"/>
            <w:tcBorders>
              <w:top w:val="nil"/>
            </w:tcBorders>
          </w:tcPr>
          <w:p w14:paraId="2F50CD30" w14:textId="7CD7C897" w:rsidR="00C60D91" w:rsidRPr="00B371A4" w:rsidRDefault="005213D9" w:rsidP="00FD671E">
            <w:pPr>
              <w:rPr>
                <w:rFonts w:ascii="Calibri" w:hAnsi="Calibri" w:cs="Calibri"/>
                <w:b/>
                <w:color w:val="000000"/>
                <w:sz w:val="28"/>
                <w:szCs w:val="28"/>
              </w:rPr>
            </w:pPr>
            <w:bookmarkStart w:id="0" w:name="_GoBack" w:colFirst="0" w:colLast="0"/>
            <w:r w:rsidRPr="00B371A4">
              <w:rPr>
                <w:rFonts w:ascii="Calibri" w:hAnsi="Calibri" w:cs="Calibri"/>
                <w:b/>
                <w:color w:val="000000"/>
                <w:sz w:val="28"/>
                <w:szCs w:val="28"/>
              </w:rPr>
              <w:t>Zero-Waste Poultry Processing with Sequential Membrane Separation and Anaerobic Digestion</w:t>
            </w:r>
          </w:p>
        </w:tc>
      </w:tr>
      <w:bookmarkEnd w:id="0"/>
      <w:tr w:rsidR="007927D2" w:rsidRPr="00B371A4" w14:paraId="1463944A" w14:textId="77777777" w:rsidTr="007927D2">
        <w:tc>
          <w:tcPr>
            <w:tcW w:w="2335" w:type="dxa"/>
          </w:tcPr>
          <w:p w14:paraId="29C320E0" w14:textId="77777777" w:rsidR="007927D2" w:rsidRPr="00B371A4" w:rsidRDefault="007927D2">
            <w:pPr>
              <w:rPr>
                <w:sz w:val="28"/>
                <w:szCs w:val="28"/>
              </w:rPr>
            </w:pPr>
            <w:r w:rsidRPr="00B371A4">
              <w:rPr>
                <w:sz w:val="28"/>
                <w:szCs w:val="28"/>
              </w:rPr>
              <w:t>Sponsor</w:t>
            </w:r>
          </w:p>
        </w:tc>
        <w:tc>
          <w:tcPr>
            <w:tcW w:w="7015" w:type="dxa"/>
          </w:tcPr>
          <w:p w14:paraId="3DD0F569" w14:textId="38B6C59D" w:rsidR="007927D2" w:rsidRPr="00B371A4" w:rsidRDefault="0025069B">
            <w:pPr>
              <w:rPr>
                <w:rFonts w:ascii="Calibri" w:hAnsi="Calibri" w:cs="Calibri"/>
                <w:color w:val="000000"/>
                <w:sz w:val="28"/>
                <w:szCs w:val="28"/>
              </w:rPr>
            </w:pPr>
            <w:r w:rsidRPr="00B371A4">
              <w:rPr>
                <w:rFonts w:ascii="Calibri" w:hAnsi="Calibri" w:cs="Calibri"/>
                <w:color w:val="000000"/>
                <w:sz w:val="28"/>
                <w:szCs w:val="28"/>
              </w:rPr>
              <w:t>US Department of Agriculture</w:t>
            </w:r>
          </w:p>
        </w:tc>
      </w:tr>
      <w:tr w:rsidR="007927D2" w:rsidRPr="00B371A4" w14:paraId="550CC739" w14:textId="77777777" w:rsidTr="007927D2">
        <w:tc>
          <w:tcPr>
            <w:tcW w:w="2335" w:type="dxa"/>
          </w:tcPr>
          <w:p w14:paraId="4B3C97E0" w14:textId="77777777" w:rsidR="007927D2" w:rsidRPr="00B371A4" w:rsidRDefault="007927D2">
            <w:pPr>
              <w:rPr>
                <w:sz w:val="28"/>
                <w:szCs w:val="28"/>
              </w:rPr>
            </w:pPr>
            <w:r w:rsidRPr="00B371A4">
              <w:rPr>
                <w:sz w:val="28"/>
                <w:szCs w:val="28"/>
              </w:rPr>
              <w:t>Investigators</w:t>
            </w:r>
          </w:p>
        </w:tc>
        <w:tc>
          <w:tcPr>
            <w:tcW w:w="7015" w:type="dxa"/>
          </w:tcPr>
          <w:p w14:paraId="6E9B40AB" w14:textId="711FBE0E" w:rsidR="007927D2" w:rsidRPr="00B371A4" w:rsidRDefault="00B371A4">
            <w:pPr>
              <w:rPr>
                <w:rFonts w:ascii="Calibri" w:hAnsi="Calibri" w:cs="Calibri"/>
                <w:color w:val="000000"/>
                <w:sz w:val="28"/>
                <w:szCs w:val="28"/>
              </w:rPr>
            </w:pPr>
            <w:r w:rsidRPr="00B371A4">
              <w:rPr>
                <w:rFonts w:ascii="Calibri" w:hAnsi="Calibri" w:cs="Calibri"/>
                <w:color w:val="000000"/>
                <w:sz w:val="28"/>
                <w:szCs w:val="28"/>
              </w:rPr>
              <w:t xml:space="preserve">Raghava Kommalapati with H. Hongbo Du &amp; Ripendra Awal (PVAMU) and C. </w:t>
            </w:r>
            <w:proofErr w:type="spellStart"/>
            <w:r w:rsidRPr="00B371A4">
              <w:rPr>
                <w:rFonts w:ascii="Calibri" w:hAnsi="Calibri" w:cs="Calibri"/>
                <w:color w:val="000000"/>
                <w:sz w:val="28"/>
                <w:szCs w:val="28"/>
              </w:rPr>
              <w:t>Coufal</w:t>
            </w:r>
            <w:proofErr w:type="spellEnd"/>
            <w:r w:rsidRPr="00B371A4">
              <w:rPr>
                <w:rFonts w:ascii="Calibri" w:hAnsi="Calibri" w:cs="Calibri"/>
                <w:color w:val="000000"/>
                <w:sz w:val="28"/>
                <w:szCs w:val="28"/>
              </w:rPr>
              <w:t xml:space="preserve"> (TAMU)</w:t>
            </w:r>
          </w:p>
        </w:tc>
      </w:tr>
      <w:tr w:rsidR="00DF6AD3" w:rsidRPr="00B371A4" w14:paraId="063A814C" w14:textId="77777777" w:rsidTr="007927D2">
        <w:tc>
          <w:tcPr>
            <w:tcW w:w="2335" w:type="dxa"/>
          </w:tcPr>
          <w:p w14:paraId="6643AD25" w14:textId="77777777" w:rsidR="00DF6AD3" w:rsidRPr="00B371A4" w:rsidRDefault="00DF6AD3" w:rsidP="00DF6AD3">
            <w:pPr>
              <w:rPr>
                <w:sz w:val="28"/>
                <w:szCs w:val="28"/>
              </w:rPr>
            </w:pPr>
            <w:r w:rsidRPr="00B371A4">
              <w:rPr>
                <w:sz w:val="28"/>
                <w:szCs w:val="28"/>
              </w:rPr>
              <w:t>Project Dates</w:t>
            </w:r>
          </w:p>
        </w:tc>
        <w:tc>
          <w:tcPr>
            <w:tcW w:w="7015" w:type="dxa"/>
          </w:tcPr>
          <w:p w14:paraId="4D5663AB" w14:textId="1D1B9412" w:rsidR="00DF6AD3" w:rsidRPr="00B371A4" w:rsidRDefault="00B371A4" w:rsidP="00DF6AD3">
            <w:pPr>
              <w:rPr>
                <w:rFonts w:ascii="Calibri" w:hAnsi="Calibri" w:cs="Calibri"/>
                <w:color w:val="000000"/>
                <w:sz w:val="28"/>
                <w:szCs w:val="28"/>
              </w:rPr>
            </w:pPr>
            <w:r w:rsidRPr="00B371A4">
              <w:rPr>
                <w:rFonts w:ascii="Calibri" w:hAnsi="Calibri" w:cs="Calibri"/>
                <w:color w:val="000000"/>
                <w:sz w:val="28"/>
                <w:szCs w:val="28"/>
              </w:rPr>
              <w:t>04/20-03/25</w:t>
            </w:r>
          </w:p>
        </w:tc>
      </w:tr>
      <w:tr w:rsidR="00DF6AD3" w:rsidRPr="00B371A4" w14:paraId="0F4FEC9C" w14:textId="77777777" w:rsidTr="00FD671E">
        <w:tc>
          <w:tcPr>
            <w:tcW w:w="2335" w:type="dxa"/>
            <w:tcBorders>
              <w:bottom w:val="single" w:sz="4" w:space="0" w:color="auto"/>
            </w:tcBorders>
          </w:tcPr>
          <w:p w14:paraId="0D7F02D9" w14:textId="77777777" w:rsidR="00DF6AD3" w:rsidRPr="00B371A4" w:rsidRDefault="00DF6AD3" w:rsidP="00DF6AD3">
            <w:pPr>
              <w:rPr>
                <w:sz w:val="28"/>
                <w:szCs w:val="28"/>
              </w:rPr>
            </w:pPr>
            <w:r w:rsidRPr="00B371A4">
              <w:rPr>
                <w:sz w:val="28"/>
                <w:szCs w:val="28"/>
              </w:rPr>
              <w:t>Amount Awarded</w:t>
            </w:r>
          </w:p>
        </w:tc>
        <w:tc>
          <w:tcPr>
            <w:tcW w:w="7015" w:type="dxa"/>
            <w:tcBorders>
              <w:bottom w:val="single" w:sz="4" w:space="0" w:color="auto"/>
            </w:tcBorders>
          </w:tcPr>
          <w:p w14:paraId="5C9D082F" w14:textId="64054610" w:rsidR="00DF6AD3" w:rsidRPr="00B371A4" w:rsidRDefault="00B371A4" w:rsidP="00DF6AD3">
            <w:pPr>
              <w:rPr>
                <w:rFonts w:ascii="Calibri" w:hAnsi="Calibri" w:cs="Calibri"/>
                <w:color w:val="000000"/>
                <w:sz w:val="28"/>
                <w:szCs w:val="28"/>
              </w:rPr>
            </w:pPr>
            <w:r w:rsidRPr="00B371A4">
              <w:rPr>
                <w:rFonts w:ascii="Calibri" w:hAnsi="Calibri" w:cs="Calibri"/>
                <w:color w:val="000000"/>
                <w:sz w:val="28"/>
                <w:szCs w:val="28"/>
              </w:rPr>
              <w:t xml:space="preserve">$500,000 </w:t>
            </w:r>
          </w:p>
        </w:tc>
      </w:tr>
      <w:tr w:rsidR="00DF6AD3" w:rsidRPr="00B371A4" w14:paraId="70B42A59" w14:textId="77777777" w:rsidTr="00FD671E">
        <w:trPr>
          <w:trHeight w:val="440"/>
        </w:trPr>
        <w:tc>
          <w:tcPr>
            <w:tcW w:w="9350" w:type="dxa"/>
            <w:gridSpan w:val="2"/>
            <w:tcBorders>
              <w:bottom w:val="nil"/>
            </w:tcBorders>
          </w:tcPr>
          <w:p w14:paraId="0834E7FB" w14:textId="77777777" w:rsidR="00DF6AD3" w:rsidRPr="00B371A4" w:rsidRDefault="00DF6AD3" w:rsidP="00DF6AD3">
            <w:pPr>
              <w:rPr>
                <w:sz w:val="28"/>
                <w:szCs w:val="28"/>
              </w:rPr>
            </w:pPr>
            <w:r w:rsidRPr="00B371A4">
              <w:rPr>
                <w:sz w:val="28"/>
                <w:szCs w:val="28"/>
              </w:rPr>
              <w:t>Project Description:</w:t>
            </w:r>
          </w:p>
        </w:tc>
      </w:tr>
      <w:tr w:rsidR="00DF6AD3" w:rsidRPr="00B371A4" w14:paraId="3F9D7F4F" w14:textId="77777777" w:rsidTr="00FD671E">
        <w:trPr>
          <w:trHeight w:val="2510"/>
        </w:trPr>
        <w:tc>
          <w:tcPr>
            <w:tcW w:w="9350" w:type="dxa"/>
            <w:gridSpan w:val="2"/>
            <w:tcBorders>
              <w:top w:val="nil"/>
              <w:bottom w:val="single" w:sz="4" w:space="0" w:color="auto"/>
            </w:tcBorders>
          </w:tcPr>
          <w:p w14:paraId="34EB3D5A" w14:textId="7E3372D7" w:rsidR="00DF6AD3" w:rsidRPr="00B371A4" w:rsidRDefault="00B371A4" w:rsidP="00DF6AD3">
            <w:pPr>
              <w:rPr>
                <w:rFonts w:ascii="Calibri" w:hAnsi="Calibri" w:cs="Calibri"/>
                <w:color w:val="000000"/>
                <w:sz w:val="28"/>
                <w:szCs w:val="28"/>
              </w:rPr>
            </w:pPr>
            <w:r w:rsidRPr="00B371A4">
              <w:rPr>
                <w:rFonts w:ascii="Calibri" w:hAnsi="Calibri" w:cs="Calibri"/>
                <w:color w:val="000000"/>
                <w:sz w:val="28"/>
                <w:szCs w:val="28"/>
              </w:rPr>
              <w:t xml:space="preserve">Poultry processing requires large quantities (98 billion gal/year) of fresh water for sanitizing the equipment and cleaning the meat, resulting in process wastewater (PPW) contaminated with blood, lipids, protein and feces. The continuously increasing production of poultry meat in USA, inflicts severe strain on depleting fresh water resources and burden on municipal wastewater treatment plants (WWTP). Conventional WWTP are not capable of removing trace levels of emerging contaminants and high levels of nitrogen and phosphorus (nutrients) present in PPW. We propose to address the dual challenge of sustainability and food safety of poultry processing with a novel zero-waste approach to handling PPW and biosolids separated from processing water. In our proposed project, PPW will be treated with an innovative sequential ultrafiltration, forward &amp; reverse osmosis (UF-FO-RO) system and the solid waste separated from PPW pretreatment will undergo 2-stage solid state anaerobic digestion (SS-AD) to </w:t>
            </w:r>
            <w:proofErr w:type="spellStart"/>
            <w:r w:rsidRPr="00B371A4">
              <w:rPr>
                <w:rFonts w:ascii="Calibri" w:hAnsi="Calibri" w:cs="Calibri"/>
                <w:color w:val="000000"/>
                <w:sz w:val="28"/>
                <w:szCs w:val="28"/>
              </w:rPr>
              <w:t>prdouce</w:t>
            </w:r>
            <w:proofErr w:type="spellEnd"/>
            <w:r w:rsidRPr="00B371A4">
              <w:rPr>
                <w:rFonts w:ascii="Calibri" w:hAnsi="Calibri" w:cs="Calibri"/>
                <w:color w:val="000000"/>
                <w:sz w:val="28"/>
                <w:szCs w:val="28"/>
              </w:rPr>
              <w:t xml:space="preserve"> renewable energy methane and fertilizer as by-product. The clean water obtained from sequential membrane process will be recycled back to the poultry processing stage, and the renewable methane generated from SS-AD will partially cover energy requirement of the membrane process. Our proposed goal of attaining zero-waste poultry processing to improve food safety and sustainability during poultry processing addresses key areas of ecological/environmental concerns such as: (1) depleting freshwater resources, (2) spread of foodborne contaminants via inefficiently treated wastewater, (3) rising operating costs of poultry processing plants and (4) growing nutrient pollution in watersheds. </w:t>
            </w:r>
          </w:p>
        </w:tc>
      </w:tr>
    </w:tbl>
    <w:p w14:paraId="4AE4346D" w14:textId="77777777" w:rsidR="00C60D91" w:rsidRPr="00B371A4" w:rsidRDefault="00C60D91">
      <w:pPr>
        <w:rPr>
          <w:sz w:val="28"/>
          <w:szCs w:val="28"/>
        </w:rPr>
      </w:pPr>
    </w:p>
    <w:sectPr w:rsidR="00C60D91" w:rsidRPr="00B37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2"/>
    <w:rsid w:val="0025069B"/>
    <w:rsid w:val="0031516D"/>
    <w:rsid w:val="003D7C92"/>
    <w:rsid w:val="005213D9"/>
    <w:rsid w:val="005D0276"/>
    <w:rsid w:val="005E0EA6"/>
    <w:rsid w:val="007927D2"/>
    <w:rsid w:val="009D3033"/>
    <w:rsid w:val="00B371A4"/>
    <w:rsid w:val="00C60D91"/>
    <w:rsid w:val="00CA3561"/>
    <w:rsid w:val="00D6775C"/>
    <w:rsid w:val="00DF6AD3"/>
    <w:rsid w:val="00F76DD9"/>
    <w:rsid w:val="00FD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99A0"/>
  <w15:chartTrackingRefBased/>
  <w15:docId w15:val="{276984C2-429A-4808-A61E-B212304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AD3"/>
    <w:rPr>
      <w:color w:val="0563C1" w:themeColor="hyperlink"/>
      <w:u w:val="single"/>
    </w:rPr>
  </w:style>
  <w:style w:type="character" w:styleId="UnresolvedMention">
    <w:name w:val="Unresolved Mention"/>
    <w:basedOn w:val="DefaultParagraphFont"/>
    <w:uiPriority w:val="99"/>
    <w:semiHidden/>
    <w:unhideWhenUsed/>
    <w:rsid w:val="00DF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445">
      <w:bodyDiv w:val="1"/>
      <w:marLeft w:val="0"/>
      <w:marRight w:val="0"/>
      <w:marTop w:val="0"/>
      <w:marBottom w:val="0"/>
      <w:divBdr>
        <w:top w:val="none" w:sz="0" w:space="0" w:color="auto"/>
        <w:left w:val="none" w:sz="0" w:space="0" w:color="auto"/>
        <w:bottom w:val="none" w:sz="0" w:space="0" w:color="auto"/>
        <w:right w:val="none" w:sz="0" w:space="0" w:color="auto"/>
      </w:divBdr>
    </w:div>
    <w:div w:id="178932420">
      <w:bodyDiv w:val="1"/>
      <w:marLeft w:val="0"/>
      <w:marRight w:val="0"/>
      <w:marTop w:val="0"/>
      <w:marBottom w:val="0"/>
      <w:divBdr>
        <w:top w:val="none" w:sz="0" w:space="0" w:color="auto"/>
        <w:left w:val="none" w:sz="0" w:space="0" w:color="auto"/>
        <w:bottom w:val="none" w:sz="0" w:space="0" w:color="auto"/>
        <w:right w:val="none" w:sz="0" w:space="0" w:color="auto"/>
      </w:divBdr>
    </w:div>
    <w:div w:id="184834622">
      <w:bodyDiv w:val="1"/>
      <w:marLeft w:val="0"/>
      <w:marRight w:val="0"/>
      <w:marTop w:val="0"/>
      <w:marBottom w:val="0"/>
      <w:divBdr>
        <w:top w:val="none" w:sz="0" w:space="0" w:color="auto"/>
        <w:left w:val="none" w:sz="0" w:space="0" w:color="auto"/>
        <w:bottom w:val="none" w:sz="0" w:space="0" w:color="auto"/>
        <w:right w:val="none" w:sz="0" w:space="0" w:color="auto"/>
      </w:divBdr>
    </w:div>
    <w:div w:id="206569859">
      <w:bodyDiv w:val="1"/>
      <w:marLeft w:val="0"/>
      <w:marRight w:val="0"/>
      <w:marTop w:val="0"/>
      <w:marBottom w:val="0"/>
      <w:divBdr>
        <w:top w:val="none" w:sz="0" w:space="0" w:color="auto"/>
        <w:left w:val="none" w:sz="0" w:space="0" w:color="auto"/>
        <w:bottom w:val="none" w:sz="0" w:space="0" w:color="auto"/>
        <w:right w:val="none" w:sz="0" w:space="0" w:color="auto"/>
      </w:divBdr>
    </w:div>
    <w:div w:id="241717727">
      <w:bodyDiv w:val="1"/>
      <w:marLeft w:val="0"/>
      <w:marRight w:val="0"/>
      <w:marTop w:val="0"/>
      <w:marBottom w:val="0"/>
      <w:divBdr>
        <w:top w:val="none" w:sz="0" w:space="0" w:color="auto"/>
        <w:left w:val="none" w:sz="0" w:space="0" w:color="auto"/>
        <w:bottom w:val="none" w:sz="0" w:space="0" w:color="auto"/>
        <w:right w:val="none" w:sz="0" w:space="0" w:color="auto"/>
      </w:divBdr>
    </w:div>
    <w:div w:id="413237032">
      <w:bodyDiv w:val="1"/>
      <w:marLeft w:val="0"/>
      <w:marRight w:val="0"/>
      <w:marTop w:val="0"/>
      <w:marBottom w:val="0"/>
      <w:divBdr>
        <w:top w:val="none" w:sz="0" w:space="0" w:color="auto"/>
        <w:left w:val="none" w:sz="0" w:space="0" w:color="auto"/>
        <w:bottom w:val="none" w:sz="0" w:space="0" w:color="auto"/>
        <w:right w:val="none" w:sz="0" w:space="0" w:color="auto"/>
      </w:divBdr>
    </w:div>
    <w:div w:id="428503012">
      <w:bodyDiv w:val="1"/>
      <w:marLeft w:val="0"/>
      <w:marRight w:val="0"/>
      <w:marTop w:val="0"/>
      <w:marBottom w:val="0"/>
      <w:divBdr>
        <w:top w:val="none" w:sz="0" w:space="0" w:color="auto"/>
        <w:left w:val="none" w:sz="0" w:space="0" w:color="auto"/>
        <w:bottom w:val="none" w:sz="0" w:space="0" w:color="auto"/>
        <w:right w:val="none" w:sz="0" w:space="0" w:color="auto"/>
      </w:divBdr>
    </w:div>
    <w:div w:id="491071666">
      <w:bodyDiv w:val="1"/>
      <w:marLeft w:val="0"/>
      <w:marRight w:val="0"/>
      <w:marTop w:val="0"/>
      <w:marBottom w:val="0"/>
      <w:divBdr>
        <w:top w:val="none" w:sz="0" w:space="0" w:color="auto"/>
        <w:left w:val="none" w:sz="0" w:space="0" w:color="auto"/>
        <w:bottom w:val="none" w:sz="0" w:space="0" w:color="auto"/>
        <w:right w:val="none" w:sz="0" w:space="0" w:color="auto"/>
      </w:divBdr>
    </w:div>
    <w:div w:id="502553865">
      <w:bodyDiv w:val="1"/>
      <w:marLeft w:val="0"/>
      <w:marRight w:val="0"/>
      <w:marTop w:val="0"/>
      <w:marBottom w:val="0"/>
      <w:divBdr>
        <w:top w:val="none" w:sz="0" w:space="0" w:color="auto"/>
        <w:left w:val="none" w:sz="0" w:space="0" w:color="auto"/>
        <w:bottom w:val="none" w:sz="0" w:space="0" w:color="auto"/>
        <w:right w:val="none" w:sz="0" w:space="0" w:color="auto"/>
      </w:divBdr>
    </w:div>
    <w:div w:id="552084506">
      <w:bodyDiv w:val="1"/>
      <w:marLeft w:val="0"/>
      <w:marRight w:val="0"/>
      <w:marTop w:val="0"/>
      <w:marBottom w:val="0"/>
      <w:divBdr>
        <w:top w:val="none" w:sz="0" w:space="0" w:color="auto"/>
        <w:left w:val="none" w:sz="0" w:space="0" w:color="auto"/>
        <w:bottom w:val="none" w:sz="0" w:space="0" w:color="auto"/>
        <w:right w:val="none" w:sz="0" w:space="0" w:color="auto"/>
      </w:divBdr>
    </w:div>
    <w:div w:id="652640013">
      <w:bodyDiv w:val="1"/>
      <w:marLeft w:val="0"/>
      <w:marRight w:val="0"/>
      <w:marTop w:val="0"/>
      <w:marBottom w:val="0"/>
      <w:divBdr>
        <w:top w:val="none" w:sz="0" w:space="0" w:color="auto"/>
        <w:left w:val="none" w:sz="0" w:space="0" w:color="auto"/>
        <w:bottom w:val="none" w:sz="0" w:space="0" w:color="auto"/>
        <w:right w:val="none" w:sz="0" w:space="0" w:color="auto"/>
      </w:divBdr>
    </w:div>
    <w:div w:id="767963899">
      <w:bodyDiv w:val="1"/>
      <w:marLeft w:val="0"/>
      <w:marRight w:val="0"/>
      <w:marTop w:val="0"/>
      <w:marBottom w:val="0"/>
      <w:divBdr>
        <w:top w:val="none" w:sz="0" w:space="0" w:color="auto"/>
        <w:left w:val="none" w:sz="0" w:space="0" w:color="auto"/>
        <w:bottom w:val="none" w:sz="0" w:space="0" w:color="auto"/>
        <w:right w:val="none" w:sz="0" w:space="0" w:color="auto"/>
      </w:divBdr>
    </w:div>
    <w:div w:id="779568249">
      <w:bodyDiv w:val="1"/>
      <w:marLeft w:val="0"/>
      <w:marRight w:val="0"/>
      <w:marTop w:val="0"/>
      <w:marBottom w:val="0"/>
      <w:divBdr>
        <w:top w:val="none" w:sz="0" w:space="0" w:color="auto"/>
        <w:left w:val="none" w:sz="0" w:space="0" w:color="auto"/>
        <w:bottom w:val="none" w:sz="0" w:space="0" w:color="auto"/>
        <w:right w:val="none" w:sz="0" w:space="0" w:color="auto"/>
      </w:divBdr>
    </w:div>
    <w:div w:id="903951462">
      <w:bodyDiv w:val="1"/>
      <w:marLeft w:val="0"/>
      <w:marRight w:val="0"/>
      <w:marTop w:val="0"/>
      <w:marBottom w:val="0"/>
      <w:divBdr>
        <w:top w:val="none" w:sz="0" w:space="0" w:color="auto"/>
        <w:left w:val="none" w:sz="0" w:space="0" w:color="auto"/>
        <w:bottom w:val="none" w:sz="0" w:space="0" w:color="auto"/>
        <w:right w:val="none" w:sz="0" w:space="0" w:color="auto"/>
      </w:divBdr>
    </w:div>
    <w:div w:id="950938277">
      <w:bodyDiv w:val="1"/>
      <w:marLeft w:val="0"/>
      <w:marRight w:val="0"/>
      <w:marTop w:val="0"/>
      <w:marBottom w:val="0"/>
      <w:divBdr>
        <w:top w:val="none" w:sz="0" w:space="0" w:color="auto"/>
        <w:left w:val="none" w:sz="0" w:space="0" w:color="auto"/>
        <w:bottom w:val="none" w:sz="0" w:space="0" w:color="auto"/>
        <w:right w:val="none" w:sz="0" w:space="0" w:color="auto"/>
      </w:divBdr>
    </w:div>
    <w:div w:id="1064572635">
      <w:bodyDiv w:val="1"/>
      <w:marLeft w:val="0"/>
      <w:marRight w:val="0"/>
      <w:marTop w:val="0"/>
      <w:marBottom w:val="0"/>
      <w:divBdr>
        <w:top w:val="none" w:sz="0" w:space="0" w:color="auto"/>
        <w:left w:val="none" w:sz="0" w:space="0" w:color="auto"/>
        <w:bottom w:val="none" w:sz="0" w:space="0" w:color="auto"/>
        <w:right w:val="none" w:sz="0" w:space="0" w:color="auto"/>
      </w:divBdr>
    </w:div>
    <w:div w:id="1173257950">
      <w:bodyDiv w:val="1"/>
      <w:marLeft w:val="0"/>
      <w:marRight w:val="0"/>
      <w:marTop w:val="0"/>
      <w:marBottom w:val="0"/>
      <w:divBdr>
        <w:top w:val="none" w:sz="0" w:space="0" w:color="auto"/>
        <w:left w:val="none" w:sz="0" w:space="0" w:color="auto"/>
        <w:bottom w:val="none" w:sz="0" w:space="0" w:color="auto"/>
        <w:right w:val="none" w:sz="0" w:space="0" w:color="auto"/>
      </w:divBdr>
    </w:div>
    <w:div w:id="1417240367">
      <w:bodyDiv w:val="1"/>
      <w:marLeft w:val="0"/>
      <w:marRight w:val="0"/>
      <w:marTop w:val="0"/>
      <w:marBottom w:val="0"/>
      <w:divBdr>
        <w:top w:val="none" w:sz="0" w:space="0" w:color="auto"/>
        <w:left w:val="none" w:sz="0" w:space="0" w:color="auto"/>
        <w:bottom w:val="none" w:sz="0" w:space="0" w:color="auto"/>
        <w:right w:val="none" w:sz="0" w:space="0" w:color="auto"/>
      </w:divBdr>
    </w:div>
    <w:div w:id="1460339557">
      <w:bodyDiv w:val="1"/>
      <w:marLeft w:val="0"/>
      <w:marRight w:val="0"/>
      <w:marTop w:val="0"/>
      <w:marBottom w:val="0"/>
      <w:divBdr>
        <w:top w:val="none" w:sz="0" w:space="0" w:color="auto"/>
        <w:left w:val="none" w:sz="0" w:space="0" w:color="auto"/>
        <w:bottom w:val="none" w:sz="0" w:space="0" w:color="auto"/>
        <w:right w:val="none" w:sz="0" w:space="0" w:color="auto"/>
      </w:divBdr>
    </w:div>
    <w:div w:id="1490487379">
      <w:bodyDiv w:val="1"/>
      <w:marLeft w:val="0"/>
      <w:marRight w:val="0"/>
      <w:marTop w:val="0"/>
      <w:marBottom w:val="0"/>
      <w:divBdr>
        <w:top w:val="none" w:sz="0" w:space="0" w:color="auto"/>
        <w:left w:val="none" w:sz="0" w:space="0" w:color="auto"/>
        <w:bottom w:val="none" w:sz="0" w:space="0" w:color="auto"/>
        <w:right w:val="none" w:sz="0" w:space="0" w:color="auto"/>
      </w:divBdr>
    </w:div>
    <w:div w:id="1516923064">
      <w:bodyDiv w:val="1"/>
      <w:marLeft w:val="0"/>
      <w:marRight w:val="0"/>
      <w:marTop w:val="0"/>
      <w:marBottom w:val="0"/>
      <w:divBdr>
        <w:top w:val="none" w:sz="0" w:space="0" w:color="auto"/>
        <w:left w:val="none" w:sz="0" w:space="0" w:color="auto"/>
        <w:bottom w:val="none" w:sz="0" w:space="0" w:color="auto"/>
        <w:right w:val="none" w:sz="0" w:space="0" w:color="auto"/>
      </w:divBdr>
    </w:div>
    <w:div w:id="1583485776">
      <w:bodyDiv w:val="1"/>
      <w:marLeft w:val="0"/>
      <w:marRight w:val="0"/>
      <w:marTop w:val="0"/>
      <w:marBottom w:val="0"/>
      <w:divBdr>
        <w:top w:val="none" w:sz="0" w:space="0" w:color="auto"/>
        <w:left w:val="none" w:sz="0" w:space="0" w:color="auto"/>
        <w:bottom w:val="none" w:sz="0" w:space="0" w:color="auto"/>
        <w:right w:val="none" w:sz="0" w:space="0" w:color="auto"/>
      </w:divBdr>
    </w:div>
    <w:div w:id="1591235026">
      <w:bodyDiv w:val="1"/>
      <w:marLeft w:val="0"/>
      <w:marRight w:val="0"/>
      <w:marTop w:val="0"/>
      <w:marBottom w:val="0"/>
      <w:divBdr>
        <w:top w:val="none" w:sz="0" w:space="0" w:color="auto"/>
        <w:left w:val="none" w:sz="0" w:space="0" w:color="auto"/>
        <w:bottom w:val="none" w:sz="0" w:space="0" w:color="auto"/>
        <w:right w:val="none" w:sz="0" w:space="0" w:color="auto"/>
      </w:divBdr>
    </w:div>
    <w:div w:id="1638952784">
      <w:bodyDiv w:val="1"/>
      <w:marLeft w:val="0"/>
      <w:marRight w:val="0"/>
      <w:marTop w:val="0"/>
      <w:marBottom w:val="0"/>
      <w:divBdr>
        <w:top w:val="none" w:sz="0" w:space="0" w:color="auto"/>
        <w:left w:val="none" w:sz="0" w:space="0" w:color="auto"/>
        <w:bottom w:val="none" w:sz="0" w:space="0" w:color="auto"/>
        <w:right w:val="none" w:sz="0" w:space="0" w:color="auto"/>
      </w:divBdr>
    </w:div>
    <w:div w:id="1665206393">
      <w:bodyDiv w:val="1"/>
      <w:marLeft w:val="0"/>
      <w:marRight w:val="0"/>
      <w:marTop w:val="0"/>
      <w:marBottom w:val="0"/>
      <w:divBdr>
        <w:top w:val="none" w:sz="0" w:space="0" w:color="auto"/>
        <w:left w:val="none" w:sz="0" w:space="0" w:color="auto"/>
        <w:bottom w:val="none" w:sz="0" w:space="0" w:color="auto"/>
        <w:right w:val="none" w:sz="0" w:space="0" w:color="auto"/>
      </w:divBdr>
    </w:div>
    <w:div w:id="1681616750">
      <w:bodyDiv w:val="1"/>
      <w:marLeft w:val="0"/>
      <w:marRight w:val="0"/>
      <w:marTop w:val="0"/>
      <w:marBottom w:val="0"/>
      <w:divBdr>
        <w:top w:val="none" w:sz="0" w:space="0" w:color="auto"/>
        <w:left w:val="none" w:sz="0" w:space="0" w:color="auto"/>
        <w:bottom w:val="none" w:sz="0" w:space="0" w:color="auto"/>
        <w:right w:val="none" w:sz="0" w:space="0" w:color="auto"/>
      </w:divBdr>
    </w:div>
    <w:div w:id="1691637025">
      <w:bodyDiv w:val="1"/>
      <w:marLeft w:val="0"/>
      <w:marRight w:val="0"/>
      <w:marTop w:val="0"/>
      <w:marBottom w:val="0"/>
      <w:divBdr>
        <w:top w:val="none" w:sz="0" w:space="0" w:color="auto"/>
        <w:left w:val="none" w:sz="0" w:space="0" w:color="auto"/>
        <w:bottom w:val="none" w:sz="0" w:space="0" w:color="auto"/>
        <w:right w:val="none" w:sz="0" w:space="0" w:color="auto"/>
      </w:divBdr>
    </w:div>
    <w:div w:id="1693452943">
      <w:bodyDiv w:val="1"/>
      <w:marLeft w:val="0"/>
      <w:marRight w:val="0"/>
      <w:marTop w:val="0"/>
      <w:marBottom w:val="0"/>
      <w:divBdr>
        <w:top w:val="none" w:sz="0" w:space="0" w:color="auto"/>
        <w:left w:val="none" w:sz="0" w:space="0" w:color="auto"/>
        <w:bottom w:val="none" w:sz="0" w:space="0" w:color="auto"/>
        <w:right w:val="none" w:sz="0" w:space="0" w:color="auto"/>
      </w:divBdr>
    </w:div>
    <w:div w:id="1698312663">
      <w:bodyDiv w:val="1"/>
      <w:marLeft w:val="0"/>
      <w:marRight w:val="0"/>
      <w:marTop w:val="0"/>
      <w:marBottom w:val="0"/>
      <w:divBdr>
        <w:top w:val="none" w:sz="0" w:space="0" w:color="auto"/>
        <w:left w:val="none" w:sz="0" w:space="0" w:color="auto"/>
        <w:bottom w:val="none" w:sz="0" w:space="0" w:color="auto"/>
        <w:right w:val="none" w:sz="0" w:space="0" w:color="auto"/>
      </w:divBdr>
    </w:div>
    <w:div w:id="1716931183">
      <w:bodyDiv w:val="1"/>
      <w:marLeft w:val="0"/>
      <w:marRight w:val="0"/>
      <w:marTop w:val="0"/>
      <w:marBottom w:val="0"/>
      <w:divBdr>
        <w:top w:val="none" w:sz="0" w:space="0" w:color="auto"/>
        <w:left w:val="none" w:sz="0" w:space="0" w:color="auto"/>
        <w:bottom w:val="none" w:sz="0" w:space="0" w:color="auto"/>
        <w:right w:val="none" w:sz="0" w:space="0" w:color="auto"/>
      </w:divBdr>
    </w:div>
    <w:div w:id="1821461083">
      <w:bodyDiv w:val="1"/>
      <w:marLeft w:val="0"/>
      <w:marRight w:val="0"/>
      <w:marTop w:val="0"/>
      <w:marBottom w:val="0"/>
      <w:divBdr>
        <w:top w:val="none" w:sz="0" w:space="0" w:color="auto"/>
        <w:left w:val="none" w:sz="0" w:space="0" w:color="auto"/>
        <w:bottom w:val="none" w:sz="0" w:space="0" w:color="auto"/>
        <w:right w:val="none" w:sz="0" w:space="0" w:color="auto"/>
      </w:divBdr>
    </w:div>
    <w:div w:id="1857841956">
      <w:bodyDiv w:val="1"/>
      <w:marLeft w:val="0"/>
      <w:marRight w:val="0"/>
      <w:marTop w:val="0"/>
      <w:marBottom w:val="0"/>
      <w:divBdr>
        <w:top w:val="none" w:sz="0" w:space="0" w:color="auto"/>
        <w:left w:val="none" w:sz="0" w:space="0" w:color="auto"/>
        <w:bottom w:val="none" w:sz="0" w:space="0" w:color="auto"/>
        <w:right w:val="none" w:sz="0" w:space="0" w:color="auto"/>
      </w:divBdr>
    </w:div>
    <w:div w:id="1872762928">
      <w:bodyDiv w:val="1"/>
      <w:marLeft w:val="0"/>
      <w:marRight w:val="0"/>
      <w:marTop w:val="0"/>
      <w:marBottom w:val="0"/>
      <w:divBdr>
        <w:top w:val="none" w:sz="0" w:space="0" w:color="auto"/>
        <w:left w:val="none" w:sz="0" w:space="0" w:color="auto"/>
        <w:bottom w:val="none" w:sz="0" w:space="0" w:color="auto"/>
        <w:right w:val="none" w:sz="0" w:space="0" w:color="auto"/>
      </w:divBdr>
    </w:div>
    <w:div w:id="1940916018">
      <w:bodyDiv w:val="1"/>
      <w:marLeft w:val="0"/>
      <w:marRight w:val="0"/>
      <w:marTop w:val="0"/>
      <w:marBottom w:val="0"/>
      <w:divBdr>
        <w:top w:val="none" w:sz="0" w:space="0" w:color="auto"/>
        <w:left w:val="none" w:sz="0" w:space="0" w:color="auto"/>
        <w:bottom w:val="none" w:sz="0" w:space="0" w:color="auto"/>
        <w:right w:val="none" w:sz="0" w:space="0" w:color="auto"/>
      </w:divBdr>
    </w:div>
    <w:div w:id="1946108097">
      <w:bodyDiv w:val="1"/>
      <w:marLeft w:val="0"/>
      <w:marRight w:val="0"/>
      <w:marTop w:val="0"/>
      <w:marBottom w:val="0"/>
      <w:divBdr>
        <w:top w:val="none" w:sz="0" w:space="0" w:color="auto"/>
        <w:left w:val="none" w:sz="0" w:space="0" w:color="auto"/>
        <w:bottom w:val="none" w:sz="0" w:space="0" w:color="auto"/>
        <w:right w:val="none" w:sz="0" w:space="0" w:color="auto"/>
      </w:divBdr>
    </w:div>
    <w:div w:id="1954052708">
      <w:bodyDiv w:val="1"/>
      <w:marLeft w:val="0"/>
      <w:marRight w:val="0"/>
      <w:marTop w:val="0"/>
      <w:marBottom w:val="0"/>
      <w:divBdr>
        <w:top w:val="none" w:sz="0" w:space="0" w:color="auto"/>
        <w:left w:val="none" w:sz="0" w:space="0" w:color="auto"/>
        <w:bottom w:val="none" w:sz="0" w:space="0" w:color="auto"/>
        <w:right w:val="none" w:sz="0" w:space="0" w:color="auto"/>
      </w:divBdr>
    </w:div>
    <w:div w:id="2003385704">
      <w:bodyDiv w:val="1"/>
      <w:marLeft w:val="0"/>
      <w:marRight w:val="0"/>
      <w:marTop w:val="0"/>
      <w:marBottom w:val="0"/>
      <w:divBdr>
        <w:top w:val="none" w:sz="0" w:space="0" w:color="auto"/>
        <w:left w:val="none" w:sz="0" w:space="0" w:color="auto"/>
        <w:bottom w:val="none" w:sz="0" w:space="0" w:color="auto"/>
        <w:right w:val="none" w:sz="0" w:space="0" w:color="auto"/>
      </w:divBdr>
    </w:div>
    <w:div w:id="2083871417">
      <w:bodyDiv w:val="1"/>
      <w:marLeft w:val="0"/>
      <w:marRight w:val="0"/>
      <w:marTop w:val="0"/>
      <w:marBottom w:val="0"/>
      <w:divBdr>
        <w:top w:val="none" w:sz="0" w:space="0" w:color="auto"/>
        <w:left w:val="none" w:sz="0" w:space="0" w:color="auto"/>
        <w:bottom w:val="none" w:sz="0" w:space="0" w:color="auto"/>
        <w:right w:val="none" w:sz="0" w:space="0" w:color="auto"/>
      </w:divBdr>
    </w:div>
    <w:div w:id="2101170955">
      <w:bodyDiv w:val="1"/>
      <w:marLeft w:val="0"/>
      <w:marRight w:val="0"/>
      <w:marTop w:val="0"/>
      <w:marBottom w:val="0"/>
      <w:divBdr>
        <w:top w:val="none" w:sz="0" w:space="0" w:color="auto"/>
        <w:left w:val="none" w:sz="0" w:space="0" w:color="auto"/>
        <w:bottom w:val="none" w:sz="0" w:space="0" w:color="auto"/>
        <w:right w:val="none" w:sz="0" w:space="0" w:color="auto"/>
      </w:divBdr>
    </w:div>
    <w:div w:id="2115898226">
      <w:bodyDiv w:val="1"/>
      <w:marLeft w:val="0"/>
      <w:marRight w:val="0"/>
      <w:marTop w:val="0"/>
      <w:marBottom w:val="0"/>
      <w:divBdr>
        <w:top w:val="none" w:sz="0" w:space="0" w:color="auto"/>
        <w:left w:val="none" w:sz="0" w:space="0" w:color="auto"/>
        <w:bottom w:val="none" w:sz="0" w:space="0" w:color="auto"/>
        <w:right w:val="none" w:sz="0" w:space="0" w:color="auto"/>
      </w:divBdr>
    </w:div>
    <w:div w:id="21466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5bd781-a419-48dc-9496-0ffa3005f4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8" ma:contentTypeDescription="Create a new document." ma:contentTypeScope="" ma:versionID="174634ec404d3a5b9af9b9a2eb1f7e44">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90570e84226338baff873415a38552cb"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CA7E-9168-4A4E-BDBB-2EB89456B23B}">
  <ds:schemaRefs>
    <ds:schemaRef ds:uri="http://schemas.microsoft.com/sharepoint/v3/contenttype/forms"/>
  </ds:schemaRefs>
</ds:datastoreItem>
</file>

<file path=customXml/itemProps2.xml><?xml version="1.0" encoding="utf-8"?>
<ds:datastoreItem xmlns:ds="http://schemas.openxmlformats.org/officeDocument/2006/customXml" ds:itemID="{5A8F9EA5-E998-4C0F-9561-2EFDB0EDF272}">
  <ds:schemaRefs>
    <ds:schemaRef ds:uri="http://schemas.openxmlformats.org/package/2006/metadata/core-properties"/>
    <ds:schemaRef ds:uri="http://purl.org/dc/dcmitype/"/>
    <ds:schemaRef ds:uri="855bd781-a419-48dc-9496-0ffa3005f459"/>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c1acc396-37c4-4d90-8fdb-5a63e21eb0a6"/>
  </ds:schemaRefs>
</ds:datastoreItem>
</file>

<file path=customXml/itemProps3.xml><?xml version="1.0" encoding="utf-8"?>
<ds:datastoreItem xmlns:ds="http://schemas.openxmlformats.org/officeDocument/2006/customXml" ds:itemID="{87C9C520-C87A-42B9-82B6-0211C38C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1735</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 Beasley</dc:creator>
  <cp:keywords/>
  <dc:description/>
  <cp:lastModifiedBy>Margit A Beasley</cp:lastModifiedBy>
  <cp:revision>2</cp:revision>
  <dcterms:created xsi:type="dcterms:W3CDTF">2024-06-24T18:05:00Z</dcterms:created>
  <dcterms:modified xsi:type="dcterms:W3CDTF">2024-06-24T18:05:00Z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0ec6c11a-671b-4bd7-8d09-8a7efd0123a6</vt:lpwstr>
  </property>
  <property fmtid="{D5CDD505-2E9C-101B-9397-08002B2CF9AE}" pid="3" name="ContentTypeId">
    <vt:lpwstr>0x0101007FD73017D1E5F748B301771BAC4FA6BC</vt:lpwstr>
  </property>
</Properties>
</file>